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D349" w14:textId="60412B47" w:rsidR="00B1546C" w:rsidRPr="006D078C" w:rsidRDefault="00891E0B" w:rsidP="00891E0B">
      <w:pPr>
        <w:pStyle w:val="Rubrik"/>
      </w:pPr>
      <w:r w:rsidRPr="006D078C">
        <w:t xml:space="preserve">Bilaga </w:t>
      </w:r>
      <w:r w:rsidR="00746AEB">
        <w:t>2</w:t>
      </w:r>
      <w:r w:rsidR="005766F3" w:rsidRPr="006D078C">
        <w:t xml:space="preserve"> till regleringsbrev för budgetåret 20</w:t>
      </w:r>
      <w:r w:rsidR="00B627E1" w:rsidRPr="006D078C">
        <w:t>2</w:t>
      </w:r>
      <w:r w:rsidR="008E6C51">
        <w:t>5</w:t>
      </w:r>
      <w:r w:rsidR="005766F3" w:rsidRPr="006D078C">
        <w:t xml:space="preserve"> avseende universitet och högskolor</w:t>
      </w:r>
    </w:p>
    <w:p w14:paraId="6972392D" w14:textId="2AC26AC5" w:rsidR="00547627" w:rsidRPr="006D078C" w:rsidRDefault="00547627" w:rsidP="00547627">
      <w:pPr>
        <w:pStyle w:val="Rubrik1"/>
      </w:pPr>
      <w:bookmarkStart w:id="0" w:name="_Toc23927019"/>
      <w:r w:rsidRPr="006D078C">
        <w:t>Riktlinjer för redovisning</w:t>
      </w:r>
      <w:bookmarkEnd w:id="0"/>
    </w:p>
    <w:p w14:paraId="5E08531B" w14:textId="77777777" w:rsidR="00547627" w:rsidRPr="006D078C" w:rsidRDefault="00547627" w:rsidP="00547627">
      <w:pPr>
        <w:pStyle w:val="Rubrik2"/>
      </w:pPr>
      <w:bookmarkS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och högskolor får ta emot och disponera bidrag från såväl stat</w:t>
      </w:r>
      <w:r w:rsidRPr="006D078C">
        <w:softHyphen/>
        <w:t>liga som icke-statliga finansiärer, inklusive medel från EU, FN eller Nor</w:t>
      </w:r>
      <w:r w:rsidRPr="006D078C">
        <w:softHyphen/>
        <w:t>di</w:t>
      </w:r>
      <w:r w:rsidRPr="006D078C">
        <w:softHyphen/>
        <w:t>ska ministerrådet samt avkastning från donationer. Inkomsterna ska till</w:t>
      </w:r>
      <w:r w:rsidRPr="006D078C">
        <w:softHyphen/>
        <w:t>fö</w:t>
      </w:r>
      <w:r w:rsidRPr="006D078C">
        <w:softHyphen/>
        <w:t xml:space="preserve">ras lärosätets räntekonto.   </w:t>
      </w:r>
    </w:p>
    <w:p w14:paraId="59E044EC" w14:textId="421AC14E" w:rsidR="00547627" w:rsidRPr="006D078C" w:rsidRDefault="00547627" w:rsidP="00547627">
      <w:pPr>
        <w:pStyle w:val="Brdtext"/>
      </w:pPr>
      <w:r w:rsidRPr="006D078C">
        <w:t>Anslagsmedel får tas i anspråk för samfinansiering av projekt eller liknande verksamhet inom ramen för myndighetens verksamhetsområde om ända</w:t>
      </w:r>
      <w:r w:rsidRPr="006D078C">
        <w:softHyphen/>
        <w:t>målet med anslaget inte hindrar detta.</w:t>
      </w:r>
    </w:p>
    <w:p w14:paraId="0BC0FD90" w14:textId="18E6A7AF" w:rsidR="00547627" w:rsidRPr="006D078C" w:rsidRDefault="00547627" w:rsidP="00547627">
      <w:pPr>
        <w:pStyle w:val="Brdtext"/>
      </w:pPr>
      <w:r w:rsidRPr="006D078C">
        <w:t>När statliga myndigheter bidrar till forskningsprojekt vid universitet och hög</w:t>
      </w:r>
      <w:r w:rsidRPr="006D078C">
        <w:softHyphen/>
        <w:t>skolor ska bidraget omfatta medel för de direkta och indirekta kost</w:t>
      </w:r>
      <w:r w:rsidRPr="006D078C">
        <w:softHyphen/>
        <w:t>nader</w:t>
      </w:r>
      <w:r w:rsidRPr="006D078C">
        <w:softHyphen/>
        <w:t xml:space="preserve">na i samma proportioner som beräknats för projektet i sin helhet. Detta bör gälla även för bidrag från stiftelser och andra juridiska personer som har tillkommit med statliga medel som grund och så långt möjligt även icke-statliga finansiärer. </w:t>
      </w:r>
    </w:p>
    <w:p w14:paraId="05CC276D" w14:textId="77777777" w:rsidR="00547627" w:rsidRPr="006D078C" w:rsidRDefault="00547627" w:rsidP="00547627">
      <w:pPr>
        <w:pStyle w:val="Brdtext"/>
      </w:pPr>
      <w:r w:rsidRPr="006D078C">
        <w:t>De indirekta kostnaderna bör beräknas med utgångspunkt i den modell som har tagits fram av Sveriges universitets- och högskoleförbund tillsammans med vissa finansiärer. När Sverige har godkänt avtal med reglering av indi</w:t>
      </w:r>
      <w:r w:rsidRPr="006D078C">
        <w:softHyphen/>
        <w:t>rek</w:t>
      </w:r>
      <w:r w:rsidRPr="006D078C">
        <w:softHyphen/>
        <w:t>ta kostnader med EU-finansiärer och andra överstatliga organ gäller dessa avtal.</w:t>
      </w:r>
    </w:p>
    <w:p w14:paraId="04113739" w14:textId="363C64A3" w:rsidR="00547627" w:rsidRPr="006D078C" w:rsidRDefault="00547627" w:rsidP="00547627">
      <w:pPr>
        <w:pStyle w:val="Brdtext"/>
      </w:pPr>
      <w:r w:rsidRPr="006D078C">
        <w:lastRenderedPageBreak/>
        <w:t>I årsredovisningen ska omfattning och förändring av de oförbrukade bi</w:t>
      </w:r>
      <w:r w:rsidRPr="006D078C">
        <w:softHyphen/>
        <w:t>dra</w:t>
      </w:r>
      <w:r w:rsidRPr="006D078C">
        <w:softHyphen/>
        <w:t>gen och hur de inbetalade forskningsbidragen har utvecklats redovisas och kom</w:t>
      </w:r>
      <w:r w:rsidRPr="006D078C">
        <w:softHyphen/>
        <w:t>menteras.</w:t>
      </w:r>
    </w:p>
    <w:p w14:paraId="23804925" w14:textId="77777777" w:rsidR="00547627" w:rsidRPr="006D078C" w:rsidRDefault="00547627" w:rsidP="00547627">
      <w:pPr>
        <w:pStyle w:val="Rubrik2"/>
      </w:pPr>
      <w:bookmarkStart w:id="2" w:name="_Toc23927021"/>
      <w:r w:rsidRPr="006D078C">
        <w:t>Redovisning av verksamhetens kostnader och intäkter</w:t>
      </w:r>
      <w:bookmarkEnd w:id="2"/>
    </w:p>
    <w:p w14:paraId="0B82D634" w14:textId="7BC2D1B5" w:rsidR="00547627" w:rsidRPr="006D078C" w:rsidRDefault="00547627" w:rsidP="00547627">
      <w:pPr>
        <w:pStyle w:val="Brdtext"/>
      </w:pPr>
      <w:r w:rsidRPr="006D078C">
        <w:t>Redovisningen av verksamhetens kostnader och intäkter ska i årsredo</w:t>
      </w:r>
      <w:r w:rsidRPr="006D078C">
        <w:softHyphen/>
        <w:t>vis</w:t>
      </w:r>
      <w:r w:rsidRPr="006D078C">
        <w:softHyphen/>
        <w:t xml:space="preserve">ningen fördelas på de två områdena utbildning på grundnivå och avancerad nivå respektive forskning och utbildning på forskarnivå. </w:t>
      </w:r>
    </w:p>
    <w:p w14:paraId="3560407D" w14:textId="77777777" w:rsidR="00547627" w:rsidRPr="006D078C" w:rsidRDefault="00547627" w:rsidP="00547627">
      <w:pPr>
        <w:pStyle w:val="Brdtext"/>
      </w:pPr>
      <w:r w:rsidRPr="006D078C">
        <w:t>Redovisningen ska fördelas på:</w:t>
      </w:r>
    </w:p>
    <w:tbl>
      <w:tblPr>
        <w:tblStyle w:val="Oformateradtabell1"/>
        <w:tblW w:w="0" w:type="auto"/>
        <w:tblLook w:val="04A0" w:firstRow="1" w:lastRow="0" w:firstColumn="1" w:lastColumn="0" w:noHBand="0" w:noVBand="1"/>
      </w:tblPr>
      <w:tblGrid>
        <w:gridCol w:w="1884"/>
        <w:gridCol w:w="2106"/>
      </w:tblGrid>
      <w:tr w:rsidR="00547627" w:rsidRPr="006D078C" w14:paraId="6F171496" w14:textId="77777777" w:rsidTr="00547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6CCB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Intäkter</w:t>
            </w:r>
          </w:p>
        </w:tc>
        <w:tc>
          <w:tcPr>
            <w:tcW w:w="0" w:type="auto"/>
          </w:tcPr>
          <w:p w14:paraId="5C3818AA" w14:textId="77777777" w:rsidR="00547627" w:rsidRPr="006D078C" w:rsidRDefault="00547627" w:rsidP="00547627">
            <w:pPr>
              <w:pStyle w:val="Brdtex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Kostnader</w:t>
            </w:r>
          </w:p>
        </w:tc>
      </w:tr>
      <w:tr w:rsidR="00547627" w:rsidRPr="006D078C" w14:paraId="499655A9"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DAEB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Anslag</w:t>
            </w:r>
          </w:p>
        </w:tc>
        <w:tc>
          <w:tcPr>
            <w:tcW w:w="0" w:type="auto"/>
          </w:tcPr>
          <w:p w14:paraId="67A5400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Personal</w:t>
            </w:r>
          </w:p>
        </w:tc>
      </w:tr>
      <w:tr w:rsidR="00547627" w:rsidRPr="006D078C" w14:paraId="6FF83B75"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27611DA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Avgifter</w:t>
            </w:r>
          </w:p>
        </w:tc>
        <w:tc>
          <w:tcPr>
            <w:tcW w:w="0" w:type="auto"/>
          </w:tcPr>
          <w:p w14:paraId="53BC0AD4"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Lokaler</w:t>
            </w:r>
          </w:p>
        </w:tc>
      </w:tr>
      <w:tr w:rsidR="00547627" w:rsidRPr="006D078C" w14:paraId="43C1C905"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0DEC8B"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Bidrag</w:t>
            </w:r>
          </w:p>
        </w:tc>
        <w:tc>
          <w:tcPr>
            <w:tcW w:w="0" w:type="auto"/>
          </w:tcPr>
          <w:p w14:paraId="2E385FD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Övrigt</w:t>
            </w:r>
          </w:p>
        </w:tc>
      </w:tr>
      <w:tr w:rsidR="00547627" w:rsidRPr="006D078C" w14:paraId="74F5F13F"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7C499FB3"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Finansiella intäkter</w:t>
            </w:r>
          </w:p>
        </w:tc>
        <w:tc>
          <w:tcPr>
            <w:tcW w:w="0" w:type="auto"/>
          </w:tcPr>
          <w:p w14:paraId="2F80A2E5"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Finansiella kostnader</w:t>
            </w:r>
          </w:p>
        </w:tc>
      </w:tr>
    </w:tbl>
    <w:p w14:paraId="7D10352B" w14:textId="0F2EFFE0" w:rsidR="00547627" w:rsidRPr="006D078C" w:rsidRDefault="00547627" w:rsidP="00E15D7B">
      <w:pPr>
        <w:pStyle w:val="Brdtext"/>
        <w:spacing w:before="120"/>
      </w:pPr>
      <w:r w:rsidRPr="006D078C">
        <w:t>Vidare ska denna redovisning kommenteras.</w:t>
      </w:r>
    </w:p>
    <w:p w14:paraId="71D49EF7" w14:textId="3B57E182" w:rsidR="00547627" w:rsidRPr="006D078C" w:rsidRDefault="00547627" w:rsidP="00547627">
      <w:pPr>
        <w:pStyle w:val="Brdtext"/>
      </w:pPr>
      <w:r w:rsidRPr="006D078C">
        <w:t xml:space="preserve">Intäkter av avgifter som följer av sådan avgiftsverksamhet som framgår i avsnitt </w:t>
      </w:r>
      <w:r w:rsidR="00B627E1" w:rsidRPr="006D078C">
        <w:t>4 Avgiftsfinansierad</w:t>
      </w:r>
      <w:r w:rsidRPr="006D078C">
        <w:t xml:space="preserve"> verksamhet ska även särredovisas enligt tabell </w:t>
      </w:r>
      <w:r w:rsidR="00F834D2">
        <w:t>3</w:t>
      </w:r>
      <w:r w:rsidRPr="006D078C">
        <w:t xml:space="preserve"> </w:t>
      </w:r>
      <w:r w:rsidR="00B203A2">
        <w:t>A</w:t>
      </w:r>
      <w:r w:rsidRPr="006D078C">
        <w:t>vgiftsfinansierad verksamhet.</w:t>
      </w:r>
    </w:p>
    <w:p w14:paraId="04E35CC0" w14:textId="4244033A" w:rsidR="00547627" w:rsidRPr="006D078C" w:rsidRDefault="00547627" w:rsidP="00547627">
      <w:pPr>
        <w:pStyle w:val="Brdtext"/>
      </w:pPr>
      <w:r w:rsidRPr="006D078C">
        <w:t xml:space="preserve">Lunds universitet, </w:t>
      </w:r>
      <w:r w:rsidR="003D4B1B" w:rsidRPr="006D078C">
        <w:t>Göteborgs universitet</w:t>
      </w:r>
      <w:r w:rsidR="003D4B1B">
        <w:t>,</w:t>
      </w:r>
      <w:r w:rsidR="003D4B1B" w:rsidRPr="006D078C">
        <w:t xml:space="preserve"> </w:t>
      </w:r>
      <w:r w:rsidRPr="006D078C">
        <w:t>Stockholms universitet, Karolinska institutet och Kungl. Tekniska högskolan ska för respektive område, i de fall det ekonomiska resultatet har påverkats av det ekonomiska resultatet i dona</w:t>
      </w:r>
      <w:r w:rsidRPr="006D078C">
        <w:softHyphen/>
        <w:t>tions</w:t>
      </w:r>
      <w:r w:rsidRPr="006D078C">
        <w:softHyphen/>
        <w:t>medelsförvaltningen, redovisa den påverkan detta medför för området.</w:t>
      </w:r>
    </w:p>
    <w:p w14:paraId="2169DE56" w14:textId="77777777" w:rsidR="00547627" w:rsidRPr="006D078C" w:rsidRDefault="00547627" w:rsidP="00547627">
      <w:pPr>
        <w:pStyle w:val="Rubrik2"/>
      </w:pPr>
      <w:bookmarkStart w:id="3" w:name="_Toc23927022"/>
      <w:r w:rsidRPr="006D078C">
        <w:t>Redovisning av kapitalförändring</w:t>
      </w:r>
      <w:bookmarkEnd w:id="3"/>
    </w:p>
    <w:p w14:paraId="75833FA3" w14:textId="0E89FC79" w:rsidR="00547627" w:rsidRPr="006D078C" w:rsidRDefault="00547627" w:rsidP="00547627">
      <w:pPr>
        <w:pStyle w:val="Brdtext"/>
      </w:pPr>
      <w:r w:rsidRPr="006D078C">
        <w:t>Universitet och högskolor ska i årsredovisningen redovisa kapital</w:t>
      </w:r>
      <w:r w:rsidRPr="006D078C">
        <w:softHyphen/>
        <w:t>för</w:t>
      </w:r>
      <w:r w:rsidRPr="006D078C">
        <w:softHyphen/>
        <w:t>änd</w:t>
      </w:r>
      <w:r w:rsidRPr="006D078C">
        <w:softHyphen/>
        <w:t xml:space="preserve">ring (balanserad och enligt </w:t>
      </w:r>
      <w:r w:rsidRPr="002D4F61">
        <w:t>resultaträkningen</w:t>
      </w:r>
      <w:r w:rsidRPr="006D078C">
        <w:t xml:space="preserve">) per område enligt tabellen nedan. </w:t>
      </w:r>
    </w:p>
    <w:p w14:paraId="67C5397C" w14:textId="084FF10B" w:rsidR="00164FA7" w:rsidRDefault="00164FA7">
      <w:r>
        <w:br w:type="page"/>
      </w:r>
    </w:p>
    <w:p w14:paraId="472D4B79" w14:textId="06FEFFBE" w:rsidR="00547627" w:rsidRPr="006D078C" w:rsidRDefault="00547627" w:rsidP="00547627">
      <w:pPr>
        <w:pStyle w:val="Rubrik2utannumrering"/>
      </w:pPr>
      <w:bookmarkStart w:id="4" w:name="_Toc23927023"/>
      <w:r w:rsidRPr="006D078C">
        <w:lastRenderedPageBreak/>
        <w:t xml:space="preserve">Tabell </w:t>
      </w:r>
      <w:r w:rsidR="00063994" w:rsidRPr="006D078C">
        <w:t>1</w:t>
      </w:r>
      <w:r w:rsidRPr="006D078C">
        <w:t xml:space="preserve"> Kapitalförändring per område</w:t>
      </w:r>
      <w:bookmarkEnd w:id="4"/>
    </w:p>
    <w:tbl>
      <w:tblPr>
        <w:tblStyle w:val="Oformateradtabell1"/>
        <w:tblW w:w="8927" w:type="dxa"/>
        <w:tblInd w:w="-1134" w:type="dxa"/>
        <w:tblLayout w:type="fixed"/>
        <w:tblCellMar>
          <w:top w:w="108" w:type="dxa"/>
          <w:bottom w:w="108" w:type="dxa"/>
        </w:tblCellMar>
        <w:tblLook w:val="04A0" w:firstRow="1" w:lastRow="0" w:firstColumn="1" w:lastColumn="0" w:noHBand="0" w:noVBand="1"/>
      </w:tblPr>
      <w:tblGrid>
        <w:gridCol w:w="3054"/>
        <w:gridCol w:w="2379"/>
        <w:gridCol w:w="1870"/>
        <w:gridCol w:w="1624"/>
      </w:tblGrid>
      <w:tr w:rsidR="00547627" w:rsidRPr="006D078C" w14:paraId="557842F9" w14:textId="77777777" w:rsidTr="001B2B4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bottom w:val="single" w:sz="18" w:space="0" w:color="BFBFBF" w:themeColor="background1" w:themeShade="BF"/>
            </w:tcBorders>
          </w:tcPr>
          <w:p w14:paraId="2FB53328" w14:textId="060D7B9E" w:rsidR="00547627" w:rsidRPr="006D078C" w:rsidRDefault="00547627" w:rsidP="00547627">
            <w:pPr>
              <w:pStyle w:val="Brdtext"/>
              <w:rPr>
                <w:rFonts w:ascii="Arial" w:hAnsi="Arial" w:cs="Arial"/>
                <w:sz w:val="20"/>
                <w:szCs w:val="20"/>
              </w:rPr>
            </w:pPr>
            <w:r w:rsidRPr="006D078C">
              <w:rPr>
                <w:rFonts w:ascii="Arial" w:hAnsi="Arial" w:cs="Arial"/>
                <w:b w:val="0"/>
                <w:sz w:val="20"/>
                <w:szCs w:val="20"/>
              </w:rPr>
              <w:t>Tabell kapitalförändring per område</w:t>
            </w:r>
          </w:p>
        </w:tc>
      </w:tr>
      <w:tr w:rsidR="00547627" w:rsidRPr="006D078C" w14:paraId="29756EB6"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1AE2234" w14:textId="77777777" w:rsidR="00547627" w:rsidRPr="006D078C" w:rsidRDefault="00547627" w:rsidP="00547627">
            <w:pPr>
              <w:pStyle w:val="Brdtext"/>
              <w:rPr>
                <w:rFonts w:ascii="Arial" w:hAnsi="Arial" w:cs="Arial"/>
                <w:b w:val="0"/>
                <w:sz w:val="20"/>
                <w:szCs w:val="20"/>
              </w:rPr>
            </w:pPr>
          </w:p>
        </w:tc>
        <w:tc>
          <w:tcPr>
            <w:tcW w:w="2379" w:type="dxa"/>
            <w:tcBorders>
              <w:bottom w:val="single" w:sz="18" w:space="0" w:color="BFBFBF" w:themeColor="background1" w:themeShade="BF"/>
            </w:tcBorders>
          </w:tcPr>
          <w:p w14:paraId="1062CCE8"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Balanserad kapital</w:t>
            </w:r>
            <w:r w:rsidRPr="006D078C">
              <w:rPr>
                <w:rFonts w:ascii="Arial" w:hAnsi="Arial" w:cs="Arial"/>
                <w:b/>
                <w:sz w:val="20"/>
                <w:szCs w:val="20"/>
              </w:rPr>
              <w:t>-</w:t>
            </w:r>
            <w:r w:rsidRPr="006D078C">
              <w:rPr>
                <w:rFonts w:ascii="Arial" w:hAnsi="Arial" w:cs="Arial"/>
                <w:sz w:val="20"/>
                <w:szCs w:val="20"/>
              </w:rPr>
              <w:t>förändring (A)</w:t>
            </w:r>
          </w:p>
        </w:tc>
        <w:tc>
          <w:tcPr>
            <w:tcW w:w="1870" w:type="dxa"/>
            <w:tcBorders>
              <w:bottom w:val="single" w:sz="18" w:space="0" w:color="BFBFBF" w:themeColor="background1" w:themeShade="BF"/>
            </w:tcBorders>
          </w:tcPr>
          <w:p w14:paraId="395B939C"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Årets kapital</w:t>
            </w:r>
            <w:r w:rsidRPr="006D078C">
              <w:rPr>
                <w:rFonts w:ascii="Arial" w:hAnsi="Arial" w:cs="Arial"/>
                <w:b/>
                <w:sz w:val="20"/>
                <w:szCs w:val="20"/>
              </w:rPr>
              <w:t>-</w:t>
            </w:r>
            <w:r w:rsidRPr="006D078C">
              <w:rPr>
                <w:rFonts w:ascii="Arial" w:hAnsi="Arial" w:cs="Arial"/>
                <w:sz w:val="20"/>
                <w:szCs w:val="20"/>
              </w:rPr>
              <w:t>förändring (B)</w:t>
            </w:r>
          </w:p>
        </w:tc>
        <w:tc>
          <w:tcPr>
            <w:tcW w:w="1624" w:type="dxa"/>
            <w:tcBorders>
              <w:bottom w:val="single" w:sz="18" w:space="0" w:color="BFBFBF" w:themeColor="background1" w:themeShade="BF"/>
            </w:tcBorders>
          </w:tcPr>
          <w:p w14:paraId="093AA26A"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Summa (A+B)</w:t>
            </w:r>
          </w:p>
        </w:tc>
      </w:tr>
      <w:tr w:rsidR="00547627" w:rsidRPr="006D078C" w14:paraId="47CF3FE4"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19250A6C"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Utbildning på grundnivå och avancerad nivå</w:t>
            </w:r>
          </w:p>
        </w:tc>
        <w:tc>
          <w:tcPr>
            <w:tcW w:w="2379"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3D0D7D9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4997F813"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6614D22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4C97EE22"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4D2F53A"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Utbildning enligt uppdrag i regleringsbrev</w:t>
            </w:r>
          </w:p>
        </w:tc>
        <w:tc>
          <w:tcPr>
            <w:tcW w:w="2379" w:type="dxa"/>
            <w:tcBorders>
              <w:left w:val="single" w:sz="4" w:space="0" w:color="BFBFBF" w:themeColor="background1" w:themeShade="BF"/>
              <w:right w:val="single" w:sz="4" w:space="0" w:color="BFBFBF" w:themeColor="background1" w:themeShade="BF"/>
            </w:tcBorders>
          </w:tcPr>
          <w:p w14:paraId="5C16A56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6BD38F6B"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2E31EE83"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AFAAF48"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B976052"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1</w:t>
            </w:r>
          </w:p>
          <w:p w14:paraId="79571F0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left w:val="single" w:sz="4" w:space="0" w:color="BFBFBF" w:themeColor="background1" w:themeShade="BF"/>
              <w:right w:val="single" w:sz="4" w:space="0" w:color="BFBFBF" w:themeColor="background1" w:themeShade="BF"/>
            </w:tcBorders>
          </w:tcPr>
          <w:p w14:paraId="1E4F19E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5BA18736"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5ECD09B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6DF7A54E" w14:textId="77777777" w:rsidTr="00164FA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7E235C62"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2D9C05ED" w14:textId="2FAC1CC1"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559C255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62518F6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265A102"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tcBorders>
          </w:tcPr>
          <w:p w14:paraId="508D8C5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Forskning och utbildning på forskarnivå</w:t>
            </w:r>
          </w:p>
        </w:tc>
        <w:tc>
          <w:tcPr>
            <w:tcW w:w="2379" w:type="dxa"/>
            <w:tcBorders>
              <w:top w:val="single" w:sz="18" w:space="0" w:color="BFBFBF" w:themeColor="background1" w:themeShade="BF"/>
            </w:tcBorders>
          </w:tcPr>
          <w:p w14:paraId="614D816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tcBorders>
          </w:tcPr>
          <w:p w14:paraId="756A352A"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tcBorders>
          </w:tcPr>
          <w:p w14:paraId="068689EB"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2095D6D"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Pr>
          <w:p w14:paraId="3FDEC31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Forskning och utbildning på forskarnivå</w:t>
            </w:r>
          </w:p>
        </w:tc>
        <w:tc>
          <w:tcPr>
            <w:tcW w:w="2379" w:type="dxa"/>
          </w:tcPr>
          <w:p w14:paraId="5FEFECE6"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Pr>
          <w:p w14:paraId="12602AB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Pr>
          <w:p w14:paraId="0E529ACD"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20C063F9"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BFBFBF" w:themeColor="background1" w:themeShade="BF"/>
            </w:tcBorders>
          </w:tcPr>
          <w:p w14:paraId="0C51E5DC"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2</w:t>
            </w:r>
          </w:p>
          <w:p w14:paraId="3CEBD26F"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bottom w:val="single" w:sz="4" w:space="0" w:color="BFBFBF" w:themeColor="background1" w:themeShade="BF"/>
            </w:tcBorders>
          </w:tcPr>
          <w:p w14:paraId="3DF4B7ED"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bottom w:val="single" w:sz="4" w:space="0" w:color="BFBFBF" w:themeColor="background1" w:themeShade="BF"/>
            </w:tcBorders>
          </w:tcPr>
          <w:p w14:paraId="7040E380"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bottom w:val="single" w:sz="4" w:space="0" w:color="BFBFBF" w:themeColor="background1" w:themeShade="BF"/>
            </w:tcBorders>
          </w:tcPr>
          <w:p w14:paraId="04648EA1"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A3C8A29" w14:textId="77777777" w:rsidTr="00776F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FC804C0"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bottom w:val="single" w:sz="18" w:space="0" w:color="BFBFBF" w:themeColor="background1" w:themeShade="BF"/>
            </w:tcBorders>
          </w:tcPr>
          <w:p w14:paraId="076B038F"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bottom w:val="single" w:sz="18" w:space="0" w:color="BFBFBF" w:themeColor="background1" w:themeShade="BF"/>
            </w:tcBorders>
          </w:tcPr>
          <w:p w14:paraId="2F743534"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bottom w:val="single" w:sz="18" w:space="0" w:color="BFBFBF" w:themeColor="background1" w:themeShade="BF"/>
            </w:tcBorders>
          </w:tcPr>
          <w:p w14:paraId="1829E4D5"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4FA7" w:rsidRPr="006D078C" w14:paraId="13800767" w14:textId="77777777" w:rsidTr="00776F9F">
        <w:trPr>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top w:val="single" w:sz="18" w:space="0" w:color="BFBFBF" w:themeColor="background1" w:themeShade="BF"/>
              <w:left w:val="nil"/>
              <w:bottom w:val="nil"/>
              <w:right w:val="nil"/>
            </w:tcBorders>
          </w:tcPr>
          <w:p w14:paraId="6005E3E8" w14:textId="3E55EFA7" w:rsidR="00164FA7" w:rsidRPr="009E1595" w:rsidRDefault="00164FA7" w:rsidP="00164FA7">
            <w:pPr>
              <w:pStyle w:val="Brdtext"/>
              <w:rPr>
                <w:rFonts w:ascii="Arial" w:hAnsi="Arial" w:cs="Arial"/>
                <w:b w:val="0"/>
                <w:sz w:val="18"/>
                <w:szCs w:val="18"/>
              </w:rPr>
            </w:pPr>
            <w:r w:rsidRPr="009E1595">
              <w:rPr>
                <w:rFonts w:ascii="Arial" w:hAnsi="Arial" w:cs="Arial"/>
                <w:b w:val="0"/>
                <w:sz w:val="18"/>
                <w:szCs w:val="18"/>
                <w:vertAlign w:val="superscript"/>
              </w:rPr>
              <w:t>1</w:t>
            </w:r>
            <w:r w:rsidRPr="009E1595">
              <w:rPr>
                <w:rFonts w:ascii="Arial" w:hAnsi="Arial" w:cs="Arial"/>
                <w:b w:val="0"/>
                <w:sz w:val="18"/>
                <w:szCs w:val="18"/>
              </w:rPr>
              <w:t xml:space="preserve"> Avser summan av försäljning av beställd utbildning, utbildning inom yrkeshögskolan </w:t>
            </w:r>
            <w:proofErr w:type="gramStart"/>
            <w:r w:rsidRPr="009E1595">
              <w:rPr>
                <w:rFonts w:ascii="Arial" w:hAnsi="Arial" w:cs="Arial"/>
                <w:b w:val="0"/>
                <w:sz w:val="18"/>
                <w:szCs w:val="18"/>
              </w:rPr>
              <w:t>m.m.</w:t>
            </w:r>
            <w:proofErr w:type="gramEnd"/>
            <w:r w:rsidRPr="009E1595">
              <w:rPr>
                <w:rFonts w:ascii="Arial" w:hAnsi="Arial" w:cs="Arial"/>
                <w:b w:val="0"/>
                <w:sz w:val="18"/>
                <w:szCs w:val="18"/>
              </w:rPr>
              <w:t xml:space="preserve"> och uppdrags</w:t>
            </w:r>
            <w:r w:rsidR="00776F9F">
              <w:rPr>
                <w:rFonts w:ascii="Arial" w:hAnsi="Arial" w:cs="Arial"/>
                <w:b w:val="0"/>
                <w:sz w:val="18"/>
                <w:szCs w:val="18"/>
              </w:rPr>
              <w:softHyphen/>
            </w:r>
            <w:r w:rsidRPr="009E1595">
              <w:rPr>
                <w:rFonts w:ascii="Arial" w:hAnsi="Arial" w:cs="Arial"/>
                <w:b w:val="0"/>
                <w:sz w:val="18"/>
                <w:szCs w:val="18"/>
              </w:rPr>
              <w:t>ut</w:t>
            </w:r>
            <w:r w:rsidR="00776F9F">
              <w:rPr>
                <w:rFonts w:ascii="Arial" w:hAnsi="Arial" w:cs="Arial"/>
                <w:b w:val="0"/>
                <w:sz w:val="18"/>
                <w:szCs w:val="18"/>
              </w:rPr>
              <w:softHyphen/>
            </w:r>
            <w:r w:rsidRPr="009E1595">
              <w:rPr>
                <w:rFonts w:ascii="Arial" w:hAnsi="Arial" w:cs="Arial"/>
                <w:b w:val="0"/>
                <w:sz w:val="18"/>
                <w:szCs w:val="18"/>
              </w:rPr>
              <w:t>bild</w:t>
            </w:r>
            <w:r w:rsidR="00776F9F">
              <w:rPr>
                <w:rFonts w:ascii="Arial" w:hAnsi="Arial" w:cs="Arial"/>
                <w:b w:val="0"/>
                <w:sz w:val="18"/>
                <w:szCs w:val="18"/>
              </w:rPr>
              <w:softHyphen/>
            </w:r>
            <w:r w:rsidRPr="009E1595">
              <w:rPr>
                <w:rFonts w:ascii="Arial" w:hAnsi="Arial" w:cs="Arial"/>
                <w:b w:val="0"/>
                <w:sz w:val="18"/>
                <w:szCs w:val="18"/>
              </w:rPr>
              <w:t>ning enligt avsnitt 4.1 Verk</w:t>
            </w:r>
            <w:r w:rsidRPr="009E1595">
              <w:rPr>
                <w:rFonts w:ascii="Arial" w:hAnsi="Arial" w:cs="Arial"/>
                <w:b w:val="0"/>
                <w:sz w:val="18"/>
                <w:szCs w:val="18"/>
              </w:rPr>
              <w:softHyphen/>
              <w:t>sam</w:t>
            </w:r>
            <w:r w:rsidRPr="009E1595">
              <w:rPr>
                <w:rFonts w:ascii="Arial" w:hAnsi="Arial" w:cs="Arial"/>
                <w:b w:val="0"/>
                <w:sz w:val="18"/>
                <w:szCs w:val="18"/>
              </w:rPr>
              <w:softHyphen/>
              <w:t xml:space="preserve">heter där krav på full kostnadstäckning gäller. </w:t>
            </w:r>
          </w:p>
          <w:p w14:paraId="5C8272EE" w14:textId="4AAB1B51" w:rsidR="00164FA7" w:rsidRPr="006D078C" w:rsidRDefault="00164FA7" w:rsidP="00164FA7">
            <w:pPr>
              <w:pStyle w:val="Brdtext"/>
              <w:rPr>
                <w:rFonts w:ascii="Arial" w:hAnsi="Arial" w:cs="Arial"/>
                <w:sz w:val="20"/>
                <w:szCs w:val="20"/>
              </w:rPr>
            </w:pPr>
            <w:r w:rsidRPr="009E1595">
              <w:rPr>
                <w:rFonts w:ascii="Arial" w:hAnsi="Arial" w:cs="Arial"/>
                <w:b w:val="0"/>
                <w:sz w:val="18"/>
                <w:szCs w:val="18"/>
                <w:vertAlign w:val="superscript"/>
              </w:rPr>
              <w:t>2</w:t>
            </w:r>
            <w:r w:rsidRPr="009E1595">
              <w:rPr>
                <w:rFonts w:ascii="Arial" w:hAnsi="Arial" w:cs="Arial"/>
                <w:b w:val="0"/>
                <w:sz w:val="18"/>
                <w:szCs w:val="18"/>
              </w:rPr>
              <w:t xml:space="preserve"> Avser uppdragsforskning enligt avsnitt 4.</w:t>
            </w:r>
            <w:r w:rsidR="008F3F4C">
              <w:rPr>
                <w:rFonts w:ascii="Arial" w:hAnsi="Arial" w:cs="Arial"/>
                <w:b w:val="0"/>
                <w:sz w:val="18"/>
                <w:szCs w:val="18"/>
              </w:rPr>
              <w:t>1</w:t>
            </w:r>
            <w:r w:rsidRPr="009E1595">
              <w:rPr>
                <w:rFonts w:ascii="Arial" w:hAnsi="Arial" w:cs="Arial"/>
                <w:b w:val="0"/>
                <w:sz w:val="18"/>
                <w:szCs w:val="18"/>
              </w:rPr>
              <w:t xml:space="preserve"> Verksamheter där krav på full kostnadstäckning gäller.</w:t>
            </w:r>
            <w:r w:rsidRPr="006D078C">
              <w:rPr>
                <w:rFonts w:ascii="Arial" w:hAnsi="Arial" w:cs="Arial"/>
                <w:sz w:val="18"/>
                <w:szCs w:val="18"/>
              </w:rPr>
              <w:t xml:space="preserve"> </w:t>
            </w:r>
          </w:p>
        </w:tc>
      </w:tr>
    </w:tbl>
    <w:p w14:paraId="18472B5F" w14:textId="77777777" w:rsidR="00E15D7B" w:rsidRPr="006D078C" w:rsidRDefault="00E15D7B" w:rsidP="00E15D7B">
      <w:pPr>
        <w:pStyle w:val="Rubrik1"/>
      </w:pPr>
      <w:bookmarkStart w:id="5" w:name="_Toc23927024"/>
      <w:r w:rsidRPr="006D078C">
        <w:t>Undantag från vissa bestämmelser</w:t>
      </w:r>
      <w:bookmarkEnd w:id="5"/>
    </w:p>
    <w:p w14:paraId="7D578D56" w14:textId="77777777" w:rsidR="00E15D7B" w:rsidRPr="006D078C" w:rsidRDefault="00E15D7B" w:rsidP="00E15D7B">
      <w:pPr>
        <w:pStyle w:val="Rubrik2"/>
      </w:pPr>
      <w:bookmarkStart w:id="6" w:name="_Toc23927025"/>
      <w:r w:rsidRPr="006D078C">
        <w:t>Avräkning mot anslag</w:t>
      </w:r>
      <w:bookmarkEnd w:id="6"/>
    </w:p>
    <w:p w14:paraId="22D6146E" w14:textId="49EC0510" w:rsidR="00E15D7B" w:rsidRPr="006D078C" w:rsidRDefault="00E15D7B" w:rsidP="00E15D7B">
      <w:pPr>
        <w:pStyle w:val="Brdtext"/>
      </w:pPr>
      <w:r w:rsidRPr="006D078C">
        <w:t>Universitet och högskolor medges undantag från bestämmelsen om redo</w:t>
      </w:r>
      <w:r w:rsidRPr="006D078C">
        <w:softHyphen/>
        <w:t>vis</w:t>
      </w:r>
      <w:r w:rsidRPr="006D078C">
        <w:softHyphen/>
        <w:t>ning mot anslag enligt 12 § anslagsförordningen (2011:223). Avräkning mot anslag och anslagsposter för medel som utbetalas till lärosätenas ränte</w:t>
      </w:r>
      <w:r w:rsidRPr="006D078C">
        <w:softHyphen/>
        <w:t>kon</w:t>
      </w:r>
      <w:r w:rsidRPr="006D078C">
        <w:softHyphen/>
        <w:t>ton i Riksgäldskontoret ska ske i samband med de månatliga utbetal</w:t>
      </w:r>
      <w:r w:rsidRPr="006D078C">
        <w:softHyphen/>
        <w:t>ningar</w:t>
      </w:r>
      <w:r w:rsidRPr="006D078C">
        <w:softHyphen/>
        <w:t>na till respektive lärosätes räntekonto i Riksgäldskontoret.</w:t>
      </w:r>
    </w:p>
    <w:p w14:paraId="09DA80ED" w14:textId="77777777" w:rsidR="00E15D7B" w:rsidRPr="006D078C" w:rsidRDefault="00E15D7B" w:rsidP="00E15D7B">
      <w:pPr>
        <w:pStyle w:val="Rubrik2"/>
      </w:pPr>
      <w:bookmarkStart w:id="7" w:name="_Toc23927026"/>
      <w:r w:rsidRPr="006D078C">
        <w:t>Över- och underproduktion</w:t>
      </w:r>
      <w:bookmarkEnd w:id="7"/>
    </w:p>
    <w:p w14:paraId="1E90CA15" w14:textId="520AA129" w:rsidR="00E15D7B" w:rsidRPr="006D078C" w:rsidRDefault="00E15D7B" w:rsidP="00E15D7B">
      <w:pPr>
        <w:pStyle w:val="Brdtext"/>
      </w:pPr>
      <w:r w:rsidRPr="006D078C">
        <w:t>Universitet och högskolor, dock inte Försvarshögskolan, medges undan</w:t>
      </w:r>
      <w:r w:rsidRPr="006D078C">
        <w:softHyphen/>
        <w:t>tag från 7 § anslagsförordningen på så sätt att lärosätet får över</w:t>
      </w:r>
      <w:r w:rsidRPr="006D078C">
        <w:softHyphen/>
        <w:t xml:space="preserve">föra överproduktion </w:t>
      </w:r>
      <w:r w:rsidR="00513A72" w:rsidRPr="006D078C">
        <w:t>till ett värde av högst 1</w:t>
      </w:r>
      <w:r w:rsidR="00513A72">
        <w:t>5</w:t>
      </w:r>
      <w:r w:rsidR="00513A72" w:rsidRPr="006D078C">
        <w:t xml:space="preserve"> procent av takbeloppet </w:t>
      </w:r>
      <w:r w:rsidR="00513A72">
        <w:t xml:space="preserve">såväl som </w:t>
      </w:r>
      <w:r w:rsidRPr="006D078C">
        <w:t xml:space="preserve">outnyttjat takbelopp (anslagssparande) till ett värde av högst 10 procent av </w:t>
      </w:r>
      <w:r w:rsidRPr="006D078C">
        <w:lastRenderedPageBreak/>
        <w:t xml:space="preserve">takbeloppet till efterföljande budgetår utan att särskilt begära regeringens medgivande. </w:t>
      </w:r>
    </w:p>
    <w:p w14:paraId="33A55422" w14:textId="77777777" w:rsidR="00E15D7B" w:rsidRPr="006D078C" w:rsidRDefault="00E15D7B" w:rsidP="00E15D7B">
      <w:pPr>
        <w:pStyle w:val="Rubrik2"/>
      </w:pPr>
      <w:bookmarkStart w:id="8" w:name="_Toc23927027"/>
      <w:bookmarkStart w:id="9" w:name="_Hlk24100086"/>
      <w:r w:rsidRPr="006D078C">
        <w:t>Väsentliga uppgifter</w:t>
      </w:r>
      <w:bookmarkEnd w:id="8"/>
    </w:p>
    <w:p w14:paraId="39287238" w14:textId="3C1E7A7F" w:rsidR="00DB5842" w:rsidRPr="006D078C" w:rsidRDefault="00E15D7B" w:rsidP="00DB5842">
      <w:pPr>
        <w:pStyle w:val="Brdtext"/>
      </w:pPr>
      <w:r w:rsidRPr="006D078C">
        <w:t>Universitet och högskolor medges undantag från bestämmelsen i 2 kap. 4 § tredje stycket förordningen (2000:605) om årsredovisning och budget</w:t>
      </w:r>
      <w:r w:rsidRPr="006D078C">
        <w:softHyphen/>
        <w:t>un</w:t>
      </w:r>
      <w:r w:rsidRPr="006D078C">
        <w:softHyphen/>
        <w:t>der</w:t>
      </w:r>
      <w:r w:rsidRPr="006D078C">
        <w:softHyphen/>
        <w:t xml:space="preserve">lag om att årsredovisningen ska innehålla redovisning av vissa väsentliga uppgifter. </w:t>
      </w:r>
    </w:p>
    <w:p w14:paraId="5F360B8E" w14:textId="56C81DC0" w:rsidR="00E15D7B" w:rsidRPr="006D078C" w:rsidRDefault="00E15D7B" w:rsidP="00DB5842">
      <w:pPr>
        <w:pStyle w:val="Brdtext"/>
      </w:pPr>
      <w:r w:rsidRPr="006D078C">
        <w:t xml:space="preserve">Universitet och högskolor ska i stället lämna uppgifter enligt </w:t>
      </w:r>
      <w:r w:rsidR="00EC3AF9" w:rsidRPr="006D078C">
        <w:t xml:space="preserve">tabell </w:t>
      </w:r>
      <w:r w:rsidR="004F4D79">
        <w:t>2</w:t>
      </w:r>
      <w:r w:rsidR="00EC3AF9" w:rsidRPr="006D078C">
        <w:t xml:space="preserve"> i avsnitt 3 Väsentliga uppgifter</w:t>
      </w:r>
      <w:r w:rsidR="002D14C7">
        <w:t xml:space="preserve"> </w:t>
      </w:r>
      <w:r w:rsidR="002D14C7" w:rsidRPr="002D14C7">
        <w:t xml:space="preserve">där det även framgår vilka styckkostnader </w:t>
      </w:r>
      <w:r w:rsidR="009876AF" w:rsidRPr="009876AF">
        <w:t>i enlighet med 3 kap. 1</w:t>
      </w:r>
      <w:r w:rsidR="008378EB">
        <w:t xml:space="preserve"> </w:t>
      </w:r>
      <w:r w:rsidR="009876AF" w:rsidRPr="009876AF">
        <w:t xml:space="preserve">§ </w:t>
      </w:r>
      <w:r w:rsidR="009876AF">
        <w:t xml:space="preserve">andra stycket </w:t>
      </w:r>
      <w:r w:rsidR="009876AF" w:rsidRPr="009876AF">
        <w:t xml:space="preserve">förordningen om årsredovisning och budgetunderlag </w:t>
      </w:r>
      <w:r w:rsidR="002D14C7" w:rsidRPr="002D14C7">
        <w:t>som myndigheterna ska redovisa</w:t>
      </w:r>
      <w:r w:rsidR="00EC3AF9" w:rsidRPr="006D078C">
        <w:t>.</w:t>
      </w:r>
      <w:r w:rsidRPr="006D078C">
        <w:t xml:space="preserve"> </w:t>
      </w:r>
    </w:p>
    <w:p w14:paraId="37661EDA" w14:textId="77777777" w:rsidR="00E15D7B" w:rsidRPr="006D078C" w:rsidRDefault="00E15D7B" w:rsidP="00E15D7B">
      <w:pPr>
        <w:pStyle w:val="Brdtext"/>
      </w:pPr>
      <w:r w:rsidRPr="006D078C">
        <w:t xml:space="preserve">Universitet och högskolor ska i samband med upprättandet av noter till års-redovisningen särskilt beakta att specifikation ges av </w:t>
      </w:r>
    </w:p>
    <w:p w14:paraId="63BA69FC" w14:textId="77777777" w:rsidR="00E15D7B" w:rsidRPr="006D078C" w:rsidRDefault="00E15D7B" w:rsidP="00E15D7B">
      <w:pPr>
        <w:pStyle w:val="Punktlista"/>
      </w:pPr>
      <w:r w:rsidRPr="006D078C">
        <w:t>låneram i Riksgäldskontoret uppdelad på beviljad låneram och utnyttjad låneram vid räkenskapsårets slut, och</w:t>
      </w:r>
    </w:p>
    <w:p w14:paraId="0180CBC2" w14:textId="64E45C9D" w:rsidR="00E15D7B" w:rsidRPr="006D078C" w:rsidRDefault="00E15D7B" w:rsidP="00E15D7B">
      <w:pPr>
        <w:pStyle w:val="Punktlista"/>
      </w:pPr>
      <w:r w:rsidRPr="006D078C">
        <w:t>beviljad och under året maximalt utnyttjad kontokredit hos Riksgäldskontoret.</w:t>
      </w:r>
    </w:p>
    <w:p w14:paraId="45157179" w14:textId="77777777" w:rsidR="00E15D7B" w:rsidRPr="006D078C" w:rsidRDefault="00E15D7B" w:rsidP="00E15D7B">
      <w:pPr>
        <w:pStyle w:val="Rubrik2"/>
      </w:pPr>
      <w:bookmarkStart w:id="10" w:name="_Toc23927028"/>
      <w:bookmarkEnd w:id="9"/>
      <w:r w:rsidRPr="006D078C">
        <w:t>Finansieringsanalys</w:t>
      </w:r>
      <w:bookmarkEnd w:id="10"/>
    </w:p>
    <w:p w14:paraId="62AEF7F0" w14:textId="3992E8B9" w:rsidR="00E15D7B" w:rsidRPr="006D078C" w:rsidRDefault="00E15D7B" w:rsidP="00E15D7B">
      <w:pPr>
        <w:pStyle w:val="Brdtext"/>
      </w:pPr>
      <w:r w:rsidRPr="006D078C">
        <w:t xml:space="preserve">Universitet och högskolor medges undantag från bestämmelsen </w:t>
      </w:r>
      <w:r w:rsidR="007A4905">
        <w:t>i</w:t>
      </w:r>
      <w:r w:rsidRPr="006D078C">
        <w:t xml:space="preserve"> 2 kap. 4 § andra stycket förordningen om årsredovisning och bud</w:t>
      </w:r>
      <w:r w:rsidRPr="006D078C">
        <w:softHyphen/>
        <w:t>getunderlag om att i årsredovisningen upprätta och lämna en finan</w:t>
      </w:r>
      <w:r w:rsidRPr="006D078C">
        <w:softHyphen/>
        <w:t>sierings</w:t>
      </w:r>
      <w:r w:rsidRPr="006D078C">
        <w:softHyphen/>
        <w:t>analys</w:t>
      </w:r>
      <w:r w:rsidR="0067738D">
        <w:t>.</w:t>
      </w:r>
      <w:r w:rsidRPr="006D078C">
        <w:t xml:space="preserve"> </w:t>
      </w:r>
    </w:p>
    <w:p w14:paraId="6D6A9457" w14:textId="77777777" w:rsidR="00E15D7B" w:rsidRPr="006D078C" w:rsidRDefault="00E15D7B" w:rsidP="00E15D7B">
      <w:pPr>
        <w:pStyle w:val="Rubrik2"/>
      </w:pPr>
      <w:bookmarkStart w:id="11" w:name="_Toc23927029"/>
      <w:r w:rsidRPr="006D078C">
        <w:t>Anläggningstillgångar</w:t>
      </w:r>
      <w:bookmarkEnd w:id="11"/>
    </w:p>
    <w:p w14:paraId="2CC9CBDC" w14:textId="3984699C" w:rsidR="00E15D7B" w:rsidRPr="006D078C" w:rsidRDefault="00E15D7B" w:rsidP="00E15D7B">
      <w:pPr>
        <w:pStyle w:val="Brdtext"/>
      </w:pPr>
      <w:r w:rsidRPr="006D078C">
        <w:t>Universitet och högskolor medges undantag från 2 kap. </w:t>
      </w:r>
      <w:r w:rsidRPr="00564CF5">
        <w:t>1</w:t>
      </w:r>
      <w:r w:rsidRPr="006D078C">
        <w:t> § första stycket och 3 § kapitalförsörjningsförordningen (2011:210) om finansiering av anläggningstillgångar enligt följande.</w:t>
      </w:r>
    </w:p>
    <w:p w14:paraId="549E934F" w14:textId="77777777" w:rsidR="00E15D7B" w:rsidRPr="006D078C" w:rsidRDefault="00E15D7B" w:rsidP="00E15D7B">
      <w:pPr>
        <w:pStyle w:val="Brdtext"/>
      </w:pPr>
      <w:r w:rsidRPr="006D078C">
        <w:t>En anläggningstillgång som används i myndighetens verksamhet får helt eller del</w:t>
      </w:r>
      <w:r w:rsidRPr="006D078C">
        <w:softHyphen/>
        <w:t>vis finansieras med bidrag som har mottagits från icke-statliga givare. Detta gäller även för bidrag från statliga bidragsgivare under förutsättning att bi</w:t>
      </w:r>
      <w:r w:rsidRPr="006D078C">
        <w:softHyphen/>
        <w:t>draget har tilldelats för ändamålet.</w:t>
      </w:r>
    </w:p>
    <w:p w14:paraId="6286161D" w14:textId="77777777" w:rsidR="00E15D7B" w:rsidRPr="006D078C" w:rsidRDefault="00E15D7B" w:rsidP="00E15D7B">
      <w:pPr>
        <w:pStyle w:val="Rubrik2"/>
      </w:pPr>
      <w:bookmarkStart w:id="12" w:name="_Toc23927030"/>
      <w:r w:rsidRPr="006D078C">
        <w:lastRenderedPageBreak/>
        <w:t>Donationsmedel</w:t>
      </w:r>
      <w:bookmarkEnd w:id="12"/>
    </w:p>
    <w:p w14:paraId="4D0B3D43" w14:textId="6E7070E9" w:rsidR="00E15D7B" w:rsidRPr="006D078C" w:rsidRDefault="00E15D7B" w:rsidP="00E15D7B">
      <w:pPr>
        <w:pStyle w:val="Brdtext"/>
      </w:pPr>
      <w:r w:rsidRPr="006D078C">
        <w:t xml:space="preserve">Lunds universitet, </w:t>
      </w:r>
      <w:r w:rsidR="002D4F61" w:rsidRPr="006D078C">
        <w:t xml:space="preserve">Göteborgs universitet, </w:t>
      </w:r>
      <w:r w:rsidRPr="006D078C">
        <w:t>Stockholms universitet, Karo</w:t>
      </w:r>
      <w:r w:rsidRPr="006D078C">
        <w:softHyphen/>
        <w:t>lin</w:t>
      </w:r>
      <w:r w:rsidRPr="006D078C">
        <w:softHyphen/>
        <w:t>ska institutet och Kungl. Tekniska högskolan medges rätt att förvalta dona</w:t>
      </w:r>
      <w:r w:rsidRPr="006D078C">
        <w:softHyphen/>
        <w:t>tions</w:t>
      </w:r>
      <w:r w:rsidRPr="006D078C">
        <w:softHyphen/>
        <w:t>medel i aktier och andra värdepapper enligt 12 § första stycket dona</w:t>
      </w:r>
      <w:r w:rsidRPr="006D078C">
        <w:softHyphen/>
        <w:t>tions</w:t>
      </w:r>
      <w:r w:rsidRPr="006D078C">
        <w:softHyphen/>
        <w:t>förordningen (1998:140). Dessa lärosäten får även uppdra åt någon annan att placera dessa medel i enlighet med 12 § andra stycket. Universi</w:t>
      </w:r>
      <w:r w:rsidRPr="006D078C">
        <w:softHyphen/>
        <w:t>te</w:t>
      </w:r>
      <w:r w:rsidRPr="006D078C">
        <w:softHyphen/>
        <w:t xml:space="preserve">ten ska i årsredovisningen </w:t>
      </w:r>
      <w:r w:rsidR="003D4B1B">
        <w:t xml:space="preserve">redovisa </w:t>
      </w:r>
      <w:r w:rsidRPr="006D078C">
        <w:t>hur avkastningen har utvecklats i för</w:t>
      </w:r>
      <w:r w:rsidRPr="006D078C">
        <w:softHyphen/>
        <w:t>hål</w:t>
      </w:r>
      <w:r w:rsidRPr="006D078C">
        <w:softHyphen/>
        <w:t xml:space="preserve">lande till marknadsindex. </w:t>
      </w:r>
    </w:p>
    <w:p w14:paraId="433A0E4E" w14:textId="77777777" w:rsidR="00E15D7B" w:rsidRPr="006D078C" w:rsidRDefault="00E15D7B" w:rsidP="00E15D7B">
      <w:pPr>
        <w:pStyle w:val="Rubrik2"/>
      </w:pPr>
      <w:bookmarkStart w:id="13" w:name="_Toc23927031"/>
      <w:r w:rsidRPr="006D078C">
        <w:t>Avgiftsbelagd verksamhet</w:t>
      </w:r>
      <w:bookmarkEnd w:id="13"/>
    </w:p>
    <w:p w14:paraId="25438D72" w14:textId="2C1529F1" w:rsidR="00E15D7B" w:rsidRPr="006D078C" w:rsidRDefault="00E15D7B" w:rsidP="00E15D7B">
      <w:pPr>
        <w:pStyle w:val="Brdtext"/>
      </w:pPr>
      <w:r w:rsidRPr="006D078C">
        <w:t>Universitet och högskolor medges undantag från 25 a § andra och tredje styckena avgiftsförordningen (1992:191) om disposition av inkomster från avgiftsbelagd verksamhet enligt följande.</w:t>
      </w:r>
    </w:p>
    <w:p w14:paraId="2B96105A" w14:textId="77777777" w:rsidR="00E15D7B" w:rsidRPr="006D078C" w:rsidRDefault="00E15D7B" w:rsidP="00E15D7B">
      <w:pPr>
        <w:pStyle w:val="Brdtext"/>
      </w:pPr>
      <w:r w:rsidRPr="006D078C">
        <w:t>Uppgår det ackumulerade överskottet till mer än 10 procent av den avgifts-belagda verksamhetens omsättning under räkenskapsåret ska myndigheten i årsredovisningen redovisa hur överskottet ska disponeras.</w:t>
      </w:r>
    </w:p>
    <w:p w14:paraId="36FE208A" w14:textId="3927D39B" w:rsidR="00E15D7B" w:rsidRPr="006D078C" w:rsidRDefault="00E15D7B" w:rsidP="00E15D7B">
      <w:pPr>
        <w:pStyle w:val="Brdtext"/>
      </w:pPr>
      <w:r w:rsidRPr="006D078C">
        <w:t>Har det uppkommit ett underskott i en avgiftsbelagd verksamhet som inte täcks av ett balanserat överskott från tidigare räkenskapsår ska myndigheten i årsredovisningen lämna ett förslag till regeringen</w:t>
      </w:r>
      <w:r w:rsidR="004F4D79">
        <w:t xml:space="preserve"> om hur underskottet ska täckas</w:t>
      </w:r>
      <w:r w:rsidRPr="006D078C">
        <w:t>.</w:t>
      </w:r>
    </w:p>
    <w:p w14:paraId="4E3331C9" w14:textId="267D3062" w:rsidR="00063994" w:rsidRPr="006D078C" w:rsidRDefault="00E15D7B" w:rsidP="00E15D7B">
      <w:pPr>
        <w:pStyle w:val="Brdtext"/>
      </w:pPr>
      <w:r w:rsidRPr="006D078C">
        <w:t>Se även avsnitt 4 Avgiftsfinansierad verksamhet.</w:t>
      </w:r>
    </w:p>
    <w:p w14:paraId="2BB5E8BC" w14:textId="77777777" w:rsidR="00063994" w:rsidRPr="006D078C" w:rsidRDefault="00063994">
      <w:r w:rsidRPr="006D078C">
        <w:br w:type="page"/>
      </w:r>
    </w:p>
    <w:p w14:paraId="6BB38DE9" w14:textId="77777777" w:rsidR="00E15D7B" w:rsidRPr="006D078C" w:rsidRDefault="00E15D7B" w:rsidP="00E15D7B">
      <w:pPr>
        <w:pStyle w:val="Rubrik1"/>
      </w:pPr>
      <w:bookmarkStart w:id="14" w:name="_Toc23927032"/>
      <w:r w:rsidRPr="006D078C">
        <w:lastRenderedPageBreak/>
        <w:t>Väsentliga uppgifter</w:t>
      </w:r>
      <w:bookmarkEnd w:id="14"/>
    </w:p>
    <w:p w14:paraId="5318FF0D" w14:textId="17EDD4FA" w:rsidR="00E15D7B" w:rsidRPr="006D078C" w:rsidRDefault="00E15D7B" w:rsidP="00E15D7B">
      <w:pPr>
        <w:pStyle w:val="Rubrik2utannumrering"/>
      </w:pPr>
      <w:bookmarkStart w:id="15" w:name="_Toc23927033"/>
      <w:r w:rsidRPr="006D078C">
        <w:t xml:space="preserve">Tabell </w:t>
      </w:r>
      <w:r w:rsidR="00063994" w:rsidRPr="006D078C">
        <w:t>2</w:t>
      </w:r>
      <w:r w:rsidRPr="006D078C">
        <w:t>: Väsentliga uppgifter</w:t>
      </w:r>
      <w:r w:rsidRPr="006D078C">
        <w:rPr>
          <w:vertAlign w:val="superscript"/>
        </w:rPr>
        <w:t>1</w:t>
      </w:r>
      <w:bookmarkEnd w:id="15"/>
    </w:p>
    <w:tbl>
      <w:tblPr>
        <w:tblStyle w:val="Tabellrutntljust"/>
        <w:tblW w:w="7649" w:type="dxa"/>
        <w:tblCellMar>
          <w:top w:w="57" w:type="dxa"/>
          <w:bottom w:w="57" w:type="dxa"/>
        </w:tblCellMar>
        <w:tblLook w:val="04A0" w:firstRow="1" w:lastRow="0" w:firstColumn="1" w:lastColumn="0" w:noHBand="0" w:noVBand="1"/>
      </w:tblPr>
      <w:tblGrid>
        <w:gridCol w:w="3964"/>
        <w:gridCol w:w="737"/>
        <w:gridCol w:w="737"/>
        <w:gridCol w:w="737"/>
        <w:gridCol w:w="737"/>
        <w:gridCol w:w="737"/>
      </w:tblGrid>
      <w:tr w:rsidR="00E70510" w:rsidRPr="006D078C" w14:paraId="326EDFAC" w14:textId="77777777" w:rsidTr="00B94F17">
        <w:trPr>
          <w:trHeight w:val="225"/>
        </w:trPr>
        <w:tc>
          <w:tcPr>
            <w:tcW w:w="3964" w:type="dxa"/>
            <w:tcBorders>
              <w:bottom w:val="single" w:sz="18" w:space="0" w:color="BFBFBF" w:themeColor="background1" w:themeShade="BF"/>
            </w:tcBorders>
            <w:vAlign w:val="center"/>
          </w:tcPr>
          <w:p w14:paraId="00FD6587" w14:textId="77777777" w:rsidR="00E70510" w:rsidRPr="006D078C" w:rsidRDefault="00E70510" w:rsidP="00E70510">
            <w:pPr>
              <w:pStyle w:val="Brdtext"/>
              <w:rPr>
                <w:rFonts w:ascii="Arial" w:hAnsi="Arial" w:cs="Arial"/>
                <w:sz w:val="20"/>
                <w:szCs w:val="20"/>
              </w:rPr>
            </w:pPr>
            <w:r w:rsidRPr="006D078C">
              <w:rPr>
                <w:rFonts w:ascii="Arial" w:hAnsi="Arial" w:cs="Arial"/>
                <w:sz w:val="20"/>
                <w:szCs w:val="20"/>
              </w:rPr>
              <w:t>Tabell väsentliga uppgifter</w:t>
            </w:r>
          </w:p>
        </w:tc>
        <w:tc>
          <w:tcPr>
            <w:tcW w:w="737" w:type="dxa"/>
            <w:tcBorders>
              <w:bottom w:val="single" w:sz="18" w:space="0" w:color="BFBFBF" w:themeColor="background1" w:themeShade="BF"/>
            </w:tcBorders>
            <w:vAlign w:val="center"/>
          </w:tcPr>
          <w:p w14:paraId="142C8A51" w14:textId="50407037"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0</w:t>
            </w:r>
            <w:r w:rsidR="0098121B" w:rsidRPr="006D078C">
              <w:rPr>
                <w:rFonts w:ascii="Arial" w:hAnsi="Arial" w:cs="Arial"/>
                <w:sz w:val="20"/>
                <w:szCs w:val="20"/>
                <w:vertAlign w:val="superscript"/>
              </w:rPr>
              <w:t>2</w:t>
            </w:r>
          </w:p>
        </w:tc>
        <w:tc>
          <w:tcPr>
            <w:tcW w:w="737" w:type="dxa"/>
            <w:tcBorders>
              <w:bottom w:val="single" w:sz="18" w:space="0" w:color="BFBFBF" w:themeColor="background1" w:themeShade="BF"/>
            </w:tcBorders>
            <w:vAlign w:val="center"/>
          </w:tcPr>
          <w:p w14:paraId="0BC30798" w14:textId="1873E829"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-1</w:t>
            </w:r>
          </w:p>
        </w:tc>
        <w:tc>
          <w:tcPr>
            <w:tcW w:w="737" w:type="dxa"/>
            <w:tcBorders>
              <w:bottom w:val="single" w:sz="18" w:space="0" w:color="BFBFBF" w:themeColor="background1" w:themeShade="BF"/>
            </w:tcBorders>
            <w:vAlign w:val="center"/>
          </w:tcPr>
          <w:p w14:paraId="5406F9BE" w14:textId="1CA29349"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2</w:t>
            </w:r>
          </w:p>
        </w:tc>
        <w:tc>
          <w:tcPr>
            <w:tcW w:w="737" w:type="dxa"/>
            <w:tcBorders>
              <w:bottom w:val="single" w:sz="18" w:space="0" w:color="BFBFBF" w:themeColor="background1" w:themeShade="BF"/>
            </w:tcBorders>
            <w:vAlign w:val="center"/>
          </w:tcPr>
          <w:p w14:paraId="2AA7D3F7" w14:textId="27DC3FA2"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3</w:t>
            </w:r>
          </w:p>
        </w:tc>
        <w:tc>
          <w:tcPr>
            <w:tcW w:w="737" w:type="dxa"/>
            <w:tcBorders>
              <w:bottom w:val="single" w:sz="18" w:space="0" w:color="BFBFBF" w:themeColor="background1" w:themeShade="BF"/>
            </w:tcBorders>
            <w:vAlign w:val="center"/>
          </w:tcPr>
          <w:p w14:paraId="037B761D" w14:textId="5F2E0D7E"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4</w:t>
            </w:r>
          </w:p>
        </w:tc>
      </w:tr>
      <w:tr w:rsidR="00E15D7B" w:rsidRPr="006D078C" w14:paraId="06F66B52" w14:textId="77777777" w:rsidTr="00B94F17">
        <w:trPr>
          <w:trHeight w:val="227"/>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6287989B"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Utbildning och forskning</w:t>
            </w:r>
          </w:p>
        </w:tc>
      </w:tr>
      <w:tr w:rsidR="00E15D7B" w:rsidRPr="006D078C" w14:paraId="101D268A" w14:textId="77777777" w:rsidTr="00B94F17">
        <w:trPr>
          <w:trHeight w:val="227"/>
        </w:trPr>
        <w:tc>
          <w:tcPr>
            <w:tcW w:w="3964" w:type="dxa"/>
            <w:tcBorders>
              <w:top w:val="single" w:sz="18" w:space="0" w:color="BFBFBF" w:themeColor="background1" w:themeShade="BF"/>
            </w:tcBorders>
            <w:vAlign w:val="center"/>
          </w:tcPr>
          <w:p w14:paraId="367FE9AE" w14:textId="25755473"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helårsstudenter</w:t>
            </w:r>
            <w:r w:rsidR="004428AA" w:rsidRPr="006D078C">
              <w:rPr>
                <w:rFonts w:ascii="Arial" w:hAnsi="Arial" w:cs="Arial"/>
                <w:sz w:val="20"/>
                <w:szCs w:val="20"/>
                <w:vertAlign w:val="superscript"/>
              </w:rPr>
              <w:t>3</w:t>
            </w:r>
          </w:p>
        </w:tc>
        <w:tc>
          <w:tcPr>
            <w:tcW w:w="737" w:type="dxa"/>
            <w:tcBorders>
              <w:top w:val="single" w:sz="18" w:space="0" w:color="BFBFBF" w:themeColor="background1" w:themeShade="BF"/>
            </w:tcBorders>
            <w:vAlign w:val="center"/>
          </w:tcPr>
          <w:p w14:paraId="643477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BCEBCB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529BD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D4D154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1359836" w14:textId="77777777" w:rsidR="00E15D7B" w:rsidRPr="006D078C" w:rsidRDefault="00E15D7B" w:rsidP="00063994">
            <w:pPr>
              <w:pStyle w:val="Brdtext"/>
              <w:jc w:val="center"/>
              <w:rPr>
                <w:rFonts w:ascii="Arial" w:hAnsi="Arial" w:cs="Arial"/>
                <w:sz w:val="20"/>
                <w:szCs w:val="20"/>
              </w:rPr>
            </w:pPr>
          </w:p>
        </w:tc>
      </w:tr>
      <w:tr w:rsidR="00E15D7B" w:rsidRPr="006D078C" w14:paraId="3788A735" w14:textId="77777777" w:rsidTr="00B94F17">
        <w:trPr>
          <w:trHeight w:val="227"/>
        </w:trPr>
        <w:tc>
          <w:tcPr>
            <w:tcW w:w="3964" w:type="dxa"/>
            <w:vAlign w:val="center"/>
          </w:tcPr>
          <w:p w14:paraId="495C243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helårsstudent</w:t>
            </w:r>
          </w:p>
        </w:tc>
        <w:tc>
          <w:tcPr>
            <w:tcW w:w="737" w:type="dxa"/>
            <w:vAlign w:val="center"/>
          </w:tcPr>
          <w:p w14:paraId="6EE659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F13AF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06AE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C1F0D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4414889" w14:textId="77777777" w:rsidR="00E15D7B" w:rsidRPr="006D078C" w:rsidRDefault="00E15D7B" w:rsidP="00063994">
            <w:pPr>
              <w:pStyle w:val="Brdtext"/>
              <w:jc w:val="center"/>
              <w:rPr>
                <w:rFonts w:ascii="Arial" w:hAnsi="Arial" w:cs="Arial"/>
                <w:sz w:val="20"/>
                <w:szCs w:val="20"/>
              </w:rPr>
            </w:pPr>
          </w:p>
        </w:tc>
      </w:tr>
      <w:tr w:rsidR="00E15D7B" w:rsidRPr="006D078C" w14:paraId="25CA6BD5" w14:textId="77777777" w:rsidTr="00B94F17">
        <w:trPr>
          <w:trHeight w:val="227"/>
        </w:trPr>
        <w:tc>
          <w:tcPr>
            <w:tcW w:w="3964" w:type="dxa"/>
            <w:vAlign w:val="center"/>
          </w:tcPr>
          <w:p w14:paraId="10836443" w14:textId="2B9C714A"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helårsprestationer</w:t>
            </w:r>
            <w:r w:rsidR="004428AA" w:rsidRPr="006D078C">
              <w:rPr>
                <w:rFonts w:ascii="Arial" w:hAnsi="Arial" w:cs="Arial"/>
                <w:sz w:val="20"/>
                <w:szCs w:val="20"/>
                <w:vertAlign w:val="superscript"/>
              </w:rPr>
              <w:t>3</w:t>
            </w:r>
          </w:p>
        </w:tc>
        <w:tc>
          <w:tcPr>
            <w:tcW w:w="737" w:type="dxa"/>
            <w:vAlign w:val="center"/>
          </w:tcPr>
          <w:p w14:paraId="1BAA272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9AD8BB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D6B9D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A3267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07B57E" w14:textId="77777777" w:rsidR="00E15D7B" w:rsidRPr="006D078C" w:rsidRDefault="00E15D7B" w:rsidP="00063994">
            <w:pPr>
              <w:pStyle w:val="Brdtext"/>
              <w:jc w:val="center"/>
              <w:rPr>
                <w:rFonts w:ascii="Arial" w:hAnsi="Arial" w:cs="Arial"/>
                <w:sz w:val="20"/>
                <w:szCs w:val="20"/>
              </w:rPr>
            </w:pPr>
          </w:p>
        </w:tc>
      </w:tr>
      <w:tr w:rsidR="00E15D7B" w:rsidRPr="006D078C" w14:paraId="240FF467" w14:textId="77777777" w:rsidTr="00B94F17">
        <w:trPr>
          <w:trHeight w:val="227"/>
        </w:trPr>
        <w:tc>
          <w:tcPr>
            <w:tcW w:w="3964" w:type="dxa"/>
            <w:vAlign w:val="center"/>
          </w:tcPr>
          <w:p w14:paraId="619781A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helårsprestation</w:t>
            </w:r>
          </w:p>
        </w:tc>
        <w:tc>
          <w:tcPr>
            <w:tcW w:w="737" w:type="dxa"/>
            <w:vAlign w:val="center"/>
          </w:tcPr>
          <w:p w14:paraId="0C56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31D25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2AC33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9013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480DB" w14:textId="77777777" w:rsidR="00E15D7B" w:rsidRPr="006D078C" w:rsidRDefault="00E15D7B" w:rsidP="00063994">
            <w:pPr>
              <w:pStyle w:val="Brdtext"/>
              <w:jc w:val="center"/>
              <w:rPr>
                <w:rFonts w:ascii="Arial" w:hAnsi="Arial" w:cs="Arial"/>
                <w:sz w:val="20"/>
                <w:szCs w:val="20"/>
              </w:rPr>
            </w:pPr>
          </w:p>
        </w:tc>
      </w:tr>
      <w:tr w:rsidR="00E15D7B" w:rsidRPr="006D078C" w14:paraId="1EB6694B" w14:textId="77777777" w:rsidTr="00B94F17">
        <w:trPr>
          <w:trHeight w:val="227"/>
        </w:trPr>
        <w:tc>
          <w:tcPr>
            <w:tcW w:w="3964" w:type="dxa"/>
            <w:vAlign w:val="center"/>
          </w:tcPr>
          <w:p w14:paraId="131FD8A8" w14:textId="6A7C24DF"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studieavgiftsskyldiga studenter (helårsstudenter)</w:t>
            </w:r>
            <w:r w:rsidR="004428AA" w:rsidRPr="006D078C">
              <w:rPr>
                <w:rFonts w:ascii="Arial" w:hAnsi="Arial" w:cs="Arial"/>
                <w:sz w:val="20"/>
                <w:szCs w:val="20"/>
                <w:vertAlign w:val="superscript"/>
              </w:rPr>
              <w:t xml:space="preserve"> 4</w:t>
            </w:r>
          </w:p>
        </w:tc>
        <w:tc>
          <w:tcPr>
            <w:tcW w:w="737" w:type="dxa"/>
            <w:vAlign w:val="center"/>
          </w:tcPr>
          <w:p w14:paraId="47C7523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A9CFC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9446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053351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2933D6" w14:textId="77777777" w:rsidR="00E15D7B" w:rsidRPr="006D078C" w:rsidRDefault="00E15D7B" w:rsidP="00063994">
            <w:pPr>
              <w:pStyle w:val="Brdtext"/>
              <w:jc w:val="center"/>
              <w:rPr>
                <w:rFonts w:ascii="Arial" w:hAnsi="Arial" w:cs="Arial"/>
                <w:sz w:val="20"/>
                <w:szCs w:val="20"/>
              </w:rPr>
            </w:pPr>
          </w:p>
        </w:tc>
      </w:tr>
      <w:tr w:rsidR="00E15D7B" w:rsidRPr="006D078C" w14:paraId="78318BFA" w14:textId="77777777" w:rsidTr="00B94F17">
        <w:trPr>
          <w:trHeight w:val="227"/>
        </w:trPr>
        <w:tc>
          <w:tcPr>
            <w:tcW w:w="3964" w:type="dxa"/>
            <w:vAlign w:val="center"/>
          </w:tcPr>
          <w:p w14:paraId="56F21FD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Totalt antal nyantagna doktorander </w:t>
            </w:r>
          </w:p>
        </w:tc>
        <w:tc>
          <w:tcPr>
            <w:tcW w:w="737" w:type="dxa"/>
            <w:vAlign w:val="center"/>
          </w:tcPr>
          <w:p w14:paraId="21BC3A6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1A075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A997B9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D270C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E1935CC" w14:textId="77777777" w:rsidR="00E15D7B" w:rsidRPr="006D078C" w:rsidRDefault="00E15D7B" w:rsidP="00063994">
            <w:pPr>
              <w:pStyle w:val="Brdtext"/>
              <w:jc w:val="center"/>
              <w:rPr>
                <w:rFonts w:ascii="Arial" w:hAnsi="Arial" w:cs="Arial"/>
                <w:sz w:val="20"/>
                <w:szCs w:val="20"/>
              </w:rPr>
            </w:pPr>
          </w:p>
        </w:tc>
      </w:tr>
      <w:tr w:rsidR="00E15D7B" w:rsidRPr="006D078C" w14:paraId="7CBDAA0F" w14:textId="77777777" w:rsidTr="00B94F17">
        <w:trPr>
          <w:trHeight w:val="227"/>
        </w:trPr>
        <w:tc>
          <w:tcPr>
            <w:tcW w:w="3964" w:type="dxa"/>
            <w:vAlign w:val="center"/>
          </w:tcPr>
          <w:p w14:paraId="1FD3F0DB"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någon aktivitet</w:t>
            </w:r>
          </w:p>
        </w:tc>
        <w:tc>
          <w:tcPr>
            <w:tcW w:w="737" w:type="dxa"/>
            <w:vAlign w:val="center"/>
          </w:tcPr>
          <w:p w14:paraId="20CBBE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685AD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72EF8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55B278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08C6C1" w14:textId="77777777" w:rsidR="00E15D7B" w:rsidRPr="006D078C" w:rsidRDefault="00E15D7B" w:rsidP="00063994">
            <w:pPr>
              <w:pStyle w:val="Brdtext"/>
              <w:jc w:val="center"/>
              <w:rPr>
                <w:rFonts w:ascii="Arial" w:hAnsi="Arial" w:cs="Arial"/>
                <w:sz w:val="20"/>
                <w:szCs w:val="20"/>
              </w:rPr>
            </w:pPr>
          </w:p>
        </w:tc>
      </w:tr>
      <w:tr w:rsidR="00E15D7B" w:rsidRPr="006D078C" w14:paraId="115838CB" w14:textId="77777777" w:rsidTr="00B94F17">
        <w:trPr>
          <w:trHeight w:val="227"/>
        </w:trPr>
        <w:tc>
          <w:tcPr>
            <w:tcW w:w="3964" w:type="dxa"/>
            <w:vAlign w:val="center"/>
          </w:tcPr>
          <w:p w14:paraId="1331FA6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doktorand-anställning (årsarbetskrafter)</w:t>
            </w:r>
          </w:p>
        </w:tc>
        <w:tc>
          <w:tcPr>
            <w:tcW w:w="737" w:type="dxa"/>
            <w:vAlign w:val="center"/>
          </w:tcPr>
          <w:p w14:paraId="7F5F62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0C45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4B92C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DE9E6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D6F4934" w14:textId="77777777" w:rsidR="00E15D7B" w:rsidRPr="006D078C" w:rsidRDefault="00E15D7B" w:rsidP="00063994">
            <w:pPr>
              <w:pStyle w:val="Brdtext"/>
              <w:jc w:val="center"/>
              <w:rPr>
                <w:rFonts w:ascii="Arial" w:hAnsi="Arial" w:cs="Arial"/>
                <w:sz w:val="20"/>
                <w:szCs w:val="20"/>
              </w:rPr>
            </w:pPr>
          </w:p>
        </w:tc>
      </w:tr>
      <w:tr w:rsidR="00E15D7B" w:rsidRPr="006D078C" w14:paraId="33770350" w14:textId="77777777" w:rsidTr="00B94F17">
        <w:trPr>
          <w:trHeight w:val="227"/>
        </w:trPr>
        <w:tc>
          <w:tcPr>
            <w:tcW w:w="3964" w:type="dxa"/>
            <w:vAlign w:val="center"/>
          </w:tcPr>
          <w:p w14:paraId="0087829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utbildningsbidrag</w:t>
            </w:r>
          </w:p>
        </w:tc>
        <w:tc>
          <w:tcPr>
            <w:tcW w:w="737" w:type="dxa"/>
            <w:vAlign w:val="center"/>
          </w:tcPr>
          <w:p w14:paraId="69AA83B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8C1D0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41C2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CBC3F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E33D3" w14:textId="77777777" w:rsidR="00E15D7B" w:rsidRPr="006D078C" w:rsidRDefault="00E15D7B" w:rsidP="00063994">
            <w:pPr>
              <w:pStyle w:val="Brdtext"/>
              <w:jc w:val="center"/>
              <w:rPr>
                <w:rFonts w:ascii="Arial" w:hAnsi="Arial" w:cs="Arial"/>
                <w:sz w:val="20"/>
                <w:szCs w:val="20"/>
              </w:rPr>
            </w:pPr>
          </w:p>
        </w:tc>
      </w:tr>
      <w:tr w:rsidR="00E15D7B" w:rsidRPr="006D078C" w14:paraId="09374BC1" w14:textId="77777777" w:rsidTr="00B94F17">
        <w:trPr>
          <w:trHeight w:val="227"/>
        </w:trPr>
        <w:tc>
          <w:tcPr>
            <w:tcW w:w="3964" w:type="dxa"/>
            <w:vAlign w:val="center"/>
          </w:tcPr>
          <w:p w14:paraId="77C6EFD9"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licentiatexamen</w:t>
            </w:r>
          </w:p>
        </w:tc>
        <w:tc>
          <w:tcPr>
            <w:tcW w:w="737" w:type="dxa"/>
            <w:vAlign w:val="center"/>
          </w:tcPr>
          <w:p w14:paraId="25EC45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428A36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6117E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2A590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BA6632C" w14:textId="77777777" w:rsidR="00E15D7B" w:rsidRPr="006D078C" w:rsidRDefault="00E15D7B" w:rsidP="00063994">
            <w:pPr>
              <w:pStyle w:val="Brdtext"/>
              <w:jc w:val="center"/>
              <w:rPr>
                <w:rFonts w:ascii="Arial" w:hAnsi="Arial" w:cs="Arial"/>
                <w:sz w:val="20"/>
                <w:szCs w:val="20"/>
              </w:rPr>
            </w:pPr>
          </w:p>
        </w:tc>
      </w:tr>
      <w:tr w:rsidR="00E15D7B" w:rsidRPr="006D078C" w14:paraId="2592CD8D" w14:textId="77777777" w:rsidTr="00B94F17">
        <w:trPr>
          <w:trHeight w:val="283"/>
        </w:trPr>
        <w:tc>
          <w:tcPr>
            <w:tcW w:w="3964" w:type="dxa"/>
            <w:vAlign w:val="center"/>
          </w:tcPr>
          <w:p w14:paraId="2961EA8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doktorsexamen</w:t>
            </w:r>
          </w:p>
        </w:tc>
        <w:tc>
          <w:tcPr>
            <w:tcW w:w="737" w:type="dxa"/>
            <w:vAlign w:val="center"/>
          </w:tcPr>
          <w:p w14:paraId="2C6E23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866910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1D75CC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0F8CA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59378EC" w14:textId="77777777" w:rsidR="00E15D7B" w:rsidRPr="006D078C" w:rsidRDefault="00E15D7B" w:rsidP="00063994">
            <w:pPr>
              <w:pStyle w:val="Brdtext"/>
              <w:jc w:val="center"/>
              <w:rPr>
                <w:rFonts w:ascii="Arial" w:hAnsi="Arial" w:cs="Arial"/>
                <w:sz w:val="20"/>
                <w:szCs w:val="20"/>
              </w:rPr>
            </w:pPr>
          </w:p>
        </w:tc>
      </w:tr>
      <w:tr w:rsidR="00E15D7B" w:rsidRPr="006D078C" w14:paraId="26E2548B" w14:textId="77777777" w:rsidTr="00B94F17">
        <w:trPr>
          <w:trHeight w:val="227"/>
        </w:trPr>
        <w:tc>
          <w:tcPr>
            <w:tcW w:w="3964" w:type="dxa"/>
            <w:vAlign w:val="center"/>
          </w:tcPr>
          <w:p w14:paraId="0BE46F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doktorsexamina</w:t>
            </w:r>
          </w:p>
        </w:tc>
        <w:tc>
          <w:tcPr>
            <w:tcW w:w="737" w:type="dxa"/>
            <w:vAlign w:val="center"/>
          </w:tcPr>
          <w:p w14:paraId="5598E3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52ABF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F9D33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7059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FF796F" w14:textId="77777777" w:rsidR="00E15D7B" w:rsidRPr="006D078C" w:rsidRDefault="00E15D7B" w:rsidP="00063994">
            <w:pPr>
              <w:pStyle w:val="Brdtext"/>
              <w:jc w:val="center"/>
              <w:rPr>
                <w:rFonts w:ascii="Arial" w:hAnsi="Arial" w:cs="Arial"/>
                <w:sz w:val="20"/>
                <w:szCs w:val="20"/>
              </w:rPr>
            </w:pPr>
          </w:p>
        </w:tc>
      </w:tr>
      <w:tr w:rsidR="00E15D7B" w:rsidRPr="006D078C" w14:paraId="390B633A" w14:textId="77777777" w:rsidTr="00B94F17">
        <w:trPr>
          <w:trHeight w:val="227"/>
        </w:trPr>
        <w:tc>
          <w:tcPr>
            <w:tcW w:w="3964" w:type="dxa"/>
            <w:vAlign w:val="center"/>
          </w:tcPr>
          <w:p w14:paraId="53D21B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licentiatexamina</w:t>
            </w:r>
          </w:p>
        </w:tc>
        <w:tc>
          <w:tcPr>
            <w:tcW w:w="737" w:type="dxa"/>
            <w:vAlign w:val="center"/>
          </w:tcPr>
          <w:p w14:paraId="3E6F669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2C093F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F93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0DBAA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BD7A59" w14:textId="77777777" w:rsidR="00E15D7B" w:rsidRPr="006D078C" w:rsidRDefault="00E15D7B" w:rsidP="00063994">
            <w:pPr>
              <w:pStyle w:val="Brdtext"/>
              <w:jc w:val="center"/>
              <w:rPr>
                <w:rFonts w:ascii="Arial" w:hAnsi="Arial" w:cs="Arial"/>
                <w:sz w:val="20"/>
                <w:szCs w:val="20"/>
              </w:rPr>
            </w:pPr>
          </w:p>
        </w:tc>
      </w:tr>
      <w:tr w:rsidR="00E15D7B" w:rsidRPr="006D078C" w14:paraId="7B5049B4" w14:textId="77777777" w:rsidTr="00B94F17">
        <w:trPr>
          <w:trHeight w:val="227"/>
        </w:trPr>
        <w:tc>
          <w:tcPr>
            <w:tcW w:w="3964" w:type="dxa"/>
            <w:vAlign w:val="center"/>
          </w:tcPr>
          <w:p w14:paraId="04EA791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refereegranskade vetenskapliga publikationer</w:t>
            </w:r>
          </w:p>
        </w:tc>
        <w:tc>
          <w:tcPr>
            <w:tcW w:w="737" w:type="dxa"/>
            <w:vAlign w:val="center"/>
          </w:tcPr>
          <w:p w14:paraId="3233689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3FC2B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1DD53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9D78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81E3E7E" w14:textId="77777777" w:rsidR="00E15D7B" w:rsidRPr="006D078C" w:rsidRDefault="00E15D7B" w:rsidP="00063994">
            <w:pPr>
              <w:pStyle w:val="Brdtext"/>
              <w:jc w:val="center"/>
              <w:rPr>
                <w:rFonts w:ascii="Arial" w:hAnsi="Arial" w:cs="Arial"/>
                <w:sz w:val="20"/>
                <w:szCs w:val="20"/>
              </w:rPr>
            </w:pPr>
          </w:p>
        </w:tc>
      </w:tr>
      <w:tr w:rsidR="00E15D7B" w:rsidRPr="006D078C" w14:paraId="714CDC03" w14:textId="77777777" w:rsidTr="00B94F17">
        <w:trPr>
          <w:trHeight w:val="227"/>
        </w:trPr>
        <w:tc>
          <w:tcPr>
            <w:tcW w:w="3964" w:type="dxa"/>
            <w:tcBorders>
              <w:bottom w:val="single" w:sz="18" w:space="0" w:color="BFBFBF" w:themeColor="background1" w:themeShade="BF"/>
            </w:tcBorders>
            <w:vAlign w:val="center"/>
          </w:tcPr>
          <w:p w14:paraId="522867B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refereegranskad vetenskaplig publikation</w:t>
            </w:r>
          </w:p>
        </w:tc>
        <w:tc>
          <w:tcPr>
            <w:tcW w:w="737" w:type="dxa"/>
            <w:tcBorders>
              <w:bottom w:val="single" w:sz="18" w:space="0" w:color="BFBFBF" w:themeColor="background1" w:themeShade="BF"/>
            </w:tcBorders>
            <w:vAlign w:val="center"/>
          </w:tcPr>
          <w:p w14:paraId="7320A67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69FC14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9C7BAA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E50996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1993ED" w14:textId="77777777" w:rsidR="00E15D7B" w:rsidRPr="006D078C" w:rsidRDefault="00E15D7B" w:rsidP="00063994">
            <w:pPr>
              <w:pStyle w:val="Brdtext"/>
              <w:jc w:val="center"/>
              <w:rPr>
                <w:rFonts w:ascii="Arial" w:hAnsi="Arial" w:cs="Arial"/>
                <w:sz w:val="20"/>
                <w:szCs w:val="20"/>
              </w:rPr>
            </w:pPr>
          </w:p>
        </w:tc>
      </w:tr>
      <w:tr w:rsidR="00E15D7B" w:rsidRPr="006D078C" w14:paraId="444AA395"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2CA1551A"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Personal</w:t>
            </w:r>
          </w:p>
        </w:tc>
      </w:tr>
      <w:tr w:rsidR="00E15D7B" w:rsidRPr="006D078C" w14:paraId="3E586A61" w14:textId="77777777" w:rsidTr="00B94F17">
        <w:trPr>
          <w:trHeight w:val="225"/>
        </w:trPr>
        <w:tc>
          <w:tcPr>
            <w:tcW w:w="3964" w:type="dxa"/>
            <w:tcBorders>
              <w:top w:val="single" w:sz="18" w:space="0" w:color="BFBFBF" w:themeColor="background1" w:themeShade="BF"/>
            </w:tcBorders>
            <w:vAlign w:val="center"/>
          </w:tcPr>
          <w:p w14:paraId="7E725C7F"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årsarbetskrafter</w:t>
            </w:r>
          </w:p>
        </w:tc>
        <w:tc>
          <w:tcPr>
            <w:tcW w:w="737" w:type="dxa"/>
            <w:tcBorders>
              <w:top w:val="single" w:sz="18" w:space="0" w:color="BFBFBF" w:themeColor="background1" w:themeShade="BF"/>
            </w:tcBorders>
            <w:vAlign w:val="center"/>
          </w:tcPr>
          <w:p w14:paraId="04537E6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2242E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1066D68"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E9FDE5C"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6225660" w14:textId="77777777" w:rsidR="00E15D7B" w:rsidRPr="006D078C" w:rsidRDefault="00E15D7B" w:rsidP="00063994">
            <w:pPr>
              <w:pStyle w:val="Brdtext"/>
              <w:jc w:val="center"/>
              <w:rPr>
                <w:rFonts w:ascii="Arial" w:hAnsi="Arial" w:cs="Arial"/>
                <w:sz w:val="20"/>
                <w:szCs w:val="20"/>
              </w:rPr>
            </w:pPr>
          </w:p>
        </w:tc>
      </w:tr>
      <w:tr w:rsidR="00E15D7B" w:rsidRPr="006D078C" w14:paraId="0437762F" w14:textId="77777777" w:rsidTr="00B94F17">
        <w:trPr>
          <w:trHeight w:val="225"/>
        </w:trPr>
        <w:tc>
          <w:tcPr>
            <w:tcW w:w="3964" w:type="dxa"/>
            <w:vAlign w:val="center"/>
          </w:tcPr>
          <w:p w14:paraId="60F5EC5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Medelantal anställda</w:t>
            </w:r>
          </w:p>
        </w:tc>
        <w:tc>
          <w:tcPr>
            <w:tcW w:w="737" w:type="dxa"/>
            <w:vAlign w:val="center"/>
          </w:tcPr>
          <w:p w14:paraId="5578D56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9F4CF9"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558B8A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7B0FAD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931271" w14:textId="77777777" w:rsidR="00E15D7B" w:rsidRPr="006D078C" w:rsidRDefault="00E15D7B" w:rsidP="00063994">
            <w:pPr>
              <w:pStyle w:val="Brdtext"/>
              <w:jc w:val="center"/>
              <w:rPr>
                <w:rFonts w:ascii="Arial" w:hAnsi="Arial" w:cs="Arial"/>
                <w:sz w:val="20"/>
                <w:szCs w:val="20"/>
              </w:rPr>
            </w:pPr>
          </w:p>
        </w:tc>
      </w:tr>
      <w:tr w:rsidR="00E15D7B" w:rsidRPr="006D078C" w14:paraId="4B0EFD33" w14:textId="77777777" w:rsidTr="00B94F17">
        <w:trPr>
          <w:trHeight w:val="225"/>
        </w:trPr>
        <w:tc>
          <w:tcPr>
            <w:tcW w:w="3964" w:type="dxa"/>
            <w:vAlign w:val="center"/>
          </w:tcPr>
          <w:p w14:paraId="5EBDA9BC"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lärare (årsarbetskrafter)</w:t>
            </w:r>
          </w:p>
        </w:tc>
        <w:tc>
          <w:tcPr>
            <w:tcW w:w="737" w:type="dxa"/>
            <w:vAlign w:val="center"/>
          </w:tcPr>
          <w:p w14:paraId="2D25882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E45D5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ADD960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1D1E9C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016F13" w14:textId="77777777" w:rsidR="00E15D7B" w:rsidRPr="006D078C" w:rsidRDefault="00E15D7B" w:rsidP="00063994">
            <w:pPr>
              <w:pStyle w:val="Brdtext"/>
              <w:jc w:val="center"/>
              <w:rPr>
                <w:rFonts w:ascii="Arial" w:hAnsi="Arial" w:cs="Arial"/>
                <w:sz w:val="20"/>
                <w:szCs w:val="20"/>
              </w:rPr>
            </w:pPr>
          </w:p>
        </w:tc>
      </w:tr>
      <w:tr w:rsidR="00E15D7B" w:rsidRPr="006D078C" w14:paraId="04F646C3" w14:textId="77777777" w:rsidTr="00B94F17">
        <w:trPr>
          <w:trHeight w:val="225"/>
        </w:trPr>
        <w:tc>
          <w:tcPr>
            <w:tcW w:w="3964" w:type="dxa"/>
            <w:vAlign w:val="center"/>
          </w:tcPr>
          <w:p w14:paraId="19146A7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disputerade lärare (årsarbetskrafter)</w:t>
            </w:r>
          </w:p>
        </w:tc>
        <w:tc>
          <w:tcPr>
            <w:tcW w:w="737" w:type="dxa"/>
            <w:vAlign w:val="center"/>
          </w:tcPr>
          <w:p w14:paraId="3F442D8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593113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60788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A1602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96D6631" w14:textId="77777777" w:rsidR="00E15D7B" w:rsidRPr="006D078C" w:rsidRDefault="00E15D7B" w:rsidP="00063994">
            <w:pPr>
              <w:pStyle w:val="Brdtext"/>
              <w:jc w:val="center"/>
              <w:rPr>
                <w:rFonts w:ascii="Arial" w:hAnsi="Arial" w:cs="Arial"/>
                <w:sz w:val="20"/>
                <w:szCs w:val="20"/>
              </w:rPr>
            </w:pPr>
          </w:p>
        </w:tc>
      </w:tr>
      <w:tr w:rsidR="00E15D7B" w:rsidRPr="006D078C" w14:paraId="30982D8E" w14:textId="77777777" w:rsidTr="00B94F17">
        <w:trPr>
          <w:trHeight w:val="225"/>
        </w:trPr>
        <w:tc>
          <w:tcPr>
            <w:tcW w:w="3964" w:type="dxa"/>
            <w:tcBorders>
              <w:bottom w:val="single" w:sz="18" w:space="0" w:color="BFBFBF" w:themeColor="background1" w:themeShade="BF"/>
            </w:tcBorders>
            <w:vAlign w:val="center"/>
          </w:tcPr>
          <w:p w14:paraId="77055BF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professorer (årsarbetskrafter)</w:t>
            </w:r>
          </w:p>
        </w:tc>
        <w:tc>
          <w:tcPr>
            <w:tcW w:w="737" w:type="dxa"/>
            <w:tcBorders>
              <w:bottom w:val="single" w:sz="18" w:space="0" w:color="BFBFBF" w:themeColor="background1" w:themeShade="BF"/>
            </w:tcBorders>
            <w:vAlign w:val="center"/>
          </w:tcPr>
          <w:p w14:paraId="23A5E44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E325D1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D292BA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F7C23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87BCDF0" w14:textId="77777777" w:rsidR="00E15D7B" w:rsidRPr="006D078C" w:rsidRDefault="00E15D7B" w:rsidP="00063994">
            <w:pPr>
              <w:pStyle w:val="Brdtext"/>
              <w:jc w:val="center"/>
              <w:rPr>
                <w:rFonts w:ascii="Arial" w:hAnsi="Arial" w:cs="Arial"/>
                <w:sz w:val="20"/>
                <w:szCs w:val="20"/>
              </w:rPr>
            </w:pPr>
          </w:p>
        </w:tc>
      </w:tr>
      <w:tr w:rsidR="00E15D7B" w:rsidRPr="006D078C" w14:paraId="19C1A8EC"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5918715C"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Ekonomi</w:t>
            </w:r>
          </w:p>
        </w:tc>
      </w:tr>
      <w:tr w:rsidR="00E15D7B" w:rsidRPr="006D078C" w14:paraId="5CB81D70" w14:textId="77777777" w:rsidTr="00B94F17">
        <w:trPr>
          <w:trHeight w:val="225"/>
        </w:trPr>
        <w:tc>
          <w:tcPr>
            <w:tcW w:w="3964" w:type="dxa"/>
            <w:tcBorders>
              <w:top w:val="single" w:sz="18" w:space="0" w:color="BFBFBF" w:themeColor="background1" w:themeShade="BF"/>
            </w:tcBorders>
            <w:vAlign w:val="center"/>
          </w:tcPr>
          <w:p w14:paraId="357A18B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Intäkter totalt (mnkr)</w:t>
            </w:r>
          </w:p>
        </w:tc>
        <w:tc>
          <w:tcPr>
            <w:tcW w:w="737" w:type="dxa"/>
            <w:tcBorders>
              <w:top w:val="single" w:sz="18" w:space="0" w:color="BFBFBF" w:themeColor="background1" w:themeShade="BF"/>
            </w:tcBorders>
            <w:vAlign w:val="center"/>
          </w:tcPr>
          <w:p w14:paraId="2811DF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0AC510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DADB83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C81BA3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7D11FA6" w14:textId="77777777" w:rsidR="00E15D7B" w:rsidRPr="006D078C" w:rsidRDefault="00E15D7B" w:rsidP="00063994">
            <w:pPr>
              <w:pStyle w:val="Brdtext"/>
              <w:jc w:val="center"/>
              <w:rPr>
                <w:rFonts w:ascii="Arial" w:hAnsi="Arial" w:cs="Arial"/>
                <w:sz w:val="20"/>
                <w:szCs w:val="20"/>
              </w:rPr>
            </w:pPr>
          </w:p>
        </w:tc>
      </w:tr>
      <w:tr w:rsidR="00E15D7B" w:rsidRPr="006D078C" w14:paraId="1B0A7E4D" w14:textId="77777777" w:rsidTr="00B94F17">
        <w:trPr>
          <w:trHeight w:val="225"/>
        </w:trPr>
        <w:tc>
          <w:tcPr>
            <w:tcW w:w="3964" w:type="dxa"/>
            <w:tcBorders>
              <w:bottom w:val="single" w:sz="12" w:space="0" w:color="BFBFBF" w:themeColor="background1" w:themeShade="BF"/>
            </w:tcBorders>
            <w:vAlign w:val="center"/>
          </w:tcPr>
          <w:p w14:paraId="1E4E2E60" w14:textId="4E925AA2"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tcBorders>
              <w:bottom w:val="single" w:sz="12" w:space="0" w:color="BFBFBF" w:themeColor="background1" w:themeShade="BF"/>
            </w:tcBorders>
            <w:vAlign w:val="center"/>
          </w:tcPr>
          <w:p w14:paraId="3855E6CD"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52841CB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314E74F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29E920F0"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6FA1536D" w14:textId="77777777" w:rsidR="00E15D7B" w:rsidRPr="006D078C" w:rsidRDefault="00E15D7B" w:rsidP="00063994">
            <w:pPr>
              <w:pStyle w:val="Brdtext"/>
              <w:jc w:val="center"/>
              <w:rPr>
                <w:rFonts w:ascii="Arial" w:hAnsi="Arial" w:cs="Arial"/>
                <w:sz w:val="20"/>
                <w:szCs w:val="20"/>
              </w:rPr>
            </w:pPr>
          </w:p>
        </w:tc>
      </w:tr>
      <w:tr w:rsidR="00E15D7B" w:rsidRPr="006D078C" w14:paraId="4253601E" w14:textId="77777777" w:rsidTr="00B94F17">
        <w:trPr>
          <w:trHeight w:val="225"/>
        </w:trPr>
        <w:tc>
          <w:tcPr>
            <w:tcW w:w="396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C13A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utbildning på grundnivå och </w:t>
            </w:r>
          </w:p>
          <w:p w14:paraId="0AAA088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 (mnkr)</w:t>
            </w: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581B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D906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F01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EAEAA"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F9E93" w14:textId="77777777" w:rsidR="00E15D7B" w:rsidRPr="006D078C" w:rsidRDefault="00E15D7B" w:rsidP="00063994">
            <w:pPr>
              <w:pStyle w:val="Brdtext"/>
              <w:jc w:val="center"/>
              <w:rPr>
                <w:rFonts w:ascii="Arial" w:hAnsi="Arial" w:cs="Arial"/>
                <w:sz w:val="20"/>
                <w:szCs w:val="20"/>
              </w:rPr>
            </w:pPr>
          </w:p>
        </w:tc>
      </w:tr>
      <w:tr w:rsidR="00E15D7B" w:rsidRPr="006D078C" w14:paraId="5E2A2A1E"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B3C5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lastRenderedPageBreak/>
              <w:t xml:space="preserve">               - andel anslag (%)</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676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E7D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F09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0DB7"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CD37D" w14:textId="77777777" w:rsidR="00E15D7B" w:rsidRPr="006D078C" w:rsidRDefault="00E15D7B" w:rsidP="00063994">
            <w:pPr>
              <w:pStyle w:val="Brdtext"/>
              <w:jc w:val="center"/>
              <w:rPr>
                <w:rFonts w:ascii="Arial" w:hAnsi="Arial" w:cs="Arial"/>
                <w:sz w:val="20"/>
                <w:szCs w:val="20"/>
              </w:rPr>
            </w:pPr>
          </w:p>
        </w:tc>
      </w:tr>
      <w:tr w:rsidR="00E15D7B" w:rsidRPr="006D078C" w14:paraId="12A290C8"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129EAB3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C1B79E1"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51F943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785D5F9"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446EA3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74CB27" w14:textId="77777777" w:rsidR="00E15D7B" w:rsidRPr="006D078C" w:rsidRDefault="00E15D7B" w:rsidP="00063994">
            <w:pPr>
              <w:pStyle w:val="Brdtext"/>
              <w:jc w:val="center"/>
              <w:rPr>
                <w:rFonts w:ascii="Arial" w:hAnsi="Arial" w:cs="Arial"/>
                <w:sz w:val="20"/>
                <w:szCs w:val="20"/>
              </w:rPr>
            </w:pPr>
          </w:p>
        </w:tc>
      </w:tr>
      <w:tr w:rsidR="00E15D7B" w:rsidRPr="006D078C" w14:paraId="7B83424E" w14:textId="77777777" w:rsidTr="00B94F17">
        <w:trPr>
          <w:trHeight w:val="225"/>
        </w:trPr>
        <w:tc>
          <w:tcPr>
            <w:tcW w:w="3964" w:type="dxa"/>
            <w:tcBorders>
              <w:top w:val="single" w:sz="12" w:space="0" w:color="BFBFBF" w:themeColor="background1" w:themeShade="BF"/>
            </w:tcBorders>
            <w:vAlign w:val="center"/>
          </w:tcPr>
          <w:p w14:paraId="0198F4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forskning och utbildning på </w:t>
            </w:r>
          </w:p>
          <w:p w14:paraId="63EB231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forskarnivå (mnkr)</w:t>
            </w:r>
          </w:p>
        </w:tc>
        <w:tc>
          <w:tcPr>
            <w:tcW w:w="737" w:type="dxa"/>
            <w:tcBorders>
              <w:top w:val="single" w:sz="12" w:space="0" w:color="BFBFBF" w:themeColor="background1" w:themeShade="BF"/>
            </w:tcBorders>
            <w:vAlign w:val="center"/>
          </w:tcPr>
          <w:p w14:paraId="4EADD69D"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7E0F1F3F"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252EA867"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09FF3C48"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1FB846DD" w14:textId="77777777" w:rsidR="00E15D7B" w:rsidRPr="006D078C" w:rsidRDefault="00E15D7B" w:rsidP="00063994">
            <w:pPr>
              <w:pStyle w:val="Brdtext"/>
              <w:jc w:val="center"/>
              <w:rPr>
                <w:rFonts w:ascii="Arial" w:hAnsi="Arial" w:cs="Arial"/>
                <w:sz w:val="20"/>
                <w:szCs w:val="20"/>
              </w:rPr>
            </w:pPr>
          </w:p>
        </w:tc>
      </w:tr>
      <w:tr w:rsidR="00E15D7B" w:rsidRPr="006D078C" w14:paraId="74243816" w14:textId="77777777" w:rsidTr="00B94F17">
        <w:trPr>
          <w:trHeight w:val="225"/>
        </w:trPr>
        <w:tc>
          <w:tcPr>
            <w:tcW w:w="3964" w:type="dxa"/>
            <w:vAlign w:val="center"/>
          </w:tcPr>
          <w:p w14:paraId="7593A91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anslag (%)</w:t>
            </w:r>
          </w:p>
        </w:tc>
        <w:tc>
          <w:tcPr>
            <w:tcW w:w="737" w:type="dxa"/>
            <w:vAlign w:val="center"/>
          </w:tcPr>
          <w:p w14:paraId="3CCBA44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69796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8624C5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E167D6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D5477C" w14:textId="77777777" w:rsidR="00E15D7B" w:rsidRPr="006D078C" w:rsidRDefault="00E15D7B" w:rsidP="00063994">
            <w:pPr>
              <w:pStyle w:val="Brdtext"/>
              <w:jc w:val="center"/>
              <w:rPr>
                <w:rFonts w:ascii="Arial" w:hAnsi="Arial" w:cs="Arial"/>
                <w:sz w:val="20"/>
                <w:szCs w:val="20"/>
              </w:rPr>
            </w:pPr>
          </w:p>
        </w:tc>
      </w:tr>
      <w:tr w:rsidR="00E15D7B" w:rsidRPr="006D078C" w14:paraId="50E0B393" w14:textId="77777777" w:rsidTr="00B94F17">
        <w:trPr>
          <w:trHeight w:val="225"/>
        </w:trPr>
        <w:tc>
          <w:tcPr>
            <w:tcW w:w="3964" w:type="dxa"/>
            <w:tcBorders>
              <w:bottom w:val="single" w:sz="18" w:space="0" w:color="BFBFBF" w:themeColor="background1" w:themeShade="BF"/>
            </w:tcBorders>
            <w:vAlign w:val="center"/>
          </w:tcPr>
          <w:p w14:paraId="2C888E3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bottom w:val="single" w:sz="18" w:space="0" w:color="BFBFBF" w:themeColor="background1" w:themeShade="BF"/>
            </w:tcBorders>
            <w:vAlign w:val="center"/>
          </w:tcPr>
          <w:p w14:paraId="0DC5A9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312EFE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88A88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5B49A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CA6AA50" w14:textId="77777777" w:rsidR="00E15D7B" w:rsidRPr="006D078C" w:rsidRDefault="00E15D7B" w:rsidP="00063994">
            <w:pPr>
              <w:pStyle w:val="Brdtext"/>
              <w:jc w:val="center"/>
              <w:rPr>
                <w:rFonts w:ascii="Arial" w:hAnsi="Arial" w:cs="Arial"/>
                <w:sz w:val="20"/>
                <w:szCs w:val="20"/>
              </w:rPr>
            </w:pPr>
          </w:p>
        </w:tc>
      </w:tr>
      <w:tr w:rsidR="00E15D7B" w:rsidRPr="006D078C" w14:paraId="1AF01A15" w14:textId="77777777" w:rsidTr="00B94F17">
        <w:trPr>
          <w:trHeight w:val="225"/>
        </w:trPr>
        <w:tc>
          <w:tcPr>
            <w:tcW w:w="3964" w:type="dxa"/>
            <w:tcBorders>
              <w:top w:val="single" w:sz="18" w:space="0" w:color="BFBFBF" w:themeColor="background1" w:themeShade="BF"/>
            </w:tcBorders>
            <w:vAlign w:val="center"/>
          </w:tcPr>
          <w:p w14:paraId="5755F9A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Kostnader totalt (mnkr)</w:t>
            </w:r>
          </w:p>
        </w:tc>
        <w:tc>
          <w:tcPr>
            <w:tcW w:w="737" w:type="dxa"/>
            <w:tcBorders>
              <w:top w:val="single" w:sz="18" w:space="0" w:color="BFBFBF" w:themeColor="background1" w:themeShade="BF"/>
            </w:tcBorders>
            <w:vAlign w:val="center"/>
          </w:tcPr>
          <w:p w14:paraId="185646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0CFA230"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88DE3DA"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66B08E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4220C7" w14:textId="77777777" w:rsidR="00E15D7B" w:rsidRPr="006D078C" w:rsidRDefault="00E15D7B" w:rsidP="00063994">
            <w:pPr>
              <w:pStyle w:val="Brdtext"/>
              <w:jc w:val="center"/>
              <w:rPr>
                <w:rFonts w:ascii="Arial" w:hAnsi="Arial" w:cs="Arial"/>
                <w:sz w:val="20"/>
                <w:szCs w:val="20"/>
              </w:rPr>
            </w:pPr>
          </w:p>
        </w:tc>
      </w:tr>
      <w:tr w:rsidR="00E15D7B" w:rsidRPr="006D078C" w14:paraId="2FDFEDD7" w14:textId="77777777" w:rsidTr="00B94F17">
        <w:trPr>
          <w:trHeight w:val="225"/>
        </w:trPr>
        <w:tc>
          <w:tcPr>
            <w:tcW w:w="3964" w:type="dxa"/>
            <w:vAlign w:val="center"/>
          </w:tcPr>
          <w:p w14:paraId="08255C6B" w14:textId="4A77E6C5"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1C57359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B0791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523266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08501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CF6AB" w14:textId="77777777" w:rsidR="00E15D7B" w:rsidRPr="006D078C" w:rsidRDefault="00E15D7B" w:rsidP="00063994">
            <w:pPr>
              <w:pStyle w:val="Brdtext"/>
              <w:jc w:val="center"/>
              <w:rPr>
                <w:rFonts w:ascii="Arial" w:hAnsi="Arial" w:cs="Arial"/>
                <w:sz w:val="20"/>
                <w:szCs w:val="20"/>
              </w:rPr>
            </w:pPr>
          </w:p>
        </w:tc>
      </w:tr>
      <w:tr w:rsidR="00E15D7B" w:rsidRPr="006D078C" w14:paraId="54E7CC6F" w14:textId="77777777" w:rsidTr="00B94F17">
        <w:trPr>
          <w:trHeight w:val="225"/>
        </w:trPr>
        <w:tc>
          <w:tcPr>
            <w:tcW w:w="3964" w:type="dxa"/>
            <w:vAlign w:val="center"/>
          </w:tcPr>
          <w:p w14:paraId="3CB4245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personal</w:t>
            </w:r>
          </w:p>
        </w:tc>
        <w:tc>
          <w:tcPr>
            <w:tcW w:w="737" w:type="dxa"/>
            <w:vAlign w:val="center"/>
          </w:tcPr>
          <w:p w14:paraId="65E362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F58888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9907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CA8B3C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066F47" w14:textId="77777777" w:rsidR="00E15D7B" w:rsidRPr="006D078C" w:rsidRDefault="00E15D7B" w:rsidP="00063994">
            <w:pPr>
              <w:pStyle w:val="Brdtext"/>
              <w:jc w:val="center"/>
              <w:rPr>
                <w:rFonts w:ascii="Arial" w:hAnsi="Arial" w:cs="Arial"/>
                <w:sz w:val="20"/>
                <w:szCs w:val="20"/>
              </w:rPr>
            </w:pPr>
          </w:p>
        </w:tc>
      </w:tr>
      <w:tr w:rsidR="00E15D7B" w:rsidRPr="006D078C" w14:paraId="202EDEE5" w14:textId="77777777" w:rsidTr="00B94F17">
        <w:trPr>
          <w:trHeight w:val="225"/>
        </w:trPr>
        <w:tc>
          <w:tcPr>
            <w:tcW w:w="3964" w:type="dxa"/>
            <w:tcBorders>
              <w:bottom w:val="single" w:sz="18" w:space="0" w:color="BFBFBF" w:themeColor="background1" w:themeShade="BF"/>
            </w:tcBorders>
            <w:vAlign w:val="center"/>
          </w:tcPr>
          <w:p w14:paraId="5B9AAFC4"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lokaler</w:t>
            </w:r>
          </w:p>
        </w:tc>
        <w:tc>
          <w:tcPr>
            <w:tcW w:w="737" w:type="dxa"/>
            <w:tcBorders>
              <w:bottom w:val="single" w:sz="18" w:space="0" w:color="BFBFBF" w:themeColor="background1" w:themeShade="BF"/>
            </w:tcBorders>
            <w:vAlign w:val="center"/>
          </w:tcPr>
          <w:p w14:paraId="5855CC3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E87536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897B44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EEC704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F9CDF49" w14:textId="77777777" w:rsidR="00E15D7B" w:rsidRPr="006D078C" w:rsidRDefault="00E15D7B" w:rsidP="00063994">
            <w:pPr>
              <w:pStyle w:val="Brdtext"/>
              <w:jc w:val="center"/>
              <w:rPr>
                <w:rFonts w:ascii="Arial" w:hAnsi="Arial" w:cs="Arial"/>
                <w:sz w:val="20"/>
                <w:szCs w:val="20"/>
              </w:rPr>
            </w:pPr>
          </w:p>
        </w:tc>
      </w:tr>
      <w:tr w:rsidR="00E15D7B" w:rsidRPr="006D078C" w14:paraId="7C131A5C" w14:textId="77777777" w:rsidTr="00B94F17">
        <w:trPr>
          <w:trHeight w:val="225"/>
        </w:trPr>
        <w:tc>
          <w:tcPr>
            <w:tcW w:w="3964" w:type="dxa"/>
            <w:tcBorders>
              <w:top w:val="single" w:sz="18" w:space="0" w:color="BFBFBF" w:themeColor="background1" w:themeShade="BF"/>
            </w:tcBorders>
            <w:vAlign w:val="center"/>
          </w:tcPr>
          <w:p w14:paraId="4129B5D5" w14:textId="152EE98D" w:rsidR="00E15D7B" w:rsidRPr="006D078C" w:rsidRDefault="00E15D7B" w:rsidP="00063994">
            <w:pPr>
              <w:pStyle w:val="Brdtext"/>
              <w:rPr>
                <w:rFonts w:ascii="Arial" w:hAnsi="Arial" w:cs="Arial"/>
                <w:sz w:val="20"/>
                <w:szCs w:val="20"/>
              </w:rPr>
            </w:pPr>
            <w:r w:rsidRPr="006D078C">
              <w:rPr>
                <w:rFonts w:ascii="Arial" w:hAnsi="Arial" w:cs="Arial"/>
                <w:sz w:val="20"/>
                <w:szCs w:val="20"/>
              </w:rPr>
              <w:t>Lokalkostnader</w:t>
            </w:r>
            <w:r w:rsidR="004428AA" w:rsidRPr="004428AA">
              <w:rPr>
                <w:rFonts w:ascii="Arial" w:hAnsi="Arial" w:cs="Arial"/>
                <w:sz w:val="20"/>
                <w:szCs w:val="20"/>
                <w:vertAlign w:val="superscript"/>
              </w:rPr>
              <w:t>5</w:t>
            </w:r>
            <w:r w:rsidRPr="006D078C">
              <w:rPr>
                <w:rFonts w:ascii="Arial" w:hAnsi="Arial" w:cs="Arial"/>
                <w:sz w:val="20"/>
                <w:szCs w:val="20"/>
              </w:rPr>
              <w:t xml:space="preserve"> per kvm (kr)</w:t>
            </w:r>
          </w:p>
        </w:tc>
        <w:tc>
          <w:tcPr>
            <w:tcW w:w="737" w:type="dxa"/>
            <w:tcBorders>
              <w:top w:val="single" w:sz="18" w:space="0" w:color="BFBFBF" w:themeColor="background1" w:themeShade="BF"/>
            </w:tcBorders>
            <w:vAlign w:val="center"/>
          </w:tcPr>
          <w:p w14:paraId="78318085"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E1C6DD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3AED74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25868B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5904E28" w14:textId="77777777" w:rsidR="00E15D7B" w:rsidRPr="006D078C" w:rsidRDefault="00E15D7B" w:rsidP="00063994">
            <w:pPr>
              <w:pStyle w:val="Brdtext"/>
              <w:jc w:val="center"/>
              <w:rPr>
                <w:rFonts w:ascii="Arial" w:hAnsi="Arial" w:cs="Arial"/>
                <w:sz w:val="20"/>
                <w:szCs w:val="20"/>
              </w:rPr>
            </w:pPr>
          </w:p>
        </w:tc>
      </w:tr>
      <w:tr w:rsidR="00E15D7B" w:rsidRPr="006D078C" w14:paraId="46A59E87" w14:textId="77777777" w:rsidTr="00B94F17">
        <w:trPr>
          <w:trHeight w:val="225"/>
        </w:trPr>
        <w:tc>
          <w:tcPr>
            <w:tcW w:w="3964" w:type="dxa"/>
            <w:tcBorders>
              <w:bottom w:val="single" w:sz="18" w:space="0" w:color="BFBFBF" w:themeColor="background1" w:themeShade="BF"/>
            </w:tcBorders>
            <w:vAlign w:val="center"/>
          </w:tcPr>
          <w:p w14:paraId="03E746B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andel av justerade totala kostnader (%)</w:t>
            </w:r>
          </w:p>
        </w:tc>
        <w:tc>
          <w:tcPr>
            <w:tcW w:w="737" w:type="dxa"/>
            <w:tcBorders>
              <w:bottom w:val="single" w:sz="18" w:space="0" w:color="BFBFBF" w:themeColor="background1" w:themeShade="BF"/>
            </w:tcBorders>
            <w:vAlign w:val="center"/>
          </w:tcPr>
          <w:p w14:paraId="5A90A7B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A7F952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B8B2DA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622F35"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2BA0D86" w14:textId="77777777" w:rsidR="00E15D7B" w:rsidRPr="006D078C" w:rsidRDefault="00E15D7B" w:rsidP="00063994">
            <w:pPr>
              <w:pStyle w:val="Brdtext"/>
              <w:jc w:val="center"/>
              <w:rPr>
                <w:rFonts w:ascii="Arial" w:hAnsi="Arial" w:cs="Arial"/>
                <w:sz w:val="20"/>
                <w:szCs w:val="20"/>
              </w:rPr>
            </w:pPr>
          </w:p>
        </w:tc>
      </w:tr>
      <w:tr w:rsidR="00E15D7B" w:rsidRPr="006D078C" w14:paraId="245FE78C" w14:textId="77777777" w:rsidTr="00B94F17">
        <w:trPr>
          <w:trHeight w:val="225"/>
        </w:trPr>
        <w:tc>
          <w:tcPr>
            <w:tcW w:w="3964" w:type="dxa"/>
            <w:tcBorders>
              <w:top w:val="single" w:sz="18" w:space="0" w:color="BFBFBF" w:themeColor="background1" w:themeShade="BF"/>
            </w:tcBorders>
            <w:vAlign w:val="center"/>
          </w:tcPr>
          <w:p w14:paraId="5ABF7A8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Balansomslutning (mnkr)</w:t>
            </w:r>
          </w:p>
        </w:tc>
        <w:tc>
          <w:tcPr>
            <w:tcW w:w="737" w:type="dxa"/>
            <w:tcBorders>
              <w:top w:val="single" w:sz="18" w:space="0" w:color="BFBFBF" w:themeColor="background1" w:themeShade="BF"/>
            </w:tcBorders>
            <w:vAlign w:val="center"/>
          </w:tcPr>
          <w:p w14:paraId="7ECBA26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522D0D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B3A10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D345A5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C7B61B2" w14:textId="77777777" w:rsidR="00E15D7B" w:rsidRPr="006D078C" w:rsidRDefault="00E15D7B" w:rsidP="00063994">
            <w:pPr>
              <w:pStyle w:val="Brdtext"/>
              <w:jc w:val="center"/>
              <w:rPr>
                <w:rFonts w:ascii="Arial" w:hAnsi="Arial" w:cs="Arial"/>
                <w:sz w:val="20"/>
                <w:szCs w:val="20"/>
              </w:rPr>
            </w:pPr>
          </w:p>
        </w:tc>
      </w:tr>
      <w:tr w:rsidR="00E15D7B" w:rsidRPr="006D078C" w14:paraId="5513EE00" w14:textId="77777777" w:rsidTr="00B94F17">
        <w:trPr>
          <w:trHeight w:val="225"/>
        </w:trPr>
        <w:tc>
          <w:tcPr>
            <w:tcW w:w="3964" w:type="dxa"/>
            <w:vAlign w:val="center"/>
          </w:tcPr>
          <w:p w14:paraId="0E429F55" w14:textId="73F0B89F"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2CE73F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E7E86A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007A8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868656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807FA24" w14:textId="77777777" w:rsidR="00E15D7B" w:rsidRPr="006D078C" w:rsidRDefault="00E15D7B" w:rsidP="00063994">
            <w:pPr>
              <w:pStyle w:val="Brdtext"/>
              <w:jc w:val="center"/>
              <w:rPr>
                <w:rFonts w:ascii="Arial" w:hAnsi="Arial" w:cs="Arial"/>
                <w:sz w:val="20"/>
                <w:szCs w:val="20"/>
              </w:rPr>
            </w:pPr>
          </w:p>
        </w:tc>
      </w:tr>
      <w:tr w:rsidR="00E15D7B" w:rsidRPr="006D078C" w14:paraId="05B27718" w14:textId="77777777" w:rsidTr="00B94F17">
        <w:trPr>
          <w:trHeight w:val="225"/>
        </w:trPr>
        <w:tc>
          <w:tcPr>
            <w:tcW w:w="3964" w:type="dxa"/>
            <w:vAlign w:val="center"/>
          </w:tcPr>
          <w:p w14:paraId="789E554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oförbrukade bidrag</w:t>
            </w:r>
          </w:p>
        </w:tc>
        <w:tc>
          <w:tcPr>
            <w:tcW w:w="737" w:type="dxa"/>
            <w:vAlign w:val="center"/>
          </w:tcPr>
          <w:p w14:paraId="6D3B935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19029C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29F81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C39B1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6B9150" w14:textId="77777777" w:rsidR="00E15D7B" w:rsidRPr="006D078C" w:rsidRDefault="00E15D7B" w:rsidP="00063994">
            <w:pPr>
              <w:pStyle w:val="Brdtext"/>
              <w:jc w:val="center"/>
              <w:rPr>
                <w:rFonts w:ascii="Arial" w:hAnsi="Arial" w:cs="Arial"/>
                <w:sz w:val="20"/>
                <w:szCs w:val="20"/>
              </w:rPr>
            </w:pPr>
          </w:p>
        </w:tc>
      </w:tr>
      <w:tr w:rsidR="00E15D7B" w:rsidRPr="006D078C" w14:paraId="3750C681" w14:textId="77777777" w:rsidTr="00B94F17">
        <w:trPr>
          <w:trHeight w:val="225"/>
        </w:trPr>
        <w:tc>
          <w:tcPr>
            <w:tcW w:w="3964" w:type="dxa"/>
            <w:vAlign w:val="center"/>
          </w:tcPr>
          <w:p w14:paraId="2A8F7CB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årets kapitalförändring</w:t>
            </w:r>
          </w:p>
        </w:tc>
        <w:tc>
          <w:tcPr>
            <w:tcW w:w="737" w:type="dxa"/>
            <w:vAlign w:val="center"/>
          </w:tcPr>
          <w:p w14:paraId="5DAFECF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21B47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14133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3104D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9943F65" w14:textId="77777777" w:rsidR="00E15D7B" w:rsidRPr="006D078C" w:rsidRDefault="00E15D7B" w:rsidP="00063994">
            <w:pPr>
              <w:pStyle w:val="Brdtext"/>
              <w:jc w:val="center"/>
              <w:rPr>
                <w:rFonts w:ascii="Arial" w:hAnsi="Arial" w:cs="Arial"/>
                <w:sz w:val="20"/>
                <w:szCs w:val="20"/>
              </w:rPr>
            </w:pPr>
          </w:p>
        </w:tc>
      </w:tr>
      <w:tr w:rsidR="00E15D7B" w:rsidRPr="006D078C" w14:paraId="5999285A" w14:textId="77777777" w:rsidTr="00B94F17">
        <w:trPr>
          <w:trHeight w:val="225"/>
        </w:trPr>
        <w:tc>
          <w:tcPr>
            <w:tcW w:w="3964" w:type="dxa"/>
            <w:vAlign w:val="center"/>
          </w:tcPr>
          <w:p w14:paraId="30DC214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myndighetskapital totalt </w:t>
            </w:r>
          </w:p>
          <w:p w14:paraId="07F54F2D" w14:textId="095AAD22"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(inkl. årets kapitalförändring)</w:t>
            </w:r>
            <w:r w:rsidR="004428AA" w:rsidRPr="004428AA">
              <w:rPr>
                <w:rFonts w:ascii="Arial" w:hAnsi="Arial" w:cs="Arial"/>
                <w:sz w:val="20"/>
                <w:szCs w:val="20"/>
                <w:vertAlign w:val="superscript"/>
              </w:rPr>
              <w:t>6</w:t>
            </w:r>
          </w:p>
        </w:tc>
        <w:tc>
          <w:tcPr>
            <w:tcW w:w="737" w:type="dxa"/>
            <w:vAlign w:val="center"/>
          </w:tcPr>
          <w:p w14:paraId="68EB35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271877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677B2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ECA8F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619DF51" w14:textId="77777777" w:rsidR="00E15D7B" w:rsidRPr="006D078C" w:rsidRDefault="00E15D7B" w:rsidP="00063994">
            <w:pPr>
              <w:pStyle w:val="Brdtext"/>
              <w:jc w:val="center"/>
              <w:rPr>
                <w:rFonts w:ascii="Arial" w:hAnsi="Arial" w:cs="Arial"/>
                <w:sz w:val="20"/>
                <w:szCs w:val="20"/>
              </w:rPr>
            </w:pPr>
          </w:p>
        </w:tc>
      </w:tr>
      <w:tr w:rsidR="00E15D7B" w:rsidRPr="006D078C" w14:paraId="336AA69E" w14:textId="77777777" w:rsidTr="00B94F17">
        <w:trPr>
          <w:trHeight w:val="225"/>
        </w:trPr>
        <w:tc>
          <w:tcPr>
            <w:tcW w:w="3964" w:type="dxa"/>
            <w:vAlign w:val="center"/>
          </w:tcPr>
          <w:p w14:paraId="63ADDD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utbildning grundnivå och </w:t>
            </w:r>
          </w:p>
          <w:p w14:paraId="2011018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w:t>
            </w:r>
          </w:p>
        </w:tc>
        <w:tc>
          <w:tcPr>
            <w:tcW w:w="737" w:type="dxa"/>
            <w:vAlign w:val="center"/>
          </w:tcPr>
          <w:p w14:paraId="4773CD3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939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62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79675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7E114E" w14:textId="77777777" w:rsidR="00E15D7B" w:rsidRPr="006D078C" w:rsidRDefault="00E15D7B" w:rsidP="00063994">
            <w:pPr>
              <w:pStyle w:val="Brdtext"/>
              <w:jc w:val="center"/>
              <w:rPr>
                <w:rFonts w:ascii="Arial" w:hAnsi="Arial" w:cs="Arial"/>
                <w:sz w:val="20"/>
                <w:szCs w:val="20"/>
              </w:rPr>
            </w:pPr>
          </w:p>
        </w:tc>
      </w:tr>
      <w:tr w:rsidR="00E15D7B" w:rsidRPr="006D078C" w14:paraId="6EC12ECF" w14:textId="77777777" w:rsidTr="00B94F17">
        <w:trPr>
          <w:trHeight w:val="225"/>
        </w:trPr>
        <w:tc>
          <w:tcPr>
            <w:tcW w:w="3964" w:type="dxa"/>
            <w:tcBorders>
              <w:bottom w:val="single" w:sz="18" w:space="0" w:color="BFBFBF" w:themeColor="background1" w:themeShade="BF"/>
            </w:tcBorders>
            <w:vAlign w:val="center"/>
          </w:tcPr>
          <w:p w14:paraId="1D86C79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forskning och utbildning </w:t>
            </w:r>
          </w:p>
          <w:p w14:paraId="56A42E5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på forskarnivå</w:t>
            </w:r>
          </w:p>
        </w:tc>
        <w:tc>
          <w:tcPr>
            <w:tcW w:w="737" w:type="dxa"/>
            <w:tcBorders>
              <w:bottom w:val="single" w:sz="18" w:space="0" w:color="BFBFBF" w:themeColor="background1" w:themeShade="BF"/>
            </w:tcBorders>
            <w:vAlign w:val="center"/>
          </w:tcPr>
          <w:p w14:paraId="7393BAA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56D08E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2FAD37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B90593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BBCA2DF" w14:textId="77777777" w:rsidR="00E15D7B" w:rsidRPr="006D078C" w:rsidRDefault="00E15D7B" w:rsidP="00063994">
            <w:pPr>
              <w:pStyle w:val="Brdtext"/>
              <w:jc w:val="center"/>
              <w:rPr>
                <w:rFonts w:ascii="Arial" w:hAnsi="Arial" w:cs="Arial"/>
                <w:sz w:val="20"/>
                <w:szCs w:val="20"/>
              </w:rPr>
            </w:pPr>
          </w:p>
        </w:tc>
      </w:tr>
    </w:tbl>
    <w:p w14:paraId="042DA753"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All individbaserad statistik ska redovisas för det totala antalet samt uppdelat på kön om det inte finns särskilda skäl som talar mot detta.</w:t>
      </w:r>
    </w:p>
    <w:p w14:paraId="7911BE7E" w14:textId="6429AE10" w:rsidR="004428AA"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2</w:t>
      </w:r>
      <w:r w:rsidRPr="006D078C">
        <w:rPr>
          <w:rFonts w:ascii="Arial" w:hAnsi="Arial" w:cs="Arial"/>
          <w:sz w:val="18"/>
          <w:szCs w:val="18"/>
        </w:rPr>
        <w:t xml:space="preserve"> </w:t>
      </w:r>
      <w:r w:rsidR="00B378F0" w:rsidRPr="00B378F0">
        <w:rPr>
          <w:rFonts w:ascii="Arial" w:hAnsi="Arial" w:cs="Arial"/>
          <w:sz w:val="18"/>
          <w:szCs w:val="18"/>
        </w:rPr>
        <w:t>Med år 0 avses det senast avslutade räkenskapsåret</w:t>
      </w:r>
      <w:r w:rsidR="00B378F0">
        <w:rPr>
          <w:rFonts w:ascii="Arial" w:hAnsi="Arial" w:cs="Arial"/>
          <w:sz w:val="18"/>
          <w:szCs w:val="18"/>
        </w:rPr>
        <w:t>.</w:t>
      </w:r>
    </w:p>
    <w:p w14:paraId="6678D2D2" w14:textId="68F5596B"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3</w:t>
      </w:r>
      <w:r>
        <w:rPr>
          <w:rFonts w:ascii="Arial" w:hAnsi="Arial" w:cs="Arial"/>
          <w:sz w:val="18"/>
          <w:szCs w:val="18"/>
        </w:rPr>
        <w:t xml:space="preserve"> </w:t>
      </w:r>
      <w:r w:rsidR="00E15D7B" w:rsidRPr="006D078C">
        <w:rPr>
          <w:rFonts w:ascii="Arial" w:hAnsi="Arial" w:cs="Arial"/>
          <w:sz w:val="18"/>
          <w:szCs w:val="18"/>
        </w:rPr>
        <w:t>Exklusive uppdragsutbildning och beställd utbildning.</w:t>
      </w:r>
    </w:p>
    <w:p w14:paraId="443CC0EB" w14:textId="09405EB4"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4</w:t>
      </w:r>
      <w:r w:rsidR="00E15D7B" w:rsidRPr="006D078C">
        <w:rPr>
          <w:rFonts w:ascii="Arial" w:hAnsi="Arial" w:cs="Arial"/>
          <w:sz w:val="18"/>
          <w:szCs w:val="18"/>
        </w:rPr>
        <w:t xml:space="preserve"> Exklusive beställd utbildning.</w:t>
      </w:r>
    </w:p>
    <w:p w14:paraId="69C1D029" w14:textId="5DAC6901"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5</w:t>
      </w:r>
      <w:r w:rsidR="00E15D7B" w:rsidRPr="006D078C">
        <w:rPr>
          <w:rFonts w:ascii="Arial" w:hAnsi="Arial" w:cs="Arial"/>
          <w:sz w:val="18"/>
          <w:szCs w:val="18"/>
        </w:rPr>
        <w:t xml:space="preserve"> Redovisas i enlighet med Sveriges universitets- och högskoleförbunds rekommendationer om lokalkostnader i den del som avser sammanställning av lokalkostnader, se bilaga 2 till rekommendationerna (REK 2014:1, dnr 14/069).</w:t>
      </w:r>
    </w:p>
    <w:p w14:paraId="4B5B9819" w14:textId="66EF877B" w:rsidR="00E15D7B" w:rsidRPr="006D078C" w:rsidRDefault="004428AA" w:rsidP="00E15D7B">
      <w:pPr>
        <w:pStyle w:val="Brdtext"/>
        <w:rPr>
          <w:rFonts w:ascii="Arial" w:hAnsi="Arial" w:cs="Arial"/>
          <w:sz w:val="18"/>
          <w:szCs w:val="18"/>
        </w:rPr>
      </w:pPr>
      <w:r w:rsidRPr="004428AA">
        <w:rPr>
          <w:rFonts w:ascii="Arial" w:hAnsi="Arial" w:cs="Arial"/>
          <w:sz w:val="18"/>
          <w:szCs w:val="18"/>
          <w:vertAlign w:val="superscript"/>
        </w:rPr>
        <w:t>6</w:t>
      </w:r>
      <w:r w:rsidR="00E15D7B" w:rsidRPr="006D078C">
        <w:rPr>
          <w:rFonts w:ascii="Arial" w:hAnsi="Arial" w:cs="Arial"/>
          <w:sz w:val="18"/>
          <w:szCs w:val="18"/>
        </w:rPr>
        <w:t xml:space="preserve"> För stiftelsehögskolorna avses eget kapital och årets resultat</w:t>
      </w:r>
      <w:r w:rsidR="00EF518E">
        <w:rPr>
          <w:rFonts w:ascii="Arial" w:hAnsi="Arial" w:cs="Arial"/>
          <w:sz w:val="18"/>
          <w:szCs w:val="18"/>
        </w:rPr>
        <w:t>.</w:t>
      </w:r>
    </w:p>
    <w:p w14:paraId="59537096" w14:textId="663D587A" w:rsidR="00E15D7B" w:rsidRPr="006D078C" w:rsidRDefault="00E15D7B" w:rsidP="00E15D7B">
      <w:pPr>
        <w:pStyle w:val="Rubrik1"/>
      </w:pPr>
      <w:bookmarkStart w:id="16" w:name="_Toc23927034"/>
      <w:r w:rsidRPr="006D078C">
        <w:t>Avgiftsfinansierad verksamhet</w:t>
      </w:r>
      <w:bookmarkEnd w:id="16"/>
    </w:p>
    <w:p w14:paraId="711313C4" w14:textId="2CF21916" w:rsidR="00E15D7B" w:rsidRPr="006D078C" w:rsidRDefault="00E15D7B" w:rsidP="00E15D7B">
      <w:pPr>
        <w:pStyle w:val="Brdtext"/>
      </w:pPr>
      <w:r w:rsidRPr="006D078C">
        <w:t xml:space="preserve">Universitet och högskolor får bedriva verksamheter mot avgift och disponera avgiftsinkomsterna för de avgiftsfinansierade verksamheter som framgår av detta avsnitt </w:t>
      </w:r>
      <w:r w:rsidR="00F92AE6" w:rsidRPr="006D078C">
        <w:t>(</w:t>
      </w:r>
      <w:r w:rsidR="00C81113">
        <w:t>s</w:t>
      </w:r>
      <w:r w:rsidRPr="006D078C">
        <w:t xml:space="preserve">e även avsnitt </w:t>
      </w:r>
      <w:r w:rsidR="00F92AE6" w:rsidRPr="006D078C">
        <w:t>1</w:t>
      </w:r>
      <w:r w:rsidRPr="006D078C">
        <w:t xml:space="preserve">.2 Redovisning av verksamhetens kostnader och intäkter och avsnitt </w:t>
      </w:r>
      <w:r w:rsidR="00F92AE6" w:rsidRPr="006D078C">
        <w:t>2</w:t>
      </w:r>
      <w:r w:rsidRPr="006D078C">
        <w:t>.7 Avgiftsbelagd verksamhet</w:t>
      </w:r>
      <w:r w:rsidR="00F92AE6" w:rsidRPr="006D078C">
        <w:t>)</w:t>
      </w:r>
      <w:r w:rsidR="00B203A2">
        <w:t>.</w:t>
      </w:r>
    </w:p>
    <w:p w14:paraId="03EA27EA" w14:textId="77777777" w:rsidR="00E15D7B" w:rsidRPr="006D078C" w:rsidRDefault="00E15D7B" w:rsidP="00E15D7B">
      <w:pPr>
        <w:pStyle w:val="Rubrik2"/>
      </w:pPr>
      <w:bookmarkStart w:id="17" w:name="_Toc23927035"/>
      <w:r w:rsidRPr="006D078C">
        <w:lastRenderedPageBreak/>
        <w:t>Verksamheter där krav på full kostnadstäckning gäller</w:t>
      </w:r>
      <w:bookmarkEnd w:id="17"/>
    </w:p>
    <w:p w14:paraId="4909EA17" w14:textId="0C6A30CA" w:rsidR="00E15D7B" w:rsidRPr="006D078C" w:rsidRDefault="00E15D7B" w:rsidP="00E15D7B">
      <w:pPr>
        <w:pStyle w:val="Rubrik3"/>
      </w:pPr>
      <w:bookmarkStart w:id="18" w:name="_Toc23927036"/>
      <w:r w:rsidRPr="006D078C">
        <w:t>Försäljning av beställd utbildning</w:t>
      </w:r>
      <w:bookmarkEnd w:id="18"/>
    </w:p>
    <w:p w14:paraId="1C664308" w14:textId="7BFF015D" w:rsidR="00E15D7B" w:rsidRPr="006D078C" w:rsidRDefault="00F92AE6" w:rsidP="00E15D7B">
      <w:pPr>
        <w:pStyle w:val="Brdtext"/>
      </w:pPr>
      <w:r w:rsidRPr="006D078C">
        <w:t>Universitet och högskolor får ta ut avgifter med krav på full kostnadstäckning för u</w:t>
      </w:r>
      <w:r w:rsidR="00E15D7B" w:rsidRPr="006D078C">
        <w:t>tbildning (kurser) som ett universitet eller en högskola genomför åt ett annat lärosäte för personer som är antagna till utbildning vid det köpande läro</w:t>
      </w:r>
      <w:r w:rsidR="00E15D7B" w:rsidRPr="006D078C">
        <w:softHyphen/>
        <w:t xml:space="preserve">sätet, enligt överenskommelse med det andra svenska lärosätet eller med ett utländskt lärosäte. </w:t>
      </w:r>
    </w:p>
    <w:p w14:paraId="1A26591C" w14:textId="00E45828" w:rsidR="00E15D7B" w:rsidRPr="006D078C" w:rsidRDefault="00E15D7B" w:rsidP="00E15D7B">
      <w:pPr>
        <w:pStyle w:val="Rubrik3"/>
      </w:pPr>
      <w:bookmarkStart w:id="19" w:name="_Toc23927037"/>
      <w:r w:rsidRPr="006D078C">
        <w:t xml:space="preserve">Utbildning inom yrkeshögskolan </w:t>
      </w:r>
      <w:proofErr w:type="gramStart"/>
      <w:r w:rsidRPr="006D078C">
        <w:t>m.m.</w:t>
      </w:r>
      <w:bookmarkEnd w:id="19"/>
      <w:proofErr w:type="gramEnd"/>
    </w:p>
    <w:p w14:paraId="4C353A6C" w14:textId="7873580C" w:rsidR="00E15D7B" w:rsidRPr="006D078C" w:rsidRDefault="00F92AE6" w:rsidP="00E15D7B">
      <w:pPr>
        <w:pStyle w:val="Brdtext"/>
      </w:pPr>
      <w:r w:rsidRPr="006D078C">
        <w:t xml:space="preserve">Universitet och högskolor får ta ut avgifter med krav på full kostnadstäckning för </w:t>
      </w:r>
      <w:r w:rsidR="00511222" w:rsidRPr="006D078C">
        <w:t>u</w:t>
      </w:r>
      <w:r w:rsidR="00E15D7B" w:rsidRPr="006D078C">
        <w:t>tbildning som ett universitet eller en högskola genomför inom ramen för yrkes</w:t>
      </w:r>
      <w:r w:rsidR="00E15D7B" w:rsidRPr="006D078C">
        <w:softHyphen/>
        <w:t>högskolan eller kvalificerad yrkesutbildning.</w:t>
      </w:r>
    </w:p>
    <w:p w14:paraId="310F245E" w14:textId="2C703061" w:rsidR="00E15D7B" w:rsidRPr="006D078C" w:rsidRDefault="00E15D7B" w:rsidP="00E15D7B">
      <w:pPr>
        <w:pStyle w:val="Rubrik3"/>
      </w:pPr>
      <w:bookmarkStart w:id="20" w:name="_Toc23927038"/>
      <w:r w:rsidRPr="006D078C">
        <w:t>Uppdragsutbildning</w:t>
      </w:r>
      <w:bookmarkEnd w:id="20"/>
    </w:p>
    <w:p w14:paraId="2CF2E98A" w14:textId="7DE920B0" w:rsidR="00E15D7B" w:rsidRPr="002D4F61" w:rsidRDefault="00F92AE6" w:rsidP="00E15D7B">
      <w:pPr>
        <w:pStyle w:val="Brdtext"/>
        <w:rPr>
          <w:rFonts w:ascii="Calibri" w:hAnsi="Calibri"/>
          <w:sz w:val="22"/>
          <w:szCs w:val="22"/>
        </w:rPr>
      </w:pPr>
      <w:r w:rsidRPr="006D078C">
        <w:t>Universitet och högskolor får ta ut avgifter med krav på full kostnadstäckning för u</w:t>
      </w:r>
      <w:r w:rsidR="00E15D7B" w:rsidRPr="006D078C">
        <w:t>tbildning enligt bestämmelserna i förordningen (2002:760) om upp</w:t>
      </w:r>
      <w:r w:rsidR="00E15D7B" w:rsidRPr="006D078C">
        <w:softHyphen/>
        <w:t>drags</w:t>
      </w:r>
      <w:r w:rsidR="00E15D7B" w:rsidRPr="006D078C">
        <w:softHyphen/>
        <w:t>ut</w:t>
      </w:r>
      <w:r w:rsidR="00E15D7B" w:rsidRPr="006D078C">
        <w:softHyphen/>
        <w:t>bild</w:t>
      </w:r>
      <w:r w:rsidR="00E15D7B" w:rsidRPr="006D078C">
        <w:softHyphen/>
        <w:t>ning vid universitet och högskolor, förordningen (2007:223) om upp</w:t>
      </w:r>
      <w:r w:rsidR="00E15D7B" w:rsidRPr="006D078C">
        <w:softHyphen/>
        <w:t>drags</w:t>
      </w:r>
      <w:r w:rsidR="00E15D7B" w:rsidRPr="006D078C">
        <w:softHyphen/>
        <w:t xml:space="preserve">utbildning för fortbildning av lärare </w:t>
      </w:r>
      <w:r w:rsidR="00F6189A" w:rsidRPr="006D078C">
        <w:t xml:space="preserve">och </w:t>
      </w:r>
      <w:r w:rsidR="00E15D7B" w:rsidRPr="006D078C">
        <w:t xml:space="preserve">förskollärare och förordningen (2011:183) om befattningsutbildning </w:t>
      </w:r>
      <w:r w:rsidR="002D4F61" w:rsidRPr="002D4F61">
        <w:t>och fortbildning för rektorer och annan personal med motsvarande ledningsfunktion i skola, förskola och fritidshem</w:t>
      </w:r>
      <w:r w:rsidR="002D4F61">
        <w:t>.</w:t>
      </w:r>
      <w:r w:rsidR="002D4F61" w:rsidRPr="002D4F61">
        <w:rPr>
          <w:rFonts w:ascii="Calibri" w:hAnsi="Calibri"/>
          <w:sz w:val="22"/>
          <w:szCs w:val="22"/>
        </w:rPr>
        <w:t xml:space="preserve"> </w:t>
      </w:r>
    </w:p>
    <w:p w14:paraId="7DF6203B" w14:textId="7C05B460" w:rsidR="00E15D7B" w:rsidRPr="006D078C" w:rsidRDefault="00E15D7B" w:rsidP="00E15D7B">
      <w:pPr>
        <w:pStyle w:val="Rubrik3"/>
      </w:pPr>
      <w:bookmarkStart w:id="21" w:name="_Toc23927039"/>
      <w:r w:rsidRPr="006D078C">
        <w:t>Utbildning av studieavgiftsskyldiga studenter</w:t>
      </w:r>
      <w:bookmarkEnd w:id="21"/>
      <w:r w:rsidRPr="006D078C">
        <w:t xml:space="preserve"> </w:t>
      </w:r>
    </w:p>
    <w:p w14:paraId="663F741D" w14:textId="7528BDA8" w:rsidR="00E15D7B" w:rsidRPr="006D078C" w:rsidRDefault="00C1615A" w:rsidP="00E15D7B">
      <w:pPr>
        <w:pStyle w:val="Brdtext"/>
      </w:pPr>
      <w:r>
        <w:t xml:space="preserve">Av </w:t>
      </w:r>
      <w:r w:rsidR="00E15D7B" w:rsidRPr="006D078C">
        <w:t>förordningen (2010:543) om anmälningsavgift och studieavgift vid universitet och högskolor</w:t>
      </w:r>
      <w:r>
        <w:t xml:space="preserve"> följer att u</w:t>
      </w:r>
      <w:r w:rsidRPr="00C1615A">
        <w:t xml:space="preserve">niversitet och högskolor </w:t>
      </w:r>
      <w:r w:rsidR="003D4B1B">
        <w:t>i vissa fall ska</w:t>
      </w:r>
      <w:r w:rsidRPr="00C1615A">
        <w:t xml:space="preserve"> ta ut avgifter med krav på full kostnadstäckning för anmälnings- och studieavgifter</w:t>
      </w:r>
      <w:r w:rsidR="00E15D7B" w:rsidRPr="006D078C">
        <w:t xml:space="preserve">. </w:t>
      </w:r>
    </w:p>
    <w:p w14:paraId="2B565FF7" w14:textId="043355D9" w:rsidR="00E15D7B" w:rsidRPr="006D078C" w:rsidRDefault="00E15D7B" w:rsidP="00E15D7B">
      <w:pPr>
        <w:pStyle w:val="Rubrik3"/>
      </w:pPr>
      <w:bookmarkStart w:id="22" w:name="_Toc23927040"/>
      <w:r w:rsidRPr="006D078C">
        <w:t>Uppdragsforskning</w:t>
      </w:r>
      <w:bookmarkEnd w:id="22"/>
    </w:p>
    <w:p w14:paraId="52DF4BEF" w14:textId="19A3A553" w:rsidR="00F92AE6" w:rsidRPr="006D078C" w:rsidRDefault="00F92AE6" w:rsidP="00F92AE6">
      <w:pPr>
        <w:pStyle w:val="Brdtext"/>
      </w:pPr>
      <w:r w:rsidRPr="006D078C">
        <w:t xml:space="preserve">Universitet och högskolor får ta ut avgifter med krav på full kostnadstäckning för uppdragsforskning. </w:t>
      </w:r>
    </w:p>
    <w:p w14:paraId="2BAC61FF" w14:textId="77777777" w:rsidR="00E15D7B" w:rsidRPr="006D078C" w:rsidRDefault="00E15D7B" w:rsidP="00E15D7B">
      <w:pPr>
        <w:pStyle w:val="Rubrik2"/>
      </w:pPr>
      <w:bookmarkStart w:id="23" w:name="_Toc23927041"/>
      <w:r w:rsidRPr="006D078C">
        <w:t>Verksamheter där krav på full kostnadstäckning inte gäller</w:t>
      </w:r>
      <w:bookmarkEnd w:id="23"/>
    </w:p>
    <w:p w14:paraId="0F383042" w14:textId="34FC6C70" w:rsidR="00E15D7B" w:rsidRPr="006D078C" w:rsidRDefault="00E15D7B" w:rsidP="00E15D7B">
      <w:pPr>
        <w:pStyle w:val="Rubrik3"/>
      </w:pPr>
      <w:bookmarkStart w:id="24" w:name="_Toc23927042"/>
      <w:r w:rsidRPr="006D078C">
        <w:t>Högskoleprov</w:t>
      </w:r>
      <w:bookmarkEnd w:id="24"/>
    </w:p>
    <w:p w14:paraId="79A0056D" w14:textId="455DAB7D" w:rsidR="00E15D7B" w:rsidRPr="006D078C" w:rsidRDefault="00E15D7B" w:rsidP="00E15D7B">
      <w:pPr>
        <w:pStyle w:val="Brdtext"/>
      </w:pPr>
      <w:r w:rsidRPr="006D078C">
        <w:t>Den som vill delta i högskoleprovet ska enligt 7 kap. 21 § högskole</w:t>
      </w:r>
      <w:r w:rsidRPr="006D078C">
        <w:softHyphen/>
        <w:t>för</w:t>
      </w:r>
      <w:r w:rsidRPr="006D078C">
        <w:softHyphen/>
        <w:t>ord</w:t>
      </w:r>
      <w:r w:rsidRPr="006D078C">
        <w:softHyphen/>
        <w:t>ningen (1993:100) betala en avgift i samband med anmälan till provet. Uni</w:t>
      </w:r>
      <w:r w:rsidRPr="006D078C">
        <w:softHyphen/>
      </w:r>
      <w:r w:rsidRPr="006D078C">
        <w:lastRenderedPageBreak/>
        <w:t>ver</w:t>
      </w:r>
      <w:r w:rsidRPr="006D078C">
        <w:softHyphen/>
        <w:t>sitet</w:t>
      </w:r>
      <w:r w:rsidR="00DC22CB">
        <w:t>s</w:t>
      </w:r>
      <w:r w:rsidRPr="006D078C">
        <w:t xml:space="preserve"> och högskolors del av avgiften </w:t>
      </w:r>
      <w:r w:rsidR="009C2ED4">
        <w:t>är</w:t>
      </w:r>
      <w:r w:rsidRPr="006D078C">
        <w:t xml:space="preserve"> </w:t>
      </w:r>
      <w:r w:rsidR="00AC5D20">
        <w:t>330</w:t>
      </w:r>
      <w:r w:rsidRPr="006D078C">
        <w:t xml:space="preserve"> kronor per anmäld del</w:t>
      </w:r>
      <w:r w:rsidRPr="006D078C">
        <w:softHyphen/>
        <w:t>tagare i provet. Inkomsterna och eventuella dröjsmålsräntor får dis</w:t>
      </w:r>
      <w:r w:rsidRPr="006D078C">
        <w:softHyphen/>
        <w:t>po</w:t>
      </w:r>
      <w:r w:rsidRPr="006D078C">
        <w:softHyphen/>
        <w:t>neras av lärosätet. Det ekonomiska resultatet av verksamheten ska framgå av årsredovisningen.</w:t>
      </w:r>
    </w:p>
    <w:p w14:paraId="0AFD224F" w14:textId="2C444DCE" w:rsidR="00E15D7B" w:rsidRPr="006D078C" w:rsidRDefault="00E15D7B" w:rsidP="00E15D7B">
      <w:pPr>
        <w:pStyle w:val="Rubrik3"/>
      </w:pPr>
      <w:bookmarkStart w:id="25" w:name="_Toc23927043"/>
      <w:r w:rsidRPr="006D078C">
        <w:t>Biljett- eller programintäkter</w:t>
      </w:r>
      <w:bookmarkEnd w:id="25"/>
    </w:p>
    <w:p w14:paraId="2C19DFFB" w14:textId="687D4511" w:rsidR="00E15D7B" w:rsidRPr="006D078C" w:rsidRDefault="00E15D7B" w:rsidP="00E15D7B">
      <w:pPr>
        <w:pStyle w:val="Brdtext"/>
      </w:pPr>
      <w:r w:rsidRPr="006D078C">
        <w:t xml:space="preserve">Universitet och högskolor får i samband med studenters produktioner inom konstnärlig utbildning ta ut avgifter för biljetter eller program utan krav på full kostnadstäckning. </w:t>
      </w:r>
      <w:r w:rsidR="00BC1750" w:rsidRPr="006D078C">
        <w:t>Dessa av</w:t>
      </w:r>
      <w:r w:rsidR="00BC1750" w:rsidRPr="006D078C">
        <w:softHyphen/>
        <w:t>gif</w:t>
      </w:r>
      <w:r w:rsidR="00BC1750" w:rsidRPr="006D078C">
        <w:softHyphen/>
        <w:t>ter ska bidra till att finansiera verksamheten.</w:t>
      </w:r>
    </w:p>
    <w:p w14:paraId="77B26B42" w14:textId="11D4085C" w:rsidR="00E15D7B" w:rsidRPr="006D078C" w:rsidRDefault="00E15D7B" w:rsidP="00E15D7B">
      <w:pPr>
        <w:pStyle w:val="Rubrik3"/>
      </w:pPr>
      <w:bookmarkStart w:id="26" w:name="_Toc23927044"/>
      <w:r w:rsidRPr="006D078C">
        <w:t>Inträde till museum</w:t>
      </w:r>
      <w:bookmarkEnd w:id="26"/>
    </w:p>
    <w:p w14:paraId="12C9C355" w14:textId="77777777" w:rsidR="00E15D7B" w:rsidRPr="006D078C" w:rsidRDefault="00E15D7B" w:rsidP="00E15D7B">
      <w:pPr>
        <w:pStyle w:val="Brdtext"/>
      </w:pPr>
      <w:r w:rsidRPr="006D078C">
        <w:t>Uppsala universitet, Lunds universitet, Stockholms universitet och Umeå uni</w:t>
      </w:r>
      <w:r w:rsidRPr="006D078C">
        <w:softHyphen/>
        <w:t>ver</w:t>
      </w:r>
      <w:r w:rsidRPr="006D078C">
        <w:softHyphen/>
        <w:t>sitet får ta ut avgifter utan krav på full kostnadstäckning från besökare för inträde till den museiverksamhet som universiteten förvaltar. Dessa av</w:t>
      </w:r>
      <w:r w:rsidRPr="006D078C">
        <w:softHyphen/>
        <w:t>gif</w:t>
      </w:r>
      <w:r w:rsidRPr="006D078C">
        <w:softHyphen/>
        <w:t>ter ska bidra till att finansiera verksamheten.</w:t>
      </w:r>
    </w:p>
    <w:p w14:paraId="6F7223AD" w14:textId="38B69B8C" w:rsidR="006F1882" w:rsidRDefault="00FF15FC" w:rsidP="006F1882">
      <w:pPr>
        <w:pStyle w:val="Rubrik3"/>
      </w:pPr>
      <w:bookmarkStart w:id="27" w:name="_Toc23927045"/>
      <w:r>
        <w:t>Tillhandahållande</w:t>
      </w:r>
      <w:r w:rsidR="006F1882" w:rsidRPr="006F1882">
        <w:t xml:space="preserve"> av bostadslägenhet</w:t>
      </w:r>
      <w:r>
        <w:t>er</w:t>
      </w:r>
      <w:r w:rsidR="006F1882" w:rsidRPr="006F1882">
        <w:t xml:space="preserve"> </w:t>
      </w:r>
    </w:p>
    <w:p w14:paraId="5B25819C" w14:textId="2D9FDB33" w:rsidR="00823C43" w:rsidRDefault="00DB16CF" w:rsidP="005123EF">
      <w:pPr>
        <w:pStyle w:val="Brdtext"/>
      </w:pPr>
      <w:r w:rsidRPr="00DB16CF">
        <w:t>Universitet och högskolor får disponera inkomster från avgifter som de tar ut på grund av upplåtelser av bostadslägenheter i andra hand med stöd av förordningen (2022:</w:t>
      </w:r>
      <w:r>
        <w:t>1515</w:t>
      </w:r>
      <w:r w:rsidRPr="00DB16CF">
        <w:t>) om möjlighet för universitet och högskolor att tillhandahålla bostäder.</w:t>
      </w:r>
      <w:r>
        <w:t xml:space="preserve"> </w:t>
      </w:r>
    </w:p>
    <w:bookmarkEnd w:id="27"/>
    <w:p w14:paraId="0FBD5242" w14:textId="5A98E026" w:rsidR="00C23D69" w:rsidRDefault="009C2ED4" w:rsidP="00FC6477">
      <w:pPr>
        <w:pStyle w:val="Rubrik3"/>
      </w:pPr>
      <w:r>
        <w:t xml:space="preserve">Tillhandahållande av </w:t>
      </w:r>
      <w:r w:rsidR="00C23D69">
        <w:t>forskningsinfrastruktur</w:t>
      </w:r>
    </w:p>
    <w:p w14:paraId="2F0947A9" w14:textId="136A2D3A" w:rsidR="00C23D69" w:rsidRDefault="00C23D69" w:rsidP="00AB3F5A">
      <w:pPr>
        <w:pStyle w:val="Brdtext"/>
      </w:pPr>
      <w:r>
        <w:t>Av förordningen (2022:1378) om avgifter för forskningsinfrastruktur följer att universitet och högskolor med staten som huvudman får ta ut och disponera avgift</w:t>
      </w:r>
      <w:r w:rsidR="00F34FD5">
        <w:t>sinkomster</w:t>
      </w:r>
      <w:r>
        <w:t xml:space="preserve"> upp till full kostnadstäckning </w:t>
      </w:r>
      <w:r w:rsidR="009C4EDD" w:rsidRPr="009C4EDD">
        <w:t>för att tillhandahålla forskningsinfrastruktur</w:t>
      </w:r>
      <w:r>
        <w:t xml:space="preserve">. </w:t>
      </w:r>
    </w:p>
    <w:p w14:paraId="1E9EFAE3" w14:textId="0300196E" w:rsidR="00C23D69" w:rsidRDefault="00C23D69" w:rsidP="00AB3F5A">
      <w:pPr>
        <w:pStyle w:val="Brdtext"/>
      </w:pPr>
      <w:r>
        <w:t xml:space="preserve">Avgifter som överstiger full kostnadstäckning ska redovisas mot inkomsttitel </w:t>
      </w:r>
      <w:r w:rsidRPr="00C23D69">
        <w:t xml:space="preserve">2811 </w:t>
      </w:r>
      <w:r w:rsidRPr="00FC6477">
        <w:rPr>
          <w:i/>
        </w:rPr>
        <w:t>Övriga inkomster</w:t>
      </w:r>
      <w:r>
        <w:t>.</w:t>
      </w:r>
    </w:p>
    <w:p w14:paraId="108DE4F1" w14:textId="7D19B9BC" w:rsidR="00486520" w:rsidRDefault="00486520" w:rsidP="00486520">
      <w:pPr>
        <w:pStyle w:val="Rubrik3"/>
      </w:pPr>
      <w:r>
        <w:t>R</w:t>
      </w:r>
      <w:r w:rsidRPr="00486520">
        <w:t>esurssamordning med enskilda utbildningsanordnare</w:t>
      </w:r>
    </w:p>
    <w:p w14:paraId="5E0EDEB4" w14:textId="5DFD10EC" w:rsidR="00486520" w:rsidRPr="00486520" w:rsidRDefault="00486520" w:rsidP="00486520">
      <w:pPr>
        <w:pStyle w:val="Brdtext"/>
      </w:pPr>
      <w:r>
        <w:t xml:space="preserve">Av förordningen (2024:672) </w:t>
      </w:r>
      <w:r w:rsidRPr="00486520">
        <w:t>om statliga universitets och högskolors uttag av avgifter vid resurssamordning med enskilda utbildningsanordnare</w:t>
      </w:r>
      <w:r>
        <w:t xml:space="preserve"> följer att universitet och högskolor med staten som huvudman får ta ut och disponera avgiftsinkomster som bidrar till att täcka verksamhetens kostnader </w:t>
      </w:r>
      <w:r w:rsidRPr="009C4EDD">
        <w:t xml:space="preserve">för att </w:t>
      </w:r>
      <w:r w:rsidRPr="00486520">
        <w:t xml:space="preserve">tillhandahålla varor och tjänster till en enskild utbildningsanordnare om </w:t>
      </w:r>
      <w:r w:rsidRPr="00486520">
        <w:lastRenderedPageBreak/>
        <w:t>varorna eller tjänsterna tillhandahålls inom ramen för resurssamordning mellan högskolan och den enskilda utbildningsanordnaren</w:t>
      </w:r>
      <w:r>
        <w:t xml:space="preserve">. </w:t>
      </w:r>
    </w:p>
    <w:p w14:paraId="10EBB03B" w14:textId="77777777" w:rsidR="00E15D7B" w:rsidRPr="006D078C" w:rsidRDefault="00E15D7B" w:rsidP="00E15D7B">
      <w:pPr>
        <w:pStyle w:val="Rubrik2"/>
      </w:pPr>
      <w:bookmarkStart w:id="28" w:name="_Toc23927046"/>
      <w:r w:rsidRPr="006D078C">
        <w:t>Redovisning av avgiftsfinansierad verksamhet</w:t>
      </w:r>
      <w:bookmarkEnd w:id="28"/>
    </w:p>
    <w:p w14:paraId="3CD46FAC" w14:textId="50198726" w:rsidR="00E15D7B" w:rsidRPr="006D078C" w:rsidRDefault="00E15D7B" w:rsidP="00E15D7B">
      <w:pPr>
        <w:pStyle w:val="Brdtext"/>
      </w:pPr>
      <w:r w:rsidRPr="006D078C">
        <w:t>I årsredovisningen ska den avgiftsfinansierade verksamheten särredovisas en</w:t>
      </w:r>
      <w:r w:rsidRPr="006D078C">
        <w:softHyphen/>
        <w:t xml:space="preserve">ligt tabell </w:t>
      </w:r>
      <w:r w:rsidR="007B136E">
        <w:t>3</w:t>
      </w:r>
      <w:r w:rsidRPr="006D078C">
        <w:t xml:space="preserve"> Avgiftsfinansierad verksamhet. Vissa lärosäten får bedriva ytterligare avgiftsfinansierad verk</w:t>
      </w:r>
      <w:r w:rsidRPr="006D078C">
        <w:softHyphen/>
        <w:t>samhet. Detta framgår av respektive lärosätes regleringsbrev. Även denna verksamhet ska särredovisas. För verksamheter där kravet på full kost</w:t>
      </w:r>
      <w:r w:rsidRPr="006D078C">
        <w:softHyphen/>
        <w:t>nads</w:t>
      </w:r>
      <w:r w:rsidRPr="006D078C">
        <w:softHyphen/>
        <w:t>täckning inte gäller behöver inte kostnaden särredovisas om inte annat har angetts. Avgifter som tas ut enligt 4 § avgiftsförordningen (1992:191) ska inte ingå.</w:t>
      </w:r>
    </w:p>
    <w:p w14:paraId="548744D3" w14:textId="77777777" w:rsidR="00DF21AB" w:rsidRDefault="00DF21AB">
      <w:pPr>
        <w:rPr>
          <w:rFonts w:asciiTheme="majorHAnsi" w:eastAsiaTheme="majorEastAsia" w:hAnsiTheme="majorHAnsi" w:cstheme="majorBidi"/>
          <w:b/>
          <w:sz w:val="22"/>
          <w:szCs w:val="26"/>
        </w:rPr>
      </w:pPr>
      <w:r>
        <w:br w:type="page"/>
      </w:r>
    </w:p>
    <w:p w14:paraId="3CCCE1B7" w14:textId="54FAEFEA" w:rsidR="00E15D7B" w:rsidRPr="006D078C" w:rsidRDefault="004F23E6" w:rsidP="00DF21AB">
      <w:pPr>
        <w:pStyle w:val="Rubrik2utannumrering"/>
        <w:spacing w:before="0" w:after="0"/>
      </w:pPr>
      <w:r w:rsidRPr="006D078C">
        <w:lastRenderedPageBreak/>
        <w:t>Tabell 3: Avgiftsfinansierad verksamhet</w:t>
      </w:r>
    </w:p>
    <w:tbl>
      <w:tblPr>
        <w:tblStyle w:val="Tabellrutntljust"/>
        <w:tblpPr w:leftFromText="141" w:rightFromText="141" w:vertAnchor="text" w:horzAnchor="margin" w:tblpXSpec="center" w:tblpY="480"/>
        <w:tblW w:w="10289" w:type="dxa"/>
        <w:tblLayout w:type="fixed"/>
        <w:tblCellMar>
          <w:top w:w="108" w:type="dxa"/>
          <w:bottom w:w="108" w:type="dxa"/>
        </w:tblCellMar>
        <w:tblLook w:val="04A0" w:firstRow="1" w:lastRow="0" w:firstColumn="1" w:lastColumn="0" w:noHBand="0" w:noVBand="1"/>
      </w:tblPr>
      <w:tblGrid>
        <w:gridCol w:w="2520"/>
        <w:gridCol w:w="1233"/>
        <w:gridCol w:w="1234"/>
        <w:gridCol w:w="1234"/>
        <w:gridCol w:w="1234"/>
        <w:gridCol w:w="1234"/>
        <w:gridCol w:w="1600"/>
      </w:tblGrid>
      <w:tr w:rsidR="00B94F17" w:rsidRPr="006D078C" w14:paraId="426CD966" w14:textId="77777777" w:rsidTr="00B94F17">
        <w:trPr>
          <w:trHeight w:val="510"/>
        </w:trPr>
        <w:tc>
          <w:tcPr>
            <w:tcW w:w="2520" w:type="dxa"/>
            <w:tcBorders>
              <w:top w:val="single" w:sz="18" w:space="0" w:color="BFBFBF" w:themeColor="background1" w:themeShade="BF"/>
              <w:right w:val="nil"/>
            </w:tcBorders>
          </w:tcPr>
          <w:p w14:paraId="1C48A96A" w14:textId="77777777" w:rsidR="00B94F17" w:rsidRPr="006D078C" w:rsidRDefault="00B94F17" w:rsidP="00B94F17">
            <w:pPr>
              <w:pStyle w:val="Brdtext"/>
              <w:rPr>
                <w:rFonts w:ascii="Arial" w:hAnsi="Arial" w:cs="Arial"/>
                <w:sz w:val="20"/>
                <w:szCs w:val="20"/>
              </w:rPr>
            </w:pPr>
            <w:bookmarkStart w:id="29" w:name="_Toc23927047"/>
            <w:r w:rsidRPr="006D078C">
              <w:rPr>
                <w:rFonts w:ascii="Arial" w:hAnsi="Arial" w:cs="Arial"/>
                <w:sz w:val="20"/>
                <w:szCs w:val="20"/>
              </w:rPr>
              <w:t>Tabell avgiftsfinansierad verksamhet</w:t>
            </w:r>
          </w:p>
          <w:p w14:paraId="2A981835" w14:textId="77777777" w:rsidR="00B94F17" w:rsidRPr="006D078C" w:rsidRDefault="00B94F17" w:rsidP="00B94F17">
            <w:pPr>
              <w:pStyle w:val="Brdtext"/>
              <w:rPr>
                <w:rFonts w:ascii="Arial" w:hAnsi="Arial" w:cs="Arial"/>
                <w:sz w:val="20"/>
                <w:szCs w:val="20"/>
              </w:rPr>
            </w:pPr>
          </w:p>
        </w:tc>
        <w:tc>
          <w:tcPr>
            <w:tcW w:w="1233" w:type="dxa"/>
            <w:tcBorders>
              <w:top w:val="single" w:sz="18" w:space="0" w:color="BFBFBF" w:themeColor="background1" w:themeShade="BF"/>
              <w:left w:val="nil"/>
              <w:right w:val="nil"/>
            </w:tcBorders>
            <w:vAlign w:val="center"/>
          </w:tcPr>
          <w:p w14:paraId="27E574C9" w14:textId="044C041E"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8BDFA1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1B30319A" w14:textId="3D6542A1"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2EBB45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47724DD0"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Intäkter</w:t>
            </w:r>
          </w:p>
          <w:p w14:paraId="07200719"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2BCF816"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Kostnader</w:t>
            </w:r>
          </w:p>
          <w:p w14:paraId="56865210"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A070334"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Överskott/ underskott</w:t>
            </w:r>
          </w:p>
        </w:tc>
        <w:tc>
          <w:tcPr>
            <w:tcW w:w="1600" w:type="dxa"/>
            <w:tcBorders>
              <w:top w:val="single" w:sz="18" w:space="0" w:color="BFBFBF" w:themeColor="background1" w:themeShade="BF"/>
              <w:left w:val="nil"/>
            </w:tcBorders>
            <w:vAlign w:val="center"/>
          </w:tcPr>
          <w:p w14:paraId="7A12E875" w14:textId="54A4A0FC"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Ack. överskott/ underskott utgående</w:t>
            </w:r>
            <w:r w:rsidR="00F80879" w:rsidRPr="006D078C">
              <w:rPr>
                <w:rFonts w:ascii="Arial" w:hAnsi="Arial" w:cs="Arial"/>
                <w:sz w:val="20"/>
                <w:szCs w:val="20"/>
                <w:vertAlign w:val="superscript"/>
              </w:rPr>
              <w:t>1</w:t>
            </w:r>
          </w:p>
        </w:tc>
      </w:tr>
      <w:tr w:rsidR="00B94F17" w:rsidRPr="006D078C" w14:paraId="53A78BBA" w14:textId="77777777" w:rsidTr="00B94F17">
        <w:trPr>
          <w:trHeight w:val="57"/>
        </w:trPr>
        <w:tc>
          <w:tcPr>
            <w:tcW w:w="2520" w:type="dxa"/>
            <w:tcBorders>
              <w:bottom w:val="single" w:sz="18" w:space="0" w:color="BFBFBF" w:themeColor="background1" w:themeShade="BF"/>
              <w:right w:val="nil"/>
            </w:tcBorders>
          </w:tcPr>
          <w:p w14:paraId="64DCF27F" w14:textId="77777777" w:rsidR="00B94F17" w:rsidRPr="006D078C" w:rsidRDefault="00B94F17" w:rsidP="00B94F17">
            <w:pPr>
              <w:pStyle w:val="Brdtext"/>
              <w:rPr>
                <w:rFonts w:ascii="Arial" w:hAnsi="Arial" w:cs="Arial"/>
                <w:i/>
                <w:sz w:val="20"/>
                <w:szCs w:val="20"/>
              </w:rPr>
            </w:pPr>
            <w:r w:rsidRPr="006D078C">
              <w:rPr>
                <w:rFonts w:ascii="Arial" w:hAnsi="Arial" w:cs="Arial"/>
                <w:i/>
                <w:sz w:val="20"/>
                <w:szCs w:val="20"/>
              </w:rPr>
              <w:t>Verksamhet</w:t>
            </w:r>
          </w:p>
        </w:tc>
        <w:tc>
          <w:tcPr>
            <w:tcW w:w="1233" w:type="dxa"/>
            <w:tcBorders>
              <w:left w:val="nil"/>
              <w:bottom w:val="single" w:sz="18" w:space="0" w:color="BFBFBF" w:themeColor="background1" w:themeShade="BF"/>
              <w:right w:val="nil"/>
            </w:tcBorders>
            <w:vAlign w:val="center"/>
          </w:tcPr>
          <w:p w14:paraId="0B4FE72E" w14:textId="1C0C92BD"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t</w:t>
            </w:r>
            <w:r w:rsidR="00B203A2">
              <w:rPr>
                <w:rFonts w:ascii="Arial" w:hAnsi="Arial" w:cs="Arial"/>
                <w:sz w:val="20"/>
                <w:szCs w:val="20"/>
              </w:rPr>
              <w:t>.</w:t>
            </w:r>
            <w:r w:rsidRPr="006D078C">
              <w:rPr>
                <w:rFonts w:ascii="Arial" w:hAnsi="Arial" w:cs="Arial"/>
                <w:sz w:val="20"/>
                <w:szCs w:val="20"/>
              </w:rPr>
              <w:t>o</w:t>
            </w:r>
            <w:r w:rsidR="00B203A2">
              <w:rPr>
                <w:rFonts w:ascii="Arial" w:hAnsi="Arial" w:cs="Arial"/>
                <w:sz w:val="20"/>
                <w:szCs w:val="20"/>
              </w:rPr>
              <w:t>.</w:t>
            </w:r>
            <w:r w:rsidRPr="006D078C">
              <w:rPr>
                <w:rFonts w:ascii="Arial" w:hAnsi="Arial" w:cs="Arial"/>
                <w:sz w:val="20"/>
                <w:szCs w:val="20"/>
              </w:rPr>
              <w:t>m. år -2</w:t>
            </w:r>
          </w:p>
        </w:tc>
        <w:tc>
          <w:tcPr>
            <w:tcW w:w="1234" w:type="dxa"/>
            <w:tcBorders>
              <w:left w:val="nil"/>
              <w:bottom w:val="single" w:sz="18" w:space="0" w:color="BFBFBF" w:themeColor="background1" w:themeShade="BF"/>
              <w:right w:val="nil"/>
            </w:tcBorders>
            <w:vAlign w:val="center"/>
          </w:tcPr>
          <w:p w14:paraId="1364788D"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-1</w:t>
            </w:r>
          </w:p>
        </w:tc>
        <w:tc>
          <w:tcPr>
            <w:tcW w:w="1234" w:type="dxa"/>
            <w:tcBorders>
              <w:left w:val="nil"/>
              <w:bottom w:val="single" w:sz="18" w:space="0" w:color="BFBFBF" w:themeColor="background1" w:themeShade="BF"/>
              <w:right w:val="nil"/>
            </w:tcBorders>
            <w:vAlign w:val="center"/>
          </w:tcPr>
          <w:p w14:paraId="10716C7A" w14:textId="2FDE648E"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6A5B4116" w14:textId="640A70A0"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49DCCEBF" w14:textId="157DDB72"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600" w:type="dxa"/>
            <w:tcBorders>
              <w:left w:val="nil"/>
              <w:bottom w:val="single" w:sz="18" w:space="0" w:color="BFBFBF" w:themeColor="background1" w:themeShade="BF"/>
            </w:tcBorders>
            <w:vAlign w:val="center"/>
          </w:tcPr>
          <w:p w14:paraId="36F4427D" w14:textId="07DB4BCB"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r>
      <w:tr w:rsidR="00B94F17" w:rsidRPr="006D078C" w14:paraId="1AF8D544" w14:textId="77777777" w:rsidTr="00B94F17">
        <w:trPr>
          <w:trHeight w:val="170"/>
        </w:trPr>
        <w:tc>
          <w:tcPr>
            <w:tcW w:w="10289" w:type="dxa"/>
            <w:gridSpan w:val="7"/>
            <w:tcBorders>
              <w:top w:val="single" w:sz="18" w:space="0" w:color="BFBFBF" w:themeColor="background1" w:themeShade="BF"/>
            </w:tcBorders>
            <w:vAlign w:val="center"/>
          </w:tcPr>
          <w:p w14:paraId="5DA84200"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Utbildning på grundnivå och avancerad nivå</w:t>
            </w:r>
          </w:p>
        </w:tc>
      </w:tr>
      <w:tr w:rsidR="00B94F17" w:rsidRPr="006D078C" w14:paraId="54E974DF" w14:textId="77777777" w:rsidTr="00B94F17">
        <w:trPr>
          <w:trHeight w:val="170"/>
        </w:trPr>
        <w:tc>
          <w:tcPr>
            <w:tcW w:w="2520" w:type="dxa"/>
            <w:vAlign w:val="center"/>
          </w:tcPr>
          <w:p w14:paraId="571A4E5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Beställd utbildning</w:t>
            </w:r>
          </w:p>
        </w:tc>
        <w:tc>
          <w:tcPr>
            <w:tcW w:w="1233" w:type="dxa"/>
            <w:vAlign w:val="center"/>
          </w:tcPr>
          <w:p w14:paraId="273B779B" w14:textId="77777777" w:rsidR="00B94F17" w:rsidRPr="006D078C" w:rsidRDefault="00B94F17" w:rsidP="00B94F17">
            <w:pPr>
              <w:pStyle w:val="Brdtext"/>
              <w:rPr>
                <w:rFonts w:ascii="Arial" w:hAnsi="Arial" w:cs="Arial"/>
                <w:sz w:val="20"/>
                <w:szCs w:val="20"/>
              </w:rPr>
            </w:pPr>
          </w:p>
        </w:tc>
        <w:tc>
          <w:tcPr>
            <w:tcW w:w="1234" w:type="dxa"/>
            <w:vAlign w:val="center"/>
          </w:tcPr>
          <w:p w14:paraId="2F684AA7" w14:textId="77777777" w:rsidR="00B94F17" w:rsidRPr="006D078C" w:rsidRDefault="00B94F17" w:rsidP="00B94F17">
            <w:pPr>
              <w:pStyle w:val="Brdtext"/>
              <w:rPr>
                <w:rFonts w:ascii="Arial" w:hAnsi="Arial" w:cs="Arial"/>
                <w:sz w:val="20"/>
                <w:szCs w:val="20"/>
              </w:rPr>
            </w:pPr>
          </w:p>
        </w:tc>
        <w:tc>
          <w:tcPr>
            <w:tcW w:w="1234" w:type="dxa"/>
            <w:vAlign w:val="center"/>
          </w:tcPr>
          <w:p w14:paraId="4F04BE3C" w14:textId="77777777" w:rsidR="00B94F17" w:rsidRPr="006D078C" w:rsidRDefault="00B94F17" w:rsidP="00B94F17">
            <w:pPr>
              <w:pStyle w:val="Brdtext"/>
              <w:rPr>
                <w:rFonts w:ascii="Arial" w:hAnsi="Arial" w:cs="Arial"/>
                <w:sz w:val="20"/>
                <w:szCs w:val="20"/>
              </w:rPr>
            </w:pPr>
          </w:p>
        </w:tc>
        <w:tc>
          <w:tcPr>
            <w:tcW w:w="1234" w:type="dxa"/>
            <w:vAlign w:val="center"/>
          </w:tcPr>
          <w:p w14:paraId="0402EE46" w14:textId="77777777" w:rsidR="00B94F17" w:rsidRPr="006D078C" w:rsidRDefault="00B94F17" w:rsidP="00B94F17">
            <w:pPr>
              <w:pStyle w:val="Brdtext"/>
              <w:rPr>
                <w:rFonts w:ascii="Arial" w:hAnsi="Arial" w:cs="Arial"/>
                <w:sz w:val="20"/>
                <w:szCs w:val="20"/>
              </w:rPr>
            </w:pPr>
          </w:p>
        </w:tc>
        <w:tc>
          <w:tcPr>
            <w:tcW w:w="1234" w:type="dxa"/>
            <w:vAlign w:val="center"/>
          </w:tcPr>
          <w:p w14:paraId="7F7BAB2C" w14:textId="77777777" w:rsidR="00B94F17" w:rsidRPr="006D078C" w:rsidRDefault="00B94F17" w:rsidP="00B94F17">
            <w:pPr>
              <w:pStyle w:val="Brdtext"/>
              <w:rPr>
                <w:rFonts w:ascii="Arial" w:hAnsi="Arial" w:cs="Arial"/>
                <w:sz w:val="20"/>
                <w:szCs w:val="20"/>
              </w:rPr>
            </w:pPr>
          </w:p>
        </w:tc>
        <w:tc>
          <w:tcPr>
            <w:tcW w:w="1600" w:type="dxa"/>
            <w:vAlign w:val="center"/>
          </w:tcPr>
          <w:p w14:paraId="4662BC95" w14:textId="77777777" w:rsidR="00B94F17" w:rsidRPr="006D078C" w:rsidRDefault="00B94F17" w:rsidP="00B94F17">
            <w:pPr>
              <w:pStyle w:val="Brdtext"/>
              <w:rPr>
                <w:rFonts w:ascii="Arial" w:hAnsi="Arial" w:cs="Arial"/>
                <w:sz w:val="20"/>
                <w:szCs w:val="20"/>
              </w:rPr>
            </w:pPr>
          </w:p>
        </w:tc>
      </w:tr>
      <w:tr w:rsidR="00B94F17" w:rsidRPr="006D078C" w14:paraId="4A54AF24" w14:textId="77777777" w:rsidTr="00B94F17">
        <w:trPr>
          <w:trHeight w:val="170"/>
        </w:trPr>
        <w:tc>
          <w:tcPr>
            <w:tcW w:w="2520" w:type="dxa"/>
            <w:vAlign w:val="center"/>
          </w:tcPr>
          <w:p w14:paraId="1B357990"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 xml:space="preserve">Yrkeshögskolan, KY </w:t>
            </w:r>
            <w:proofErr w:type="gramStart"/>
            <w:r w:rsidRPr="006D078C">
              <w:rPr>
                <w:rFonts w:ascii="Arial" w:hAnsi="Arial" w:cs="Arial"/>
                <w:sz w:val="20"/>
                <w:szCs w:val="20"/>
              </w:rPr>
              <w:t>m.m.</w:t>
            </w:r>
            <w:proofErr w:type="gramEnd"/>
          </w:p>
        </w:tc>
        <w:tc>
          <w:tcPr>
            <w:tcW w:w="1233" w:type="dxa"/>
            <w:vAlign w:val="center"/>
          </w:tcPr>
          <w:p w14:paraId="6D854806" w14:textId="77777777" w:rsidR="00B94F17" w:rsidRPr="006D078C" w:rsidRDefault="00B94F17" w:rsidP="00B94F17">
            <w:pPr>
              <w:pStyle w:val="Brdtext"/>
              <w:rPr>
                <w:rFonts w:ascii="Arial" w:hAnsi="Arial" w:cs="Arial"/>
                <w:sz w:val="20"/>
                <w:szCs w:val="20"/>
              </w:rPr>
            </w:pPr>
          </w:p>
        </w:tc>
        <w:tc>
          <w:tcPr>
            <w:tcW w:w="1234" w:type="dxa"/>
            <w:vAlign w:val="center"/>
          </w:tcPr>
          <w:p w14:paraId="2D290FA8" w14:textId="77777777" w:rsidR="00B94F17" w:rsidRPr="006D078C" w:rsidRDefault="00B94F17" w:rsidP="00B94F17">
            <w:pPr>
              <w:pStyle w:val="Brdtext"/>
              <w:rPr>
                <w:rFonts w:ascii="Arial" w:hAnsi="Arial" w:cs="Arial"/>
                <w:sz w:val="20"/>
                <w:szCs w:val="20"/>
              </w:rPr>
            </w:pPr>
          </w:p>
        </w:tc>
        <w:tc>
          <w:tcPr>
            <w:tcW w:w="1234" w:type="dxa"/>
            <w:vAlign w:val="center"/>
          </w:tcPr>
          <w:p w14:paraId="1B4A7514" w14:textId="77777777" w:rsidR="00B94F17" w:rsidRPr="006D078C" w:rsidRDefault="00B94F17" w:rsidP="00B94F17">
            <w:pPr>
              <w:pStyle w:val="Brdtext"/>
              <w:rPr>
                <w:rFonts w:ascii="Arial" w:hAnsi="Arial" w:cs="Arial"/>
                <w:sz w:val="20"/>
                <w:szCs w:val="20"/>
              </w:rPr>
            </w:pPr>
          </w:p>
        </w:tc>
        <w:tc>
          <w:tcPr>
            <w:tcW w:w="1234" w:type="dxa"/>
            <w:vAlign w:val="center"/>
          </w:tcPr>
          <w:p w14:paraId="127A39F7" w14:textId="77777777" w:rsidR="00B94F17" w:rsidRPr="006D078C" w:rsidRDefault="00B94F17" w:rsidP="00B94F17">
            <w:pPr>
              <w:pStyle w:val="Brdtext"/>
              <w:rPr>
                <w:rFonts w:ascii="Arial" w:hAnsi="Arial" w:cs="Arial"/>
                <w:sz w:val="20"/>
                <w:szCs w:val="20"/>
              </w:rPr>
            </w:pPr>
          </w:p>
        </w:tc>
        <w:tc>
          <w:tcPr>
            <w:tcW w:w="1234" w:type="dxa"/>
            <w:vAlign w:val="center"/>
          </w:tcPr>
          <w:p w14:paraId="760E66F5" w14:textId="77777777" w:rsidR="00B94F17" w:rsidRPr="006D078C" w:rsidRDefault="00B94F17" w:rsidP="00B94F17">
            <w:pPr>
              <w:pStyle w:val="Brdtext"/>
              <w:rPr>
                <w:rFonts w:ascii="Arial" w:hAnsi="Arial" w:cs="Arial"/>
                <w:sz w:val="20"/>
                <w:szCs w:val="20"/>
              </w:rPr>
            </w:pPr>
          </w:p>
        </w:tc>
        <w:tc>
          <w:tcPr>
            <w:tcW w:w="1600" w:type="dxa"/>
            <w:vAlign w:val="center"/>
          </w:tcPr>
          <w:p w14:paraId="2190C7FB" w14:textId="77777777" w:rsidR="00B94F17" w:rsidRPr="006D078C" w:rsidRDefault="00B94F17" w:rsidP="00B94F17">
            <w:pPr>
              <w:pStyle w:val="Brdtext"/>
              <w:rPr>
                <w:rFonts w:ascii="Arial" w:hAnsi="Arial" w:cs="Arial"/>
                <w:sz w:val="20"/>
                <w:szCs w:val="20"/>
              </w:rPr>
            </w:pPr>
          </w:p>
        </w:tc>
      </w:tr>
      <w:tr w:rsidR="00B94F17" w:rsidRPr="006D078C" w14:paraId="66FDF558" w14:textId="77777777" w:rsidTr="00B94F17">
        <w:trPr>
          <w:trHeight w:val="170"/>
        </w:trPr>
        <w:tc>
          <w:tcPr>
            <w:tcW w:w="2520" w:type="dxa"/>
            <w:vAlign w:val="center"/>
          </w:tcPr>
          <w:p w14:paraId="2DCFD27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Uppdragsutbildning</w:t>
            </w:r>
          </w:p>
        </w:tc>
        <w:tc>
          <w:tcPr>
            <w:tcW w:w="1233" w:type="dxa"/>
            <w:vAlign w:val="center"/>
          </w:tcPr>
          <w:p w14:paraId="18C91524" w14:textId="77777777" w:rsidR="00B94F17" w:rsidRPr="006D078C" w:rsidRDefault="00B94F17" w:rsidP="00B94F17">
            <w:pPr>
              <w:pStyle w:val="Brdtext"/>
              <w:rPr>
                <w:rFonts w:ascii="Arial" w:hAnsi="Arial" w:cs="Arial"/>
                <w:sz w:val="20"/>
                <w:szCs w:val="20"/>
              </w:rPr>
            </w:pPr>
          </w:p>
        </w:tc>
        <w:tc>
          <w:tcPr>
            <w:tcW w:w="1234" w:type="dxa"/>
            <w:vAlign w:val="center"/>
          </w:tcPr>
          <w:p w14:paraId="753CC29E" w14:textId="77777777" w:rsidR="00B94F17" w:rsidRPr="006D078C" w:rsidRDefault="00B94F17" w:rsidP="00B94F17">
            <w:pPr>
              <w:pStyle w:val="Brdtext"/>
              <w:rPr>
                <w:rFonts w:ascii="Arial" w:hAnsi="Arial" w:cs="Arial"/>
                <w:sz w:val="20"/>
                <w:szCs w:val="20"/>
              </w:rPr>
            </w:pPr>
          </w:p>
        </w:tc>
        <w:tc>
          <w:tcPr>
            <w:tcW w:w="1234" w:type="dxa"/>
            <w:vAlign w:val="center"/>
          </w:tcPr>
          <w:p w14:paraId="37031E9C" w14:textId="77777777" w:rsidR="00B94F17" w:rsidRPr="006D078C" w:rsidRDefault="00B94F17" w:rsidP="00B94F17">
            <w:pPr>
              <w:pStyle w:val="Brdtext"/>
              <w:rPr>
                <w:rFonts w:ascii="Arial" w:hAnsi="Arial" w:cs="Arial"/>
                <w:sz w:val="20"/>
                <w:szCs w:val="20"/>
              </w:rPr>
            </w:pPr>
          </w:p>
        </w:tc>
        <w:tc>
          <w:tcPr>
            <w:tcW w:w="1234" w:type="dxa"/>
            <w:vAlign w:val="center"/>
          </w:tcPr>
          <w:p w14:paraId="0DBA2037" w14:textId="77777777" w:rsidR="00B94F17" w:rsidRPr="006D078C" w:rsidRDefault="00B94F17" w:rsidP="00B94F17">
            <w:pPr>
              <w:pStyle w:val="Brdtext"/>
              <w:rPr>
                <w:rFonts w:ascii="Arial" w:hAnsi="Arial" w:cs="Arial"/>
                <w:sz w:val="20"/>
                <w:szCs w:val="20"/>
              </w:rPr>
            </w:pPr>
          </w:p>
        </w:tc>
        <w:tc>
          <w:tcPr>
            <w:tcW w:w="1234" w:type="dxa"/>
            <w:vAlign w:val="center"/>
          </w:tcPr>
          <w:p w14:paraId="387293C8" w14:textId="77777777" w:rsidR="00B94F17" w:rsidRPr="006D078C" w:rsidRDefault="00B94F17" w:rsidP="00B94F17">
            <w:pPr>
              <w:pStyle w:val="Brdtext"/>
              <w:rPr>
                <w:rFonts w:ascii="Arial" w:hAnsi="Arial" w:cs="Arial"/>
                <w:sz w:val="20"/>
                <w:szCs w:val="20"/>
              </w:rPr>
            </w:pPr>
          </w:p>
        </w:tc>
        <w:tc>
          <w:tcPr>
            <w:tcW w:w="1600" w:type="dxa"/>
            <w:vAlign w:val="center"/>
          </w:tcPr>
          <w:p w14:paraId="1E9C232B" w14:textId="77777777" w:rsidR="00B94F17" w:rsidRPr="006D078C" w:rsidRDefault="00B94F17" w:rsidP="00B94F17">
            <w:pPr>
              <w:pStyle w:val="Brdtext"/>
              <w:rPr>
                <w:rFonts w:ascii="Arial" w:hAnsi="Arial" w:cs="Arial"/>
                <w:sz w:val="20"/>
                <w:szCs w:val="20"/>
              </w:rPr>
            </w:pPr>
          </w:p>
        </w:tc>
      </w:tr>
      <w:tr w:rsidR="00B94F17" w:rsidRPr="006D078C" w14:paraId="0A03A163" w14:textId="77777777" w:rsidTr="00B94F17">
        <w:trPr>
          <w:trHeight w:val="170"/>
        </w:trPr>
        <w:tc>
          <w:tcPr>
            <w:tcW w:w="2520" w:type="dxa"/>
            <w:vAlign w:val="center"/>
          </w:tcPr>
          <w:p w14:paraId="37BA312C"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Utbildning av studie-avgifts</w:t>
            </w:r>
            <w:r w:rsidRPr="006D078C">
              <w:rPr>
                <w:rFonts w:ascii="Arial" w:hAnsi="Arial" w:cs="Arial"/>
                <w:sz w:val="20"/>
                <w:szCs w:val="20"/>
              </w:rPr>
              <w:softHyphen/>
              <w:t>skyldiga studenter</w:t>
            </w:r>
          </w:p>
        </w:tc>
        <w:tc>
          <w:tcPr>
            <w:tcW w:w="1233" w:type="dxa"/>
            <w:vAlign w:val="center"/>
          </w:tcPr>
          <w:p w14:paraId="7CFD36A7" w14:textId="77777777" w:rsidR="00B94F17" w:rsidRPr="006D078C" w:rsidRDefault="00B94F17" w:rsidP="00B94F17">
            <w:pPr>
              <w:pStyle w:val="Brdtext"/>
              <w:rPr>
                <w:rFonts w:ascii="Arial" w:hAnsi="Arial" w:cs="Arial"/>
                <w:sz w:val="20"/>
                <w:szCs w:val="20"/>
              </w:rPr>
            </w:pPr>
          </w:p>
        </w:tc>
        <w:tc>
          <w:tcPr>
            <w:tcW w:w="1234" w:type="dxa"/>
            <w:vAlign w:val="center"/>
          </w:tcPr>
          <w:p w14:paraId="1926A46C" w14:textId="77777777" w:rsidR="00B94F17" w:rsidRPr="006D078C" w:rsidRDefault="00B94F17" w:rsidP="00B94F17">
            <w:pPr>
              <w:pStyle w:val="Brdtext"/>
              <w:rPr>
                <w:rFonts w:ascii="Arial" w:hAnsi="Arial" w:cs="Arial"/>
                <w:sz w:val="20"/>
                <w:szCs w:val="20"/>
              </w:rPr>
            </w:pPr>
          </w:p>
        </w:tc>
        <w:tc>
          <w:tcPr>
            <w:tcW w:w="1234" w:type="dxa"/>
            <w:vAlign w:val="center"/>
          </w:tcPr>
          <w:p w14:paraId="7A7E9188" w14:textId="77777777" w:rsidR="00B94F17" w:rsidRPr="006D078C" w:rsidRDefault="00B94F17" w:rsidP="00B94F17">
            <w:pPr>
              <w:pStyle w:val="Brdtext"/>
              <w:rPr>
                <w:rFonts w:ascii="Arial" w:hAnsi="Arial" w:cs="Arial"/>
                <w:sz w:val="20"/>
                <w:szCs w:val="20"/>
              </w:rPr>
            </w:pPr>
          </w:p>
        </w:tc>
        <w:tc>
          <w:tcPr>
            <w:tcW w:w="1234" w:type="dxa"/>
            <w:vAlign w:val="center"/>
          </w:tcPr>
          <w:p w14:paraId="64A2077D" w14:textId="77777777" w:rsidR="00B94F17" w:rsidRPr="006D078C" w:rsidRDefault="00B94F17" w:rsidP="00B94F17">
            <w:pPr>
              <w:pStyle w:val="Brdtext"/>
              <w:rPr>
                <w:rFonts w:ascii="Arial" w:hAnsi="Arial" w:cs="Arial"/>
                <w:sz w:val="20"/>
                <w:szCs w:val="20"/>
              </w:rPr>
            </w:pPr>
          </w:p>
        </w:tc>
        <w:tc>
          <w:tcPr>
            <w:tcW w:w="1234" w:type="dxa"/>
            <w:vAlign w:val="center"/>
          </w:tcPr>
          <w:p w14:paraId="370634A1" w14:textId="77777777" w:rsidR="00B94F17" w:rsidRPr="006D078C" w:rsidRDefault="00B94F17" w:rsidP="00B94F17">
            <w:pPr>
              <w:pStyle w:val="Brdtext"/>
              <w:rPr>
                <w:rFonts w:ascii="Arial" w:hAnsi="Arial" w:cs="Arial"/>
                <w:sz w:val="20"/>
                <w:szCs w:val="20"/>
              </w:rPr>
            </w:pPr>
          </w:p>
        </w:tc>
        <w:tc>
          <w:tcPr>
            <w:tcW w:w="1600" w:type="dxa"/>
            <w:vAlign w:val="center"/>
          </w:tcPr>
          <w:p w14:paraId="041DE5C0" w14:textId="77777777" w:rsidR="00B94F17" w:rsidRPr="006D078C" w:rsidRDefault="00B94F17" w:rsidP="00B94F17">
            <w:pPr>
              <w:pStyle w:val="Brdtext"/>
              <w:rPr>
                <w:rFonts w:ascii="Arial" w:hAnsi="Arial" w:cs="Arial"/>
                <w:sz w:val="20"/>
                <w:szCs w:val="20"/>
              </w:rPr>
            </w:pPr>
          </w:p>
        </w:tc>
      </w:tr>
      <w:tr w:rsidR="00B94F17" w:rsidRPr="006D078C" w14:paraId="4B51D6C2" w14:textId="77777777" w:rsidTr="00B94F17">
        <w:trPr>
          <w:trHeight w:val="170"/>
        </w:trPr>
        <w:tc>
          <w:tcPr>
            <w:tcW w:w="2520" w:type="dxa"/>
            <w:vAlign w:val="center"/>
          </w:tcPr>
          <w:p w14:paraId="4853140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vAlign w:val="center"/>
          </w:tcPr>
          <w:p w14:paraId="36333751" w14:textId="77777777" w:rsidR="00B94F17" w:rsidRPr="006D078C" w:rsidRDefault="00B94F17" w:rsidP="00B94F17">
            <w:pPr>
              <w:pStyle w:val="Brdtext"/>
              <w:rPr>
                <w:rFonts w:ascii="Arial" w:hAnsi="Arial" w:cs="Arial"/>
                <w:sz w:val="20"/>
                <w:szCs w:val="20"/>
              </w:rPr>
            </w:pPr>
          </w:p>
        </w:tc>
        <w:tc>
          <w:tcPr>
            <w:tcW w:w="1234" w:type="dxa"/>
            <w:vAlign w:val="center"/>
          </w:tcPr>
          <w:p w14:paraId="65DDE6CE" w14:textId="77777777" w:rsidR="00B94F17" w:rsidRPr="006D078C" w:rsidRDefault="00B94F17" w:rsidP="00B94F17">
            <w:pPr>
              <w:pStyle w:val="Brdtext"/>
              <w:rPr>
                <w:rFonts w:ascii="Arial" w:hAnsi="Arial" w:cs="Arial"/>
                <w:sz w:val="20"/>
                <w:szCs w:val="20"/>
              </w:rPr>
            </w:pPr>
          </w:p>
        </w:tc>
        <w:tc>
          <w:tcPr>
            <w:tcW w:w="1234" w:type="dxa"/>
            <w:vAlign w:val="center"/>
          </w:tcPr>
          <w:p w14:paraId="0CEC5883" w14:textId="77777777" w:rsidR="00B94F17" w:rsidRPr="006D078C" w:rsidRDefault="00B94F17" w:rsidP="00B94F17">
            <w:pPr>
              <w:pStyle w:val="Brdtext"/>
              <w:rPr>
                <w:rFonts w:ascii="Arial" w:hAnsi="Arial" w:cs="Arial"/>
                <w:sz w:val="20"/>
                <w:szCs w:val="20"/>
              </w:rPr>
            </w:pPr>
          </w:p>
        </w:tc>
        <w:tc>
          <w:tcPr>
            <w:tcW w:w="1234" w:type="dxa"/>
            <w:vAlign w:val="center"/>
          </w:tcPr>
          <w:p w14:paraId="620C4DBD" w14:textId="77777777" w:rsidR="00B94F17" w:rsidRPr="006D078C" w:rsidRDefault="00B94F17" w:rsidP="00B94F17">
            <w:pPr>
              <w:pStyle w:val="Brdtext"/>
              <w:rPr>
                <w:rFonts w:ascii="Arial" w:hAnsi="Arial" w:cs="Arial"/>
                <w:sz w:val="20"/>
                <w:szCs w:val="20"/>
              </w:rPr>
            </w:pPr>
          </w:p>
        </w:tc>
        <w:tc>
          <w:tcPr>
            <w:tcW w:w="1234" w:type="dxa"/>
            <w:vAlign w:val="center"/>
          </w:tcPr>
          <w:p w14:paraId="0D0F35B0" w14:textId="77777777" w:rsidR="00B94F17" w:rsidRPr="006D078C" w:rsidRDefault="00B94F17" w:rsidP="00B94F17">
            <w:pPr>
              <w:pStyle w:val="Brdtext"/>
              <w:rPr>
                <w:rFonts w:ascii="Arial" w:hAnsi="Arial" w:cs="Arial"/>
                <w:sz w:val="20"/>
                <w:szCs w:val="20"/>
              </w:rPr>
            </w:pPr>
          </w:p>
        </w:tc>
        <w:tc>
          <w:tcPr>
            <w:tcW w:w="1600" w:type="dxa"/>
            <w:vAlign w:val="center"/>
          </w:tcPr>
          <w:p w14:paraId="1B8B553D" w14:textId="77777777" w:rsidR="00B94F17" w:rsidRPr="006D078C" w:rsidRDefault="00B94F17" w:rsidP="00B94F17">
            <w:pPr>
              <w:pStyle w:val="Brdtext"/>
              <w:rPr>
                <w:rFonts w:ascii="Arial" w:hAnsi="Arial" w:cs="Arial"/>
                <w:sz w:val="20"/>
                <w:szCs w:val="20"/>
              </w:rPr>
            </w:pPr>
          </w:p>
        </w:tc>
      </w:tr>
      <w:tr w:rsidR="00B94F17" w:rsidRPr="006D078C" w14:paraId="6FC545A9" w14:textId="77777777" w:rsidTr="00B94F17">
        <w:trPr>
          <w:trHeight w:val="170"/>
        </w:trPr>
        <w:tc>
          <w:tcPr>
            <w:tcW w:w="2520" w:type="dxa"/>
            <w:tcBorders>
              <w:bottom w:val="single" w:sz="18" w:space="0" w:color="BFBFBF" w:themeColor="background1" w:themeShade="BF"/>
            </w:tcBorders>
            <w:vAlign w:val="center"/>
          </w:tcPr>
          <w:p w14:paraId="1DA8A2E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vAlign w:val="center"/>
          </w:tcPr>
          <w:p w14:paraId="697E23E6"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73420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15C7D31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DFAA8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04173E42"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vAlign w:val="center"/>
          </w:tcPr>
          <w:p w14:paraId="0ABC2ADE" w14:textId="77777777" w:rsidR="00B94F17" w:rsidRPr="006D078C" w:rsidRDefault="00B94F17" w:rsidP="00B94F17">
            <w:pPr>
              <w:pStyle w:val="Brdtext"/>
              <w:rPr>
                <w:rFonts w:ascii="Arial" w:hAnsi="Arial" w:cs="Arial"/>
                <w:sz w:val="20"/>
                <w:szCs w:val="20"/>
              </w:rPr>
            </w:pPr>
          </w:p>
        </w:tc>
      </w:tr>
      <w:tr w:rsidR="00B94F17" w:rsidRPr="006D078C" w14:paraId="07D4832A" w14:textId="77777777" w:rsidTr="00B94F17">
        <w:trPr>
          <w:trHeight w:val="170"/>
        </w:trPr>
        <w:tc>
          <w:tcPr>
            <w:tcW w:w="10289" w:type="dxa"/>
            <w:gridSpan w:val="7"/>
            <w:tcBorders>
              <w:top w:val="single" w:sz="18" w:space="0" w:color="BFBFBF" w:themeColor="background1" w:themeShade="BF"/>
              <w:bottom w:val="single" w:sz="4" w:space="0" w:color="BFBFBF" w:themeColor="background1" w:themeShade="BF"/>
            </w:tcBorders>
            <w:vAlign w:val="center"/>
          </w:tcPr>
          <w:p w14:paraId="7E0E5B61"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Forskning och utbildning på forskarnivå</w:t>
            </w:r>
          </w:p>
        </w:tc>
      </w:tr>
      <w:tr w:rsidR="00B94F17" w:rsidRPr="006D078C" w14:paraId="3E743FA5" w14:textId="77777777" w:rsidTr="00B94F17">
        <w:trPr>
          <w:trHeight w:val="170"/>
        </w:trPr>
        <w:tc>
          <w:tcPr>
            <w:tcW w:w="2520" w:type="dxa"/>
            <w:tcBorders>
              <w:right w:val="single" w:sz="4" w:space="0" w:color="BFBFBF" w:themeColor="background1" w:themeShade="BF"/>
            </w:tcBorders>
            <w:vAlign w:val="center"/>
          </w:tcPr>
          <w:p w14:paraId="7EB89D8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Uppdragsforskning</w:t>
            </w:r>
          </w:p>
        </w:tc>
        <w:tc>
          <w:tcPr>
            <w:tcW w:w="1233" w:type="dxa"/>
            <w:tcBorders>
              <w:left w:val="single" w:sz="4" w:space="0" w:color="BFBFBF" w:themeColor="background1" w:themeShade="BF"/>
              <w:right w:val="single" w:sz="4" w:space="0" w:color="BFBFBF" w:themeColor="background1" w:themeShade="BF"/>
            </w:tcBorders>
            <w:vAlign w:val="center"/>
          </w:tcPr>
          <w:p w14:paraId="0B801186"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4B2CEE4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5BD5D1B"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CA98357"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2E2072BA"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tcBorders>
            <w:vAlign w:val="center"/>
          </w:tcPr>
          <w:p w14:paraId="2DDE2668" w14:textId="77777777" w:rsidR="00B94F17" w:rsidRPr="006D078C" w:rsidRDefault="00B94F17" w:rsidP="00B94F17">
            <w:pPr>
              <w:pStyle w:val="Brdtext"/>
              <w:rPr>
                <w:rFonts w:ascii="Arial" w:hAnsi="Arial" w:cs="Arial"/>
                <w:sz w:val="20"/>
                <w:szCs w:val="20"/>
              </w:rPr>
            </w:pPr>
          </w:p>
        </w:tc>
      </w:tr>
      <w:tr w:rsidR="00B94F17" w:rsidRPr="006D078C" w14:paraId="10F7718A" w14:textId="77777777" w:rsidTr="00B94F17">
        <w:trPr>
          <w:trHeight w:val="170"/>
        </w:trPr>
        <w:tc>
          <w:tcPr>
            <w:tcW w:w="2520" w:type="dxa"/>
            <w:tcBorders>
              <w:bottom w:val="single" w:sz="18" w:space="0" w:color="BFBFBF" w:themeColor="background1" w:themeShade="BF"/>
              <w:right w:val="single" w:sz="4" w:space="0" w:color="BFBFBF" w:themeColor="background1" w:themeShade="BF"/>
            </w:tcBorders>
            <w:vAlign w:val="center"/>
          </w:tcPr>
          <w:p w14:paraId="0CBA6AF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6A57CC2"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5B01D2D"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005C4D79"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014D3D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A0F40AF"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bottom w:val="single" w:sz="18" w:space="0" w:color="BFBFBF" w:themeColor="background1" w:themeShade="BF"/>
            </w:tcBorders>
            <w:vAlign w:val="center"/>
          </w:tcPr>
          <w:p w14:paraId="66316B8A" w14:textId="77777777" w:rsidR="00B94F17" w:rsidRPr="006D078C" w:rsidRDefault="00B94F17" w:rsidP="00B94F17">
            <w:pPr>
              <w:pStyle w:val="Brdtext"/>
              <w:rPr>
                <w:rFonts w:ascii="Arial" w:hAnsi="Arial" w:cs="Arial"/>
                <w:sz w:val="20"/>
                <w:szCs w:val="20"/>
              </w:rPr>
            </w:pPr>
          </w:p>
        </w:tc>
      </w:tr>
      <w:tr w:rsidR="00B94F17" w:rsidRPr="006D078C" w14:paraId="3CA98DF6" w14:textId="77777777" w:rsidTr="00B94F17">
        <w:trPr>
          <w:trHeight w:val="170"/>
        </w:trPr>
        <w:tc>
          <w:tcPr>
            <w:tcW w:w="10289" w:type="dxa"/>
            <w:gridSpan w:val="7"/>
            <w:tcBorders>
              <w:top w:val="single" w:sz="18" w:space="0" w:color="BFBFBF" w:themeColor="background1" w:themeShade="BF"/>
            </w:tcBorders>
            <w:vAlign w:val="center"/>
          </w:tcPr>
          <w:p w14:paraId="7FCB7DE4"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Verksamhet där krav på full kostnadstäckning inte gäller</w:t>
            </w:r>
          </w:p>
        </w:tc>
      </w:tr>
      <w:tr w:rsidR="00B94F17" w:rsidRPr="006D078C" w14:paraId="791A41AD" w14:textId="77777777" w:rsidTr="002165FA">
        <w:trPr>
          <w:trHeight w:val="170"/>
        </w:trPr>
        <w:tc>
          <w:tcPr>
            <w:tcW w:w="2520" w:type="dxa"/>
            <w:vAlign w:val="center"/>
          </w:tcPr>
          <w:p w14:paraId="4FB7F334"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Högskoleprovet</w:t>
            </w:r>
          </w:p>
        </w:tc>
        <w:tc>
          <w:tcPr>
            <w:tcW w:w="1233" w:type="dxa"/>
            <w:shd w:val="clear" w:color="auto" w:fill="D9D9D9" w:themeFill="background1" w:themeFillShade="D9"/>
            <w:vAlign w:val="center"/>
          </w:tcPr>
          <w:p w14:paraId="5EF9EDC0"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3522D31D" w14:textId="77777777" w:rsidR="00B94F17" w:rsidRPr="006D078C" w:rsidRDefault="00B94F17" w:rsidP="00B94F17">
            <w:pPr>
              <w:pStyle w:val="Brdtext"/>
              <w:rPr>
                <w:rFonts w:ascii="Arial" w:hAnsi="Arial" w:cs="Arial"/>
                <w:sz w:val="20"/>
                <w:szCs w:val="20"/>
              </w:rPr>
            </w:pPr>
          </w:p>
        </w:tc>
        <w:tc>
          <w:tcPr>
            <w:tcW w:w="1234" w:type="dxa"/>
            <w:vAlign w:val="center"/>
          </w:tcPr>
          <w:p w14:paraId="1409DCC0" w14:textId="77777777" w:rsidR="00B94F17" w:rsidRPr="006D078C" w:rsidRDefault="00B94F17" w:rsidP="00B94F17">
            <w:pPr>
              <w:pStyle w:val="Brdtext"/>
              <w:rPr>
                <w:rFonts w:ascii="Arial" w:hAnsi="Arial" w:cs="Arial"/>
                <w:sz w:val="20"/>
                <w:szCs w:val="20"/>
              </w:rPr>
            </w:pPr>
          </w:p>
        </w:tc>
        <w:tc>
          <w:tcPr>
            <w:tcW w:w="1234" w:type="dxa"/>
            <w:vAlign w:val="center"/>
          </w:tcPr>
          <w:p w14:paraId="596663B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480CB654"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2ABB939A" w14:textId="77777777" w:rsidR="00B94F17" w:rsidRPr="006D078C" w:rsidRDefault="00B94F17" w:rsidP="00B94F17">
            <w:pPr>
              <w:pStyle w:val="Brdtext"/>
              <w:rPr>
                <w:rFonts w:ascii="Arial" w:hAnsi="Arial" w:cs="Arial"/>
                <w:sz w:val="20"/>
                <w:szCs w:val="20"/>
              </w:rPr>
            </w:pPr>
          </w:p>
        </w:tc>
      </w:tr>
      <w:tr w:rsidR="00F45327" w:rsidRPr="006D078C" w14:paraId="3C04B195" w14:textId="77777777" w:rsidTr="002165FA">
        <w:trPr>
          <w:trHeight w:val="206"/>
        </w:trPr>
        <w:tc>
          <w:tcPr>
            <w:tcW w:w="2520" w:type="dxa"/>
            <w:vAlign w:val="center"/>
          </w:tcPr>
          <w:p w14:paraId="1F47A3FA" w14:textId="6F37E2B9" w:rsidR="00F45327" w:rsidRPr="006D078C" w:rsidRDefault="003B4414" w:rsidP="00B94F17">
            <w:pPr>
              <w:pStyle w:val="Brdtext"/>
              <w:rPr>
                <w:rFonts w:ascii="Arial" w:hAnsi="Arial" w:cs="Arial"/>
                <w:sz w:val="20"/>
                <w:szCs w:val="20"/>
              </w:rPr>
            </w:pPr>
            <w:r w:rsidRPr="00787B31">
              <w:rPr>
                <w:rFonts w:ascii="Arial" w:hAnsi="Arial" w:cs="Arial"/>
                <w:sz w:val="20"/>
                <w:szCs w:val="20"/>
              </w:rPr>
              <w:t>Tillhandahållande</w:t>
            </w:r>
            <w:r w:rsidR="00F45327" w:rsidRPr="00787B31">
              <w:rPr>
                <w:rFonts w:ascii="Arial" w:hAnsi="Arial" w:cs="Arial"/>
                <w:sz w:val="20"/>
                <w:szCs w:val="20"/>
              </w:rPr>
              <w:t xml:space="preserve"> av bostadslägenhet</w:t>
            </w:r>
            <w:r w:rsidRPr="00787B31">
              <w:rPr>
                <w:rFonts w:ascii="Arial" w:hAnsi="Arial" w:cs="Arial"/>
                <w:sz w:val="20"/>
                <w:szCs w:val="20"/>
              </w:rPr>
              <w:t>er</w:t>
            </w:r>
            <w:r w:rsidR="00F45327" w:rsidRPr="00787B31">
              <w:rPr>
                <w:rFonts w:ascii="Arial" w:hAnsi="Arial" w:cs="Arial"/>
                <w:sz w:val="20"/>
                <w:szCs w:val="20"/>
              </w:rPr>
              <w:t xml:space="preserve"> enlig</w:t>
            </w:r>
            <w:r w:rsidRPr="00787B31">
              <w:rPr>
                <w:rFonts w:ascii="Arial" w:hAnsi="Arial" w:cs="Arial"/>
                <w:sz w:val="20"/>
                <w:szCs w:val="20"/>
              </w:rPr>
              <w:t>t</w:t>
            </w:r>
            <w:r w:rsidR="00F45327" w:rsidRPr="00787B31">
              <w:rPr>
                <w:rFonts w:ascii="Arial" w:hAnsi="Arial" w:cs="Arial"/>
                <w:sz w:val="20"/>
                <w:szCs w:val="20"/>
              </w:rPr>
              <w:t xml:space="preserve"> förordningen (2022:</w:t>
            </w:r>
            <w:r w:rsidR="00B2103E">
              <w:rPr>
                <w:rFonts w:ascii="Arial" w:hAnsi="Arial" w:cs="Arial"/>
                <w:sz w:val="20"/>
                <w:szCs w:val="20"/>
              </w:rPr>
              <w:t>1515</w:t>
            </w:r>
            <w:r w:rsidR="00F45327" w:rsidRPr="00787B31">
              <w:rPr>
                <w:rFonts w:ascii="Arial" w:hAnsi="Arial" w:cs="Arial"/>
                <w:sz w:val="20"/>
                <w:szCs w:val="20"/>
              </w:rPr>
              <w:t>) om möjlighet för universi</w:t>
            </w:r>
            <w:r w:rsidR="000804B1" w:rsidRPr="00787B31">
              <w:rPr>
                <w:rFonts w:ascii="Arial" w:hAnsi="Arial" w:cs="Arial"/>
                <w:sz w:val="20"/>
                <w:szCs w:val="20"/>
              </w:rPr>
              <w:softHyphen/>
            </w:r>
            <w:r w:rsidR="00F45327" w:rsidRPr="00787B31">
              <w:rPr>
                <w:rFonts w:ascii="Arial" w:hAnsi="Arial" w:cs="Arial"/>
                <w:sz w:val="20"/>
                <w:szCs w:val="20"/>
              </w:rPr>
              <w:t>tet och högskolor att till</w:t>
            </w:r>
            <w:r w:rsidR="000804B1" w:rsidRPr="00787B31">
              <w:rPr>
                <w:rFonts w:ascii="Arial" w:hAnsi="Arial" w:cs="Arial"/>
                <w:sz w:val="20"/>
                <w:szCs w:val="20"/>
              </w:rPr>
              <w:softHyphen/>
            </w:r>
            <w:r w:rsidR="00F45327" w:rsidRPr="00787B31">
              <w:rPr>
                <w:rFonts w:ascii="Arial" w:hAnsi="Arial" w:cs="Arial"/>
                <w:sz w:val="20"/>
                <w:szCs w:val="20"/>
              </w:rPr>
              <w:t>handahålla bostäder</w:t>
            </w:r>
            <w:r w:rsidRPr="00787B31">
              <w:rPr>
                <w:rFonts w:ascii="Arial" w:hAnsi="Arial" w:cs="Arial"/>
                <w:sz w:val="20"/>
                <w:szCs w:val="20"/>
                <w:vertAlign w:val="superscript"/>
              </w:rPr>
              <w:t>3</w:t>
            </w:r>
          </w:p>
        </w:tc>
        <w:tc>
          <w:tcPr>
            <w:tcW w:w="1233" w:type="dxa"/>
            <w:shd w:val="clear" w:color="auto" w:fill="D9D9D9" w:themeFill="background1" w:themeFillShade="D9"/>
            <w:vAlign w:val="center"/>
          </w:tcPr>
          <w:p w14:paraId="1A6A6D4A" w14:textId="77777777" w:rsidR="00F45327" w:rsidRPr="006D078C" w:rsidRDefault="00F45327" w:rsidP="00B94F17">
            <w:pPr>
              <w:pStyle w:val="Brdtext"/>
              <w:rPr>
                <w:rFonts w:ascii="Arial" w:hAnsi="Arial" w:cs="Arial"/>
                <w:sz w:val="20"/>
                <w:szCs w:val="20"/>
              </w:rPr>
            </w:pPr>
          </w:p>
        </w:tc>
        <w:tc>
          <w:tcPr>
            <w:tcW w:w="1234" w:type="dxa"/>
            <w:shd w:val="clear" w:color="auto" w:fill="D9D9D9" w:themeFill="background1" w:themeFillShade="D9"/>
            <w:vAlign w:val="center"/>
          </w:tcPr>
          <w:p w14:paraId="7FEF5D96" w14:textId="77777777" w:rsidR="00F45327" w:rsidRPr="006D078C" w:rsidRDefault="00F45327" w:rsidP="00B94F17">
            <w:pPr>
              <w:pStyle w:val="Brdtext"/>
              <w:rPr>
                <w:rFonts w:ascii="Arial" w:hAnsi="Arial" w:cs="Arial"/>
                <w:sz w:val="20"/>
                <w:szCs w:val="20"/>
              </w:rPr>
            </w:pPr>
          </w:p>
        </w:tc>
        <w:tc>
          <w:tcPr>
            <w:tcW w:w="1234" w:type="dxa"/>
            <w:vAlign w:val="center"/>
          </w:tcPr>
          <w:p w14:paraId="1CE63C0E" w14:textId="77777777" w:rsidR="00F45327" w:rsidRPr="006D078C" w:rsidRDefault="00F45327" w:rsidP="00B94F17">
            <w:pPr>
              <w:pStyle w:val="Brdtext"/>
              <w:rPr>
                <w:rFonts w:ascii="Arial" w:hAnsi="Arial" w:cs="Arial"/>
                <w:sz w:val="20"/>
                <w:szCs w:val="20"/>
              </w:rPr>
            </w:pPr>
          </w:p>
        </w:tc>
        <w:tc>
          <w:tcPr>
            <w:tcW w:w="1234" w:type="dxa"/>
            <w:vAlign w:val="center"/>
          </w:tcPr>
          <w:p w14:paraId="479AA29A" w14:textId="77777777" w:rsidR="00F45327" w:rsidRPr="006D078C" w:rsidRDefault="00F45327" w:rsidP="00B94F17">
            <w:pPr>
              <w:pStyle w:val="Brdtext"/>
              <w:rPr>
                <w:rFonts w:ascii="Arial" w:hAnsi="Arial" w:cs="Arial"/>
                <w:sz w:val="20"/>
                <w:szCs w:val="20"/>
              </w:rPr>
            </w:pPr>
          </w:p>
        </w:tc>
        <w:tc>
          <w:tcPr>
            <w:tcW w:w="1234" w:type="dxa"/>
            <w:shd w:val="solid" w:color="D9D9D9" w:themeColor="background1" w:themeShade="D9" w:fill="auto"/>
            <w:vAlign w:val="center"/>
          </w:tcPr>
          <w:p w14:paraId="125CCCA8" w14:textId="77777777" w:rsidR="00F45327" w:rsidRPr="006D078C" w:rsidRDefault="00F45327" w:rsidP="00B94F17">
            <w:pPr>
              <w:pStyle w:val="Brdtext"/>
              <w:rPr>
                <w:rFonts w:ascii="Arial" w:hAnsi="Arial" w:cs="Arial"/>
                <w:sz w:val="20"/>
                <w:szCs w:val="20"/>
              </w:rPr>
            </w:pPr>
          </w:p>
        </w:tc>
        <w:tc>
          <w:tcPr>
            <w:tcW w:w="1600" w:type="dxa"/>
            <w:shd w:val="clear" w:color="auto" w:fill="D9D9D9" w:themeFill="background1" w:themeFillShade="D9"/>
            <w:vAlign w:val="center"/>
          </w:tcPr>
          <w:p w14:paraId="0D24134A" w14:textId="77777777" w:rsidR="00F45327" w:rsidRPr="006D078C" w:rsidRDefault="00F45327" w:rsidP="00B94F17">
            <w:pPr>
              <w:pStyle w:val="Brdtext"/>
              <w:rPr>
                <w:rFonts w:ascii="Arial" w:hAnsi="Arial" w:cs="Arial"/>
                <w:sz w:val="20"/>
                <w:szCs w:val="20"/>
              </w:rPr>
            </w:pPr>
          </w:p>
        </w:tc>
      </w:tr>
      <w:tr w:rsidR="001C6C53" w:rsidRPr="006D078C" w14:paraId="34195161" w14:textId="77777777" w:rsidTr="00253E8E">
        <w:trPr>
          <w:trHeight w:val="170"/>
        </w:trPr>
        <w:tc>
          <w:tcPr>
            <w:tcW w:w="2520" w:type="dxa"/>
            <w:tcBorders>
              <w:bottom w:val="single" w:sz="4" w:space="0" w:color="BFBFBF" w:themeColor="background1" w:themeShade="BF"/>
            </w:tcBorders>
            <w:vAlign w:val="center"/>
          </w:tcPr>
          <w:p w14:paraId="59BDF2F5" w14:textId="240B164D" w:rsidR="001C6C53" w:rsidRPr="006D078C" w:rsidRDefault="00580B17" w:rsidP="00B94F17">
            <w:pPr>
              <w:pStyle w:val="Brdtext"/>
              <w:rPr>
                <w:rFonts w:ascii="Arial" w:hAnsi="Arial" w:cs="Arial"/>
                <w:sz w:val="20"/>
                <w:szCs w:val="20"/>
              </w:rPr>
            </w:pPr>
            <w:r>
              <w:rPr>
                <w:rFonts w:ascii="Arial" w:hAnsi="Arial" w:cs="Arial"/>
                <w:sz w:val="20"/>
                <w:szCs w:val="20"/>
              </w:rPr>
              <w:t>Forskningsinfrastruktur</w:t>
            </w:r>
            <w:r w:rsidR="009C4EDD">
              <w:t xml:space="preserve"> </w:t>
            </w:r>
            <w:r w:rsidR="009C4EDD" w:rsidRPr="0096777F">
              <w:rPr>
                <w:rFonts w:ascii="Arial" w:hAnsi="Arial" w:cs="Arial"/>
                <w:sz w:val="20"/>
                <w:szCs w:val="20"/>
              </w:rPr>
              <w:t>enligt</w:t>
            </w:r>
            <w:r w:rsidR="009C4EDD">
              <w:t xml:space="preserve"> </w:t>
            </w:r>
            <w:r w:rsidR="009C4EDD" w:rsidRPr="009C4EDD">
              <w:rPr>
                <w:rFonts w:ascii="Arial" w:hAnsi="Arial" w:cs="Arial"/>
                <w:sz w:val="20"/>
                <w:szCs w:val="20"/>
              </w:rPr>
              <w:t>förordningen (2022:1378) om avgifter för forskningsinfrastruktur</w:t>
            </w:r>
          </w:p>
        </w:tc>
        <w:tc>
          <w:tcPr>
            <w:tcW w:w="1233" w:type="dxa"/>
            <w:tcBorders>
              <w:bottom w:val="single" w:sz="4" w:space="0" w:color="BFBFBF" w:themeColor="background1" w:themeShade="BF"/>
            </w:tcBorders>
            <w:shd w:val="clear" w:color="auto" w:fill="D9D9D9" w:themeFill="background1" w:themeFillShade="D9"/>
            <w:vAlign w:val="center"/>
          </w:tcPr>
          <w:p w14:paraId="671E7FB6"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181659B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2C7D5B5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026BEFF"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497A3007" w14:textId="77777777" w:rsidR="001C6C53" w:rsidRPr="006D078C" w:rsidRDefault="001C6C53"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6F914BE4" w14:textId="77777777" w:rsidR="001C6C53" w:rsidRPr="006D078C" w:rsidRDefault="001C6C53" w:rsidP="00B94F17">
            <w:pPr>
              <w:pStyle w:val="Brdtext"/>
              <w:rPr>
                <w:rFonts w:ascii="Arial" w:hAnsi="Arial" w:cs="Arial"/>
                <w:sz w:val="20"/>
                <w:szCs w:val="20"/>
              </w:rPr>
            </w:pPr>
          </w:p>
        </w:tc>
      </w:tr>
      <w:tr w:rsidR="00486520" w:rsidRPr="006D078C" w14:paraId="386C0144" w14:textId="77777777" w:rsidTr="00253E8E">
        <w:trPr>
          <w:trHeight w:val="170"/>
        </w:trPr>
        <w:tc>
          <w:tcPr>
            <w:tcW w:w="2520" w:type="dxa"/>
            <w:tcBorders>
              <w:bottom w:val="single" w:sz="4" w:space="0" w:color="BFBFBF" w:themeColor="background1" w:themeShade="BF"/>
            </w:tcBorders>
            <w:vAlign w:val="center"/>
          </w:tcPr>
          <w:p w14:paraId="74E77293" w14:textId="7881641D" w:rsidR="00486520" w:rsidRDefault="00486520" w:rsidP="00B94F17">
            <w:pPr>
              <w:pStyle w:val="Brdtext"/>
              <w:rPr>
                <w:rFonts w:ascii="Arial" w:hAnsi="Arial" w:cs="Arial"/>
                <w:sz w:val="20"/>
                <w:szCs w:val="20"/>
              </w:rPr>
            </w:pPr>
            <w:r>
              <w:rPr>
                <w:rFonts w:ascii="Arial" w:hAnsi="Arial" w:cs="Arial"/>
                <w:sz w:val="20"/>
                <w:szCs w:val="20"/>
              </w:rPr>
              <w:t>R</w:t>
            </w:r>
            <w:r w:rsidRPr="00486520">
              <w:rPr>
                <w:rFonts w:ascii="Arial" w:hAnsi="Arial" w:cs="Arial"/>
                <w:sz w:val="20"/>
                <w:szCs w:val="20"/>
              </w:rPr>
              <w:t>esurssamordning med enskilda utbildnings</w:t>
            </w:r>
            <w:r w:rsidR="00AA5F04">
              <w:rPr>
                <w:rFonts w:ascii="Arial" w:hAnsi="Arial" w:cs="Arial"/>
                <w:sz w:val="20"/>
                <w:szCs w:val="20"/>
              </w:rPr>
              <w:t>-</w:t>
            </w:r>
            <w:r w:rsidRPr="00486520">
              <w:rPr>
                <w:rFonts w:ascii="Arial" w:hAnsi="Arial" w:cs="Arial"/>
                <w:sz w:val="20"/>
                <w:szCs w:val="20"/>
              </w:rPr>
              <w:t>anordnare</w:t>
            </w:r>
            <w:r w:rsidR="00AA5F04">
              <w:rPr>
                <w:rFonts w:ascii="Arial" w:hAnsi="Arial" w:cs="Arial"/>
                <w:sz w:val="20"/>
                <w:szCs w:val="20"/>
              </w:rPr>
              <w:t xml:space="preserve"> enligt förordningen </w:t>
            </w:r>
            <w:r w:rsidR="00AA5F04" w:rsidRPr="00AA5F04">
              <w:rPr>
                <w:rFonts w:ascii="Arial" w:hAnsi="Arial" w:cs="Arial"/>
                <w:sz w:val="20"/>
                <w:szCs w:val="20"/>
              </w:rPr>
              <w:t>(2024:672</w:t>
            </w:r>
            <w:r w:rsidR="00AA5F04">
              <w:t>)</w:t>
            </w:r>
          </w:p>
        </w:tc>
        <w:tc>
          <w:tcPr>
            <w:tcW w:w="1233" w:type="dxa"/>
            <w:tcBorders>
              <w:bottom w:val="single" w:sz="4" w:space="0" w:color="BFBFBF" w:themeColor="background1" w:themeShade="BF"/>
            </w:tcBorders>
            <w:shd w:val="clear" w:color="auto" w:fill="D9D9D9" w:themeFill="background1" w:themeFillShade="D9"/>
            <w:vAlign w:val="center"/>
          </w:tcPr>
          <w:p w14:paraId="6E235D85"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DC7BBB7"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527933D2"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0EC5DF0D"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580AAE71" w14:textId="77777777" w:rsidR="00486520" w:rsidRPr="006D078C" w:rsidRDefault="00486520"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2CD31226" w14:textId="77777777" w:rsidR="00486520" w:rsidRPr="006D078C" w:rsidRDefault="00486520" w:rsidP="00B94F17">
            <w:pPr>
              <w:pStyle w:val="Brdtext"/>
              <w:rPr>
                <w:rFonts w:ascii="Arial" w:hAnsi="Arial" w:cs="Arial"/>
                <w:sz w:val="20"/>
                <w:szCs w:val="20"/>
              </w:rPr>
            </w:pPr>
          </w:p>
        </w:tc>
      </w:tr>
      <w:tr w:rsidR="00B94F17" w:rsidRPr="006D078C" w14:paraId="7300F8C1" w14:textId="77777777" w:rsidTr="00253E8E">
        <w:trPr>
          <w:trHeight w:val="170"/>
        </w:trPr>
        <w:tc>
          <w:tcPr>
            <w:tcW w:w="2520" w:type="dxa"/>
            <w:tcBorders>
              <w:bottom w:val="single" w:sz="4" w:space="0" w:color="BFBFBF" w:themeColor="background1" w:themeShade="BF"/>
            </w:tcBorders>
            <w:vAlign w:val="center"/>
          </w:tcPr>
          <w:p w14:paraId="2ABB750D"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tcBorders>
              <w:bottom w:val="single" w:sz="4" w:space="0" w:color="BFBFBF" w:themeColor="background1" w:themeShade="BF"/>
            </w:tcBorders>
            <w:shd w:val="clear" w:color="auto" w:fill="D9D9D9" w:themeFill="background1" w:themeFillShade="D9"/>
            <w:vAlign w:val="center"/>
          </w:tcPr>
          <w:p w14:paraId="74863176"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B246F7B"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1FD5A604"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24EA33E"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7DD97FC6" w14:textId="77777777" w:rsidR="00B94F17" w:rsidRPr="006D078C" w:rsidRDefault="00B94F17"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1C07D19B" w14:textId="77777777" w:rsidR="00B94F17" w:rsidRPr="006D078C" w:rsidRDefault="00B94F17" w:rsidP="00B94F17">
            <w:pPr>
              <w:pStyle w:val="Brdtext"/>
              <w:rPr>
                <w:rFonts w:ascii="Arial" w:hAnsi="Arial" w:cs="Arial"/>
                <w:sz w:val="20"/>
                <w:szCs w:val="20"/>
              </w:rPr>
            </w:pPr>
          </w:p>
        </w:tc>
      </w:tr>
      <w:tr w:rsidR="00B94F17" w:rsidRPr="006D078C" w14:paraId="685F8446" w14:textId="77777777" w:rsidTr="00253E8E">
        <w:trPr>
          <w:trHeight w:val="170"/>
        </w:trPr>
        <w:tc>
          <w:tcPr>
            <w:tcW w:w="2520" w:type="dxa"/>
            <w:tcBorders>
              <w:bottom w:val="single" w:sz="18" w:space="0" w:color="BFBFBF" w:themeColor="background1" w:themeShade="BF"/>
            </w:tcBorders>
            <w:vAlign w:val="center"/>
          </w:tcPr>
          <w:p w14:paraId="0753EEF7"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lastRenderedPageBreak/>
              <w:t>Summa</w:t>
            </w:r>
          </w:p>
        </w:tc>
        <w:tc>
          <w:tcPr>
            <w:tcW w:w="1233" w:type="dxa"/>
            <w:tcBorders>
              <w:bottom w:val="single" w:sz="18" w:space="0" w:color="BFBFBF" w:themeColor="background1" w:themeShade="BF"/>
            </w:tcBorders>
            <w:shd w:val="clear" w:color="auto" w:fill="D9D9D9" w:themeFill="background1" w:themeFillShade="D9"/>
            <w:vAlign w:val="center"/>
          </w:tcPr>
          <w:p w14:paraId="3A032E1B"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clear" w:color="auto" w:fill="D9D9D9" w:themeFill="background1" w:themeFillShade="D9"/>
            <w:vAlign w:val="center"/>
          </w:tcPr>
          <w:p w14:paraId="270C9A60"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98B232D"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auto"/>
            <w:vAlign w:val="center"/>
          </w:tcPr>
          <w:p w14:paraId="59D14811"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F2F2F2" w:themeFill="background1" w:themeFillShade="F2"/>
            <w:vAlign w:val="center"/>
          </w:tcPr>
          <w:p w14:paraId="4CC6A265"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shd w:val="clear" w:color="auto" w:fill="D9D9D9" w:themeFill="background1" w:themeFillShade="D9"/>
            <w:vAlign w:val="center"/>
          </w:tcPr>
          <w:p w14:paraId="7B50DDF2" w14:textId="77777777" w:rsidR="00B94F17" w:rsidRPr="006D078C" w:rsidRDefault="00B94F17" w:rsidP="00B94F17">
            <w:pPr>
              <w:pStyle w:val="Brdtext"/>
              <w:rPr>
                <w:rFonts w:ascii="Arial" w:hAnsi="Arial" w:cs="Arial"/>
                <w:sz w:val="20"/>
                <w:szCs w:val="20"/>
              </w:rPr>
            </w:pPr>
          </w:p>
        </w:tc>
      </w:tr>
      <w:tr w:rsidR="00B94F17" w:rsidRPr="006D078C" w14:paraId="5EF99033" w14:textId="77777777" w:rsidTr="00B94F17">
        <w:trPr>
          <w:trHeight w:val="170"/>
        </w:trPr>
        <w:tc>
          <w:tcPr>
            <w:tcW w:w="10289" w:type="dxa"/>
            <w:gridSpan w:val="7"/>
            <w:tcBorders>
              <w:top w:val="single" w:sz="18" w:space="0" w:color="BFBFBF" w:themeColor="background1" w:themeShade="BF"/>
              <w:left w:val="nil"/>
              <w:bottom w:val="nil"/>
              <w:right w:val="nil"/>
            </w:tcBorders>
            <w:vAlign w:val="center"/>
          </w:tcPr>
          <w:p w14:paraId="0AF4B165" w14:textId="747D2BE9" w:rsidR="00F80879" w:rsidRDefault="00B94F17" w:rsidP="00B94F17">
            <w:pPr>
              <w:pStyle w:val="Brdtext"/>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w:t>
            </w:r>
            <w:r w:rsidR="00F80879">
              <w:rPr>
                <w:rFonts w:ascii="Arial" w:hAnsi="Arial" w:cs="Arial"/>
                <w:sz w:val="18"/>
                <w:szCs w:val="18"/>
              </w:rPr>
              <w:t>Redovisas inte för verksamhet där krav på full kostnadstäckning inte gäller.</w:t>
            </w:r>
          </w:p>
          <w:p w14:paraId="22B0D3FB" w14:textId="77777777" w:rsidR="00B94F17" w:rsidRDefault="00F80879" w:rsidP="00B94F17">
            <w:pPr>
              <w:pStyle w:val="Brdtext"/>
              <w:rPr>
                <w:rFonts w:ascii="Arial" w:hAnsi="Arial" w:cs="Arial"/>
                <w:sz w:val="18"/>
                <w:szCs w:val="18"/>
              </w:rPr>
            </w:pPr>
            <w:r>
              <w:rPr>
                <w:rFonts w:ascii="Arial" w:hAnsi="Arial" w:cs="Arial"/>
                <w:sz w:val="20"/>
                <w:szCs w:val="20"/>
                <w:vertAlign w:val="superscript"/>
              </w:rPr>
              <w:t>2</w:t>
            </w:r>
            <w:r w:rsidR="0090519E">
              <w:rPr>
                <w:rFonts w:ascii="Arial" w:hAnsi="Arial" w:cs="Arial"/>
                <w:sz w:val="20"/>
                <w:szCs w:val="20"/>
                <w:vertAlign w:val="superscript"/>
              </w:rPr>
              <w:t xml:space="preserve"> </w:t>
            </w:r>
            <w:r w:rsidR="00B94F17" w:rsidRPr="006D078C">
              <w:rPr>
                <w:rFonts w:ascii="Arial" w:hAnsi="Arial" w:cs="Arial"/>
                <w:sz w:val="18"/>
                <w:szCs w:val="18"/>
              </w:rPr>
              <w:t>Med år 0 avses det senast avslutade räkenskapsåret.</w:t>
            </w:r>
          </w:p>
          <w:p w14:paraId="336258E8" w14:textId="6A5B6C7F" w:rsidR="00B94F17" w:rsidRPr="00CE0FF6" w:rsidRDefault="00CE0FF6" w:rsidP="00CE0FF6">
            <w:pPr>
              <w:pStyle w:val="Punktlista"/>
              <w:numPr>
                <w:ilvl w:val="0"/>
                <w:numId w:val="0"/>
              </w:numPr>
            </w:pPr>
            <w:r w:rsidRPr="00787B31">
              <w:rPr>
                <w:rFonts w:ascii="Arial" w:hAnsi="Arial" w:cs="Arial"/>
                <w:sz w:val="20"/>
                <w:szCs w:val="20"/>
                <w:vertAlign w:val="superscript"/>
              </w:rPr>
              <w:t xml:space="preserve">3 </w:t>
            </w:r>
            <w:r w:rsidR="003B4414" w:rsidRPr="00787B31">
              <w:rPr>
                <w:rFonts w:asciiTheme="majorHAnsi" w:hAnsiTheme="majorHAnsi" w:cstheme="majorHAnsi"/>
                <w:sz w:val="18"/>
                <w:szCs w:val="18"/>
              </w:rPr>
              <w:t>U</w:t>
            </w:r>
            <w:r w:rsidR="00BC47AC" w:rsidRPr="00787B31">
              <w:rPr>
                <w:rFonts w:asciiTheme="majorHAnsi" w:hAnsiTheme="majorHAnsi" w:cstheme="majorHAnsi"/>
                <w:sz w:val="18"/>
                <w:szCs w:val="18"/>
              </w:rPr>
              <w:t>niversitet och högskolor ska i årsredovisningen lämna den redovisning av uthyrningen som framgår av 8 §</w:t>
            </w:r>
            <w:r w:rsidR="009C1A33" w:rsidRPr="00787B31">
              <w:rPr>
                <w:rFonts w:asciiTheme="majorHAnsi" w:hAnsiTheme="majorHAnsi" w:cstheme="majorHAnsi"/>
                <w:sz w:val="18"/>
                <w:szCs w:val="18"/>
              </w:rPr>
              <w:t xml:space="preserve"> </w:t>
            </w:r>
            <w:r w:rsidR="00BC47AC" w:rsidRPr="00787B31">
              <w:rPr>
                <w:rFonts w:asciiTheme="majorHAnsi" w:hAnsiTheme="majorHAnsi" w:cstheme="majorHAnsi"/>
                <w:sz w:val="18"/>
                <w:szCs w:val="18"/>
              </w:rPr>
              <w:t>förordningen om möjlighet för universitet och högskolor att tillhandahålla bostäder</w:t>
            </w:r>
            <w:r w:rsidR="003B4414" w:rsidRPr="00787B31">
              <w:rPr>
                <w:rFonts w:asciiTheme="majorHAnsi" w:hAnsiTheme="majorHAnsi" w:cstheme="majorHAnsi"/>
                <w:sz w:val="18"/>
                <w:szCs w:val="18"/>
              </w:rPr>
              <w:t>.</w:t>
            </w:r>
            <w:r w:rsidR="00BC47AC" w:rsidRPr="00787B31">
              <w:rPr>
                <w:rFonts w:asciiTheme="majorHAnsi" w:hAnsiTheme="majorHAnsi" w:cstheme="majorHAnsi"/>
                <w:sz w:val="18"/>
                <w:szCs w:val="18"/>
              </w:rPr>
              <w:br/>
            </w:r>
          </w:p>
        </w:tc>
      </w:tr>
      <w:bookmarkEnd w:id="29"/>
    </w:tbl>
    <w:p w14:paraId="7717AC67" w14:textId="77777777" w:rsidR="00E15D7B" w:rsidRPr="006D078C" w:rsidRDefault="00E15D7B" w:rsidP="00E15D7B">
      <w:pPr>
        <w:pStyle w:val="Brdtext"/>
      </w:pPr>
    </w:p>
    <w:p w14:paraId="623DD5D1" w14:textId="77777777" w:rsidR="00E15D7B" w:rsidRPr="006D078C" w:rsidRDefault="00E15D7B" w:rsidP="00E15D7B">
      <w:pPr>
        <w:pStyle w:val="Rubrik2"/>
      </w:pPr>
      <w:bookmarkStart w:id="30" w:name="_Toc23927048"/>
      <w:r w:rsidRPr="006D078C">
        <w:t>Övrigt</w:t>
      </w:r>
      <w:bookmarkEnd w:id="30"/>
    </w:p>
    <w:p w14:paraId="7940A124" w14:textId="77777777" w:rsidR="00E15D7B" w:rsidRPr="006D078C" w:rsidRDefault="00E15D7B" w:rsidP="00E15D7B">
      <w:pPr>
        <w:pStyle w:val="Brdtext"/>
      </w:pPr>
      <w:r w:rsidRPr="006D078C">
        <w:t>Universitet och högskolor får ta ut avgifter för tillhandahållande av lokaler som ursprungligen har hyrts för lärosätets egen verksamhet utan den be</w:t>
      </w:r>
      <w:r w:rsidRPr="006D078C">
        <w:softHyphen/>
        <w:t>gräns</w:t>
      </w:r>
      <w:r w:rsidRPr="006D078C">
        <w:softHyphen/>
        <w:t>ning som följer av 4 § andra stycket avgiftsförordningen.</w:t>
      </w:r>
    </w:p>
    <w:p w14:paraId="66057C10" w14:textId="1801EF73" w:rsidR="00891E0B" w:rsidRPr="006D078C" w:rsidRDefault="00891E0B" w:rsidP="00891E0B">
      <w:pPr>
        <w:pStyle w:val="Rubrik1"/>
      </w:pPr>
      <w:bookmarkStart w:id="31" w:name="_Toc23927049"/>
      <w:r w:rsidRPr="006D078C">
        <w:t xml:space="preserve">Avräkning av helårsstudenter och helårsprestationer </w:t>
      </w:r>
      <w:proofErr w:type="gramStart"/>
      <w:r w:rsidRPr="006D078C">
        <w:t>m.m.</w:t>
      </w:r>
      <w:bookmarkEnd w:id="31"/>
      <w:proofErr w:type="gramEnd"/>
    </w:p>
    <w:p w14:paraId="7B7565A6" w14:textId="66A44845" w:rsidR="00891E0B" w:rsidRPr="006D078C" w:rsidRDefault="00891E0B" w:rsidP="00891E0B">
      <w:pPr>
        <w:pStyle w:val="Brdtext"/>
      </w:pPr>
      <w:r w:rsidRPr="006D078C">
        <w:t>De</w:t>
      </w:r>
      <w:r w:rsidR="00E5227F" w:rsidRPr="006D078C">
        <w:t>tta avsnitt</w:t>
      </w:r>
      <w:r w:rsidRPr="006D078C">
        <w:t xml:space="preserve"> innehåller anvisningar för avräkning av helårsstudenter och hel</w:t>
      </w:r>
      <w:r w:rsidRPr="006D078C">
        <w:softHyphen/>
        <w:t>års</w:t>
      </w:r>
      <w:r w:rsidRPr="006D078C">
        <w:softHyphen/>
        <w:t>prestationer, tabeller över tilldelade utbildningsområden och begränsningar i fråga om konstnärliga utbildningsområden.</w:t>
      </w:r>
    </w:p>
    <w:p w14:paraId="61C98A76" w14:textId="77777777" w:rsidR="00891E0B" w:rsidRPr="006D078C" w:rsidRDefault="00891E0B" w:rsidP="00891E0B">
      <w:pPr>
        <w:pStyle w:val="Rubrik2"/>
      </w:pPr>
      <w:bookmarkStart w:id="32" w:name="_Toc23927050"/>
      <w:r w:rsidRPr="006D078C">
        <w:t>Avräkning mot utbildningsområden</w:t>
      </w:r>
      <w:bookmarkEnd w:id="32"/>
    </w:p>
    <w:p w14:paraId="0BD1C622" w14:textId="65AD84EF" w:rsidR="00891E0B" w:rsidRPr="006D078C" w:rsidRDefault="00891E0B" w:rsidP="00891E0B">
      <w:pPr>
        <w:pStyle w:val="Brdtext"/>
      </w:pPr>
      <w:r w:rsidRPr="006D078C">
        <w:t>Universitet och högskolor har rätt att avräkna helårsstudenter och hel</w:t>
      </w:r>
      <w:r w:rsidRPr="006D078C">
        <w:softHyphen/>
        <w:t>års</w:t>
      </w:r>
      <w:r w:rsidRPr="006D078C">
        <w:softHyphen/>
        <w:t xml:space="preserve">prestationer inom utbildningsområden enligt tabell </w:t>
      </w:r>
      <w:r w:rsidR="00AF480B">
        <w:t>4</w:t>
      </w:r>
      <w:r w:rsidRPr="006D078C">
        <w:t xml:space="preserve"> Tilldelade ut</w:t>
      </w:r>
      <w:r w:rsidRPr="006D078C">
        <w:softHyphen/>
        <w:t>bild</w:t>
      </w:r>
      <w:r w:rsidRPr="006D078C">
        <w:softHyphen/>
        <w:t>nings</w:t>
      </w:r>
      <w:r w:rsidRPr="006D078C">
        <w:softHyphen/>
        <w:t>om</w:t>
      </w:r>
      <w:r w:rsidRPr="006D078C">
        <w:softHyphen/>
        <w:t>råden. Samtliga kurser ska klassificeras i ett eller flera utbild</w:t>
      </w:r>
      <w:r w:rsidRPr="006D078C">
        <w:softHyphen/>
        <w:t>nings</w:t>
      </w:r>
      <w:r w:rsidRPr="006D078C">
        <w:softHyphen/>
        <w:t xml:space="preserve">områden utifrån kursens ämnesinnehåll. </w:t>
      </w:r>
    </w:p>
    <w:p w14:paraId="09AAC419" w14:textId="72643537" w:rsidR="00891E0B" w:rsidRPr="006D078C" w:rsidRDefault="00E5227F" w:rsidP="00891E0B">
      <w:pPr>
        <w:pStyle w:val="Brdtext"/>
      </w:pPr>
      <w:r w:rsidRPr="006D078C">
        <w:t xml:space="preserve">De </w:t>
      </w:r>
      <w:r w:rsidR="00891E0B" w:rsidRPr="006D078C">
        <w:t xml:space="preserve">universitet och högskolor </w:t>
      </w:r>
      <w:r w:rsidRPr="006D078C">
        <w:t xml:space="preserve">som framgår av tabell </w:t>
      </w:r>
      <w:r w:rsidR="00AF480B">
        <w:t>5</w:t>
      </w:r>
      <w:r w:rsidRPr="006D078C">
        <w:t xml:space="preserve"> Konst</w:t>
      </w:r>
      <w:r w:rsidR="006612A5" w:rsidRPr="006D078C">
        <w:softHyphen/>
      </w:r>
      <w:r w:rsidRPr="006D078C">
        <w:t>när</w:t>
      </w:r>
      <w:r w:rsidR="006612A5" w:rsidRPr="006D078C">
        <w:softHyphen/>
      </w:r>
      <w:r w:rsidRPr="006D078C">
        <w:t xml:space="preserve">liga utbildningsområden </w:t>
      </w:r>
      <w:r w:rsidR="00891E0B" w:rsidRPr="006D078C">
        <w:t xml:space="preserve">får högst avräkna </w:t>
      </w:r>
      <w:r w:rsidRPr="006D078C">
        <w:t xml:space="preserve">det antal </w:t>
      </w:r>
      <w:r w:rsidR="00891E0B" w:rsidRPr="006D078C">
        <w:t>helårsstudenter res</w:t>
      </w:r>
      <w:r w:rsidR="00891E0B" w:rsidRPr="006D078C">
        <w:softHyphen/>
        <w:t>pek</w:t>
      </w:r>
      <w:r w:rsidR="006612A5" w:rsidRPr="006D078C">
        <w:softHyphen/>
      </w:r>
      <w:r w:rsidR="00891E0B" w:rsidRPr="006D078C">
        <w:t xml:space="preserve">tive helårsprestationer inom de konstnärliga utbildningsområdena </w:t>
      </w:r>
      <w:r w:rsidRPr="006D078C">
        <w:t xml:space="preserve">som framgår av tabellen. </w:t>
      </w:r>
      <w:r w:rsidR="00891E0B" w:rsidRPr="006D078C">
        <w:t>Om ett läro</w:t>
      </w:r>
      <w:r w:rsidR="006612A5" w:rsidRPr="006D078C">
        <w:softHyphen/>
      </w:r>
      <w:r w:rsidR="00891E0B" w:rsidRPr="006D078C">
        <w:t>säte redo</w:t>
      </w:r>
      <w:r w:rsidR="00891E0B" w:rsidRPr="006D078C">
        <w:softHyphen/>
        <w:t>vi</w:t>
      </w:r>
      <w:r w:rsidR="00891E0B" w:rsidRPr="006D078C">
        <w:softHyphen/>
        <w:t>sar fler hel</w:t>
      </w:r>
      <w:r w:rsidR="00891E0B" w:rsidRPr="006D078C">
        <w:softHyphen/>
        <w:t>års</w:t>
      </w:r>
      <w:r w:rsidR="00891E0B" w:rsidRPr="006D078C">
        <w:softHyphen/>
        <w:t>studenter eller helårsprestationer än det antal som högst får av</w:t>
      </w:r>
      <w:r w:rsidR="00891E0B" w:rsidRPr="006D078C">
        <w:softHyphen/>
        <w:t>räk</w:t>
      </w:r>
      <w:r w:rsidR="00891E0B" w:rsidRPr="006D078C">
        <w:softHyphen/>
        <w:t>nas inom ett konstnärligt utbildningsområde, får läro</w:t>
      </w:r>
      <w:r w:rsidR="006612A5" w:rsidRPr="006D078C">
        <w:softHyphen/>
      </w:r>
      <w:r w:rsidR="00891E0B" w:rsidRPr="006D078C">
        <w:t>sätet avräkna över</w:t>
      </w:r>
      <w:r w:rsidR="00891E0B" w:rsidRPr="006D078C">
        <w:softHyphen/>
        <w:t>skjutande antal helårsstudenter och helårsprestationer mot utbild</w:t>
      </w:r>
      <w:r w:rsidR="00891E0B" w:rsidRPr="006D078C">
        <w:softHyphen/>
        <w:t>nings</w:t>
      </w:r>
      <w:r w:rsidR="00891E0B" w:rsidRPr="006D078C">
        <w:softHyphen/>
        <w:t>områdena huma</w:t>
      </w:r>
      <w:r w:rsidR="00891E0B" w:rsidRPr="006D078C">
        <w:softHyphen/>
        <w:t>niora, samhällsvetenskap, teknik eller naturveten</w:t>
      </w:r>
      <w:r w:rsidR="00891E0B" w:rsidRPr="006D078C">
        <w:softHyphen/>
        <w:t>skap.</w:t>
      </w:r>
    </w:p>
    <w:p w14:paraId="773199F7" w14:textId="0E2467C6" w:rsidR="00891E0B" w:rsidRPr="006D078C" w:rsidRDefault="00891E0B" w:rsidP="00891E0B">
      <w:pPr>
        <w:pStyle w:val="Brdtext"/>
      </w:pPr>
      <w:r w:rsidRPr="006D078C">
        <w:t xml:space="preserve">I redovisningen av anslag för utbildning på grundnivå och avancerad nivå enligt </w:t>
      </w:r>
      <w:r w:rsidR="00C307B9" w:rsidRPr="00B203A2">
        <w:rPr>
          <w:iCs/>
        </w:rPr>
        <w:t>b</w:t>
      </w:r>
      <w:r w:rsidR="009B2876" w:rsidRPr="00B203A2">
        <w:rPr>
          <w:iCs/>
        </w:rPr>
        <w:t xml:space="preserve">ilaga </w:t>
      </w:r>
      <w:r w:rsidR="00594159">
        <w:rPr>
          <w:iCs/>
        </w:rPr>
        <w:t>3</w:t>
      </w:r>
      <w:r w:rsidR="009B2876">
        <w:t xml:space="preserve"> till</w:t>
      </w:r>
      <w:r w:rsidR="00117CD4">
        <w:t xml:space="preserve"> detta</w:t>
      </w:r>
      <w:r w:rsidR="009B2876">
        <w:t xml:space="preserve"> regleringsbrev</w:t>
      </w:r>
      <w:r w:rsidRPr="006D078C">
        <w:t xml:space="preserve"> ska framgå hur många helårs</w:t>
      </w:r>
      <w:r w:rsidRPr="006D078C">
        <w:softHyphen/>
        <w:t>studenter och helårs</w:t>
      </w:r>
      <w:r w:rsidRPr="006D078C">
        <w:softHyphen/>
        <w:t>pre</w:t>
      </w:r>
      <w:r w:rsidRPr="006D078C">
        <w:softHyphen/>
        <w:t>sta</w:t>
      </w:r>
      <w:r w:rsidRPr="006D078C">
        <w:softHyphen/>
        <w:t>tioner som på detta sätt har avräknats mot ett annat utbildningsområde.</w:t>
      </w:r>
    </w:p>
    <w:p w14:paraId="44ECA359" w14:textId="77777777" w:rsidR="00891E0B" w:rsidRPr="006D078C" w:rsidRDefault="00891E0B" w:rsidP="00891E0B">
      <w:pPr>
        <w:pStyle w:val="Rubrik2"/>
      </w:pPr>
      <w:bookmarkStart w:id="33" w:name="_Toc23927051"/>
      <w:r w:rsidRPr="006D078C">
        <w:lastRenderedPageBreak/>
        <w:t>Beräkning i förhållande till studieterminer</w:t>
      </w:r>
      <w:bookmarkEnd w:id="33"/>
      <w:r w:rsidRPr="006D078C">
        <w:t xml:space="preserve"> </w:t>
      </w:r>
    </w:p>
    <w:p w14:paraId="454368AB" w14:textId="38271139" w:rsidR="00891E0B" w:rsidRPr="006D078C" w:rsidRDefault="00891E0B" w:rsidP="00891E0B">
      <w:pPr>
        <w:pStyle w:val="Brdtext"/>
      </w:pPr>
      <w:r w:rsidRPr="006D078C">
        <w:t>Antalet helårsstudenter ska beräknas som antalet studenter som påbörjat studier på en kurs multiplicerat med kursens antal högskolepoäng dividerat med 60. Antalet helårsprestationer ska beräknas som antalet godkända hög</w:t>
      </w:r>
      <w:r w:rsidRPr="006D078C">
        <w:softHyphen/>
        <w:t>skole</w:t>
      </w:r>
      <w:r w:rsidRPr="006D078C">
        <w:softHyphen/>
        <w:t>poäng på kursen eller delkursen dividerat med 60.</w:t>
      </w:r>
    </w:p>
    <w:p w14:paraId="46135212" w14:textId="29662438" w:rsidR="00891E0B" w:rsidRPr="006D078C" w:rsidRDefault="00891E0B" w:rsidP="00891E0B">
      <w:pPr>
        <w:pStyle w:val="Brdtext"/>
      </w:pPr>
      <w:r w:rsidRPr="006D078C">
        <w:t>Om kursen sträcker sig över mer än ett budgetår ska antal högskole</w:t>
      </w:r>
      <w:r w:rsidRPr="006D078C">
        <w:softHyphen/>
        <w:t xml:space="preserve">poäng på kursen fördelas på budgetåren. </w:t>
      </w:r>
    </w:p>
    <w:p w14:paraId="6E40503B" w14:textId="6F440440" w:rsidR="00891E0B" w:rsidRPr="006D078C" w:rsidRDefault="00891E0B" w:rsidP="00891E0B">
      <w:pPr>
        <w:pStyle w:val="Brdtext"/>
      </w:pPr>
      <w:r w:rsidRPr="006D078C">
        <w:t>Om kursen sträcker sig över mer än en termin</w:t>
      </w:r>
      <w:r w:rsidR="00B203A2">
        <w:t xml:space="preserve"> </w:t>
      </w:r>
      <w:r w:rsidRPr="006D078C">
        <w:t>ska alla studenter som för första gången registrerats ingå i beräkningen</w:t>
      </w:r>
      <w:r w:rsidR="00B203A2">
        <w:t>,</w:t>
      </w:r>
      <w:r w:rsidRPr="006D078C">
        <w:t xml:space="preserve"> men bara med studier under den första terminen. För varje termin krävs det att studenternas fort</w:t>
      </w:r>
      <w:r w:rsidRPr="006D078C">
        <w:softHyphen/>
        <w:t>satta del</w:t>
      </w:r>
      <w:r w:rsidRPr="006D078C">
        <w:softHyphen/>
        <w:t>ta</w:t>
      </w:r>
      <w:r w:rsidRPr="006D078C">
        <w:softHyphen/>
        <w:t xml:space="preserve">gande i kursen bekräftas genom fortsatt registrering för att deras studier under denna period ska ingå i beräkningen. </w:t>
      </w:r>
    </w:p>
    <w:p w14:paraId="3452E384" w14:textId="77777777" w:rsidR="00891E0B" w:rsidRPr="006D078C" w:rsidRDefault="00891E0B" w:rsidP="00891E0B">
      <w:pPr>
        <w:pStyle w:val="Brdtext"/>
      </w:pPr>
      <w:r w:rsidRPr="006D078C">
        <w:t>De studenter som inom tre veckor efter påbörjad kurs har anmält av</w:t>
      </w:r>
      <w:r w:rsidRPr="006D078C">
        <w:softHyphen/>
        <w:t>brott av studier på kursen och som under den tiden inte har blivit god</w:t>
      </w:r>
      <w:r w:rsidRPr="006D078C">
        <w:softHyphen/>
        <w:t>kända på något prov ska inte ingå i avräkningen av anslagsmedel.</w:t>
      </w:r>
    </w:p>
    <w:p w14:paraId="6AEF10FF" w14:textId="56D7BEC4" w:rsidR="00891E0B" w:rsidRPr="006D078C" w:rsidRDefault="00D903F7" w:rsidP="00891E0B">
      <w:pPr>
        <w:pStyle w:val="Rubrik2"/>
      </w:pPr>
      <w:bookmarkStart w:id="34" w:name="_Toc23927052"/>
      <w:r w:rsidRPr="006D078C">
        <w:t xml:space="preserve">Beräkning av ersättning för </w:t>
      </w:r>
      <w:r w:rsidR="00CC4A10">
        <w:t>helårsstudenter</w:t>
      </w:r>
      <w:r w:rsidRPr="006D078C">
        <w:t xml:space="preserve"> och </w:t>
      </w:r>
      <w:bookmarkEnd w:id="34"/>
      <w:r w:rsidR="00CC4A10">
        <w:t>helårsprestationer</w:t>
      </w:r>
    </w:p>
    <w:p w14:paraId="706C02DD" w14:textId="77777777" w:rsidR="00891E0B" w:rsidRPr="006D078C" w:rsidRDefault="00891E0B" w:rsidP="00891E0B">
      <w:pPr>
        <w:pStyle w:val="Brdtext"/>
      </w:pPr>
      <w:r w:rsidRPr="006D078C">
        <w:t>Följande gäller för beräkning av ersättning för helårsstudenter och helårs</w:t>
      </w:r>
      <w:r w:rsidRPr="006D078C">
        <w:softHyphen/>
        <w:t>pre</w:t>
      </w:r>
      <w:r w:rsidRPr="006D078C">
        <w:softHyphen/>
        <w:t>sta</w:t>
      </w:r>
      <w:r w:rsidRPr="006D078C">
        <w:softHyphen/>
        <w:t xml:space="preserve">tioner. </w:t>
      </w:r>
    </w:p>
    <w:p w14:paraId="7AB6DEC7" w14:textId="659304A5" w:rsidR="00891E0B" w:rsidRPr="006D078C" w:rsidRDefault="00891E0B" w:rsidP="00891E0B">
      <w:pPr>
        <w:pStyle w:val="Punktlista"/>
      </w:pPr>
      <w:r w:rsidRPr="006D078C">
        <w:t>Ersättning lämnas för redovisade helårsstudenter och helårs</w:t>
      </w:r>
      <w:r w:rsidRPr="006D078C">
        <w:softHyphen/>
        <w:t>pre</w:t>
      </w:r>
      <w:r w:rsidRPr="006D078C">
        <w:softHyphen/>
        <w:t>sta</w:t>
      </w:r>
      <w:r w:rsidRPr="006D078C">
        <w:softHyphen/>
        <w:t>tioner under budgetåret som ryms inom takbeloppet, inklusive för</w:t>
      </w:r>
    </w:p>
    <w:p w14:paraId="548D7A4B" w14:textId="77777777" w:rsidR="00891E0B" w:rsidRPr="006D078C" w:rsidRDefault="00891E0B" w:rsidP="00891E0B">
      <w:pPr>
        <w:pStyle w:val="Punktlista2"/>
      </w:pPr>
      <w:r w:rsidRPr="006D078C">
        <w:t xml:space="preserve">utlandsförlagd utbildning som universitet och högskolor ansvarar för, och </w:t>
      </w:r>
    </w:p>
    <w:p w14:paraId="52996EC7" w14:textId="77777777" w:rsidR="00891E0B" w:rsidRPr="006D078C" w:rsidRDefault="00891E0B" w:rsidP="00891E0B">
      <w:pPr>
        <w:pStyle w:val="Punktlista2"/>
      </w:pPr>
      <w:r w:rsidRPr="006D078C">
        <w:t xml:space="preserve">utbildning enligt förordningen (2018:1519) om behörighetsgivande och högskoleintroducerande utbildning. </w:t>
      </w:r>
    </w:p>
    <w:p w14:paraId="633BB8D5" w14:textId="77777777" w:rsidR="00891E0B" w:rsidRPr="006D078C" w:rsidRDefault="00891E0B" w:rsidP="00891E0B">
      <w:pPr>
        <w:pStyle w:val="Brdtext"/>
      </w:pPr>
      <w:r w:rsidRPr="006D078C">
        <w:t xml:space="preserve">Ersättning lämnas också för helårsprestationer som hänförs till december månad föregående budgetår och som inte har redovisats för detta budgetår. </w:t>
      </w:r>
    </w:p>
    <w:p w14:paraId="052EBCD7" w14:textId="40811A18" w:rsidR="00891E0B" w:rsidRPr="006D078C" w:rsidRDefault="00891E0B" w:rsidP="00891E0B">
      <w:pPr>
        <w:pStyle w:val="Punktlista"/>
      </w:pPr>
      <w:r w:rsidRPr="006D078C">
        <w:t>Ersättning för helårsstudenter lämnas för studenter som gör studie</w:t>
      </w:r>
      <w:r w:rsidRPr="006D078C">
        <w:softHyphen/>
        <w:t>uppe</w:t>
      </w:r>
      <w:r w:rsidRPr="006D078C">
        <w:softHyphen/>
        <w:t>håll för att bedriva en del av sina studier på utbytesprogram vid ett utländskt universitet motsvarande högst 120 högskolepoäng. Stu</w:t>
      </w:r>
      <w:r w:rsidRPr="006D078C">
        <w:softHyphen/>
        <w:t>den</w:t>
      </w:r>
      <w:r w:rsidRPr="006D078C">
        <w:softHyphen/>
        <w:t>ter</w:t>
      </w:r>
      <w:r w:rsidRPr="006D078C">
        <w:softHyphen/>
        <w:t>na ska före utlandsvistelsen ha fullgjort studier om minst 60 hög</w:t>
      </w:r>
      <w:r w:rsidRPr="006D078C">
        <w:softHyphen/>
        <w:t>skole</w:t>
      </w:r>
      <w:r w:rsidRPr="006D078C">
        <w:softHyphen/>
        <w:t xml:space="preserve">poäng vid berört lärosäte. </w:t>
      </w:r>
    </w:p>
    <w:p w14:paraId="6D0F4870" w14:textId="6CEAD561" w:rsidR="00891E0B" w:rsidRPr="006D078C" w:rsidRDefault="00891E0B" w:rsidP="00891E0B">
      <w:pPr>
        <w:pStyle w:val="Punktlista"/>
      </w:pPr>
      <w:r w:rsidRPr="006D078C">
        <w:t xml:space="preserve">Ersättning för helårsstudenter och helårsprestationer lämnas inte för </w:t>
      </w:r>
    </w:p>
    <w:p w14:paraId="7E5AE3B3" w14:textId="77777777" w:rsidR="00891E0B" w:rsidRPr="006D078C" w:rsidRDefault="00891E0B" w:rsidP="00891E0B">
      <w:pPr>
        <w:pStyle w:val="Punktlista2"/>
      </w:pPr>
      <w:r w:rsidRPr="006D078C">
        <w:lastRenderedPageBreak/>
        <w:t>kurser som anordnas på uppdrag av annan utbildningsanordnare,</w:t>
      </w:r>
    </w:p>
    <w:p w14:paraId="7FDE4355" w14:textId="77777777" w:rsidR="00891E0B" w:rsidRPr="006D078C" w:rsidRDefault="00891E0B" w:rsidP="00891E0B">
      <w:pPr>
        <w:pStyle w:val="Punktlista2"/>
      </w:pPr>
      <w:r w:rsidRPr="006D078C">
        <w:t xml:space="preserve">uppdragsutbildning, </w:t>
      </w:r>
    </w:p>
    <w:p w14:paraId="0CCA1715" w14:textId="77777777" w:rsidR="00891E0B" w:rsidRPr="006D078C" w:rsidRDefault="00891E0B" w:rsidP="00891E0B">
      <w:pPr>
        <w:pStyle w:val="Punktlista2"/>
      </w:pPr>
      <w:r w:rsidRPr="006D078C">
        <w:t>utbildning där särskilt bidrag har utgått och där det av villkoren för att få bidrag framgår att utbildningen inte ska avräknas mot anslag,</w:t>
      </w:r>
    </w:p>
    <w:p w14:paraId="3FE43634" w14:textId="77777777" w:rsidR="00891E0B" w:rsidRPr="006D078C" w:rsidRDefault="00891E0B" w:rsidP="00891E0B">
      <w:pPr>
        <w:pStyle w:val="Punktlista2"/>
      </w:pPr>
      <w:r w:rsidRPr="006D078C">
        <w:t>tillgodoräknande av annan utbildning eller motsvarande kunskaper och färdigheter som godkänt resultat på en eller flera kurser, och</w:t>
      </w:r>
    </w:p>
    <w:p w14:paraId="31003DDC" w14:textId="17EDC831" w:rsidR="00891E0B" w:rsidRPr="006D078C" w:rsidRDefault="00891E0B" w:rsidP="00891E0B">
      <w:pPr>
        <w:pStyle w:val="Punktlista2"/>
      </w:pPr>
      <w:r w:rsidRPr="006D078C">
        <w:t>studenter som enligt förordningen om anmälningsavgift och studieavgift vid universitet och högskolor ska betala studie</w:t>
      </w:r>
      <w:r w:rsidRPr="006D078C">
        <w:softHyphen/>
        <w:t>avgift.</w:t>
      </w:r>
    </w:p>
    <w:p w14:paraId="7151FA02" w14:textId="41A85FE2" w:rsidR="00891E0B" w:rsidRPr="006D078C" w:rsidRDefault="00FD6168" w:rsidP="00891E0B">
      <w:pPr>
        <w:pStyle w:val="Rubrik2"/>
      </w:pPr>
      <w:bookmarkStart w:id="35" w:name="_Toc23927053"/>
      <w:bookmarkEnd w:id="35"/>
      <w:r>
        <w:t>Övrigt</w:t>
      </w:r>
    </w:p>
    <w:p w14:paraId="70F11DCD" w14:textId="1CE900A6" w:rsidR="00891E0B" w:rsidRPr="006D078C" w:rsidRDefault="00891E0B" w:rsidP="00891E0B">
      <w:pPr>
        <w:pStyle w:val="Brdtext"/>
      </w:pPr>
      <w:r w:rsidRPr="006D078C">
        <w:t>Belastning på anslag för utbildning på grundnivå och avancerad nivå i fråga om det senast avslutade räkenskapsåret ska redovisas i årsredovis</w:t>
      </w:r>
      <w:r w:rsidRPr="006D078C">
        <w:softHyphen/>
        <w:t>nin</w:t>
      </w:r>
      <w:r w:rsidRPr="006D078C">
        <w:softHyphen/>
        <w:t xml:space="preserve">gen enligt </w:t>
      </w:r>
      <w:r w:rsidRPr="00B203A2">
        <w:rPr>
          <w:iCs/>
        </w:rPr>
        <w:t xml:space="preserve">bilaga </w:t>
      </w:r>
      <w:r w:rsidR="00594159">
        <w:rPr>
          <w:iCs/>
        </w:rPr>
        <w:t>3</w:t>
      </w:r>
      <w:r w:rsidR="008B50B5" w:rsidRPr="006D078C">
        <w:t xml:space="preserve"> </w:t>
      </w:r>
      <w:r w:rsidRPr="006D078C">
        <w:t xml:space="preserve">till </w:t>
      </w:r>
      <w:r w:rsidR="00C67CE7">
        <w:t xml:space="preserve">detta </w:t>
      </w:r>
      <w:r w:rsidRPr="006D078C">
        <w:t>regleringsbrev</w:t>
      </w:r>
      <w:r w:rsidR="00C67CE7">
        <w:t>.</w:t>
      </w:r>
      <w:r w:rsidRPr="006D078C">
        <w:t xml:space="preserve"> </w:t>
      </w:r>
    </w:p>
    <w:p w14:paraId="6D114412" w14:textId="77777777" w:rsidR="00891E0B" w:rsidRPr="006D078C" w:rsidRDefault="00891E0B" w:rsidP="00891E0B">
      <w:pPr>
        <w:pStyle w:val="Brdtext"/>
      </w:pPr>
      <w:r w:rsidRPr="006D078C">
        <w:t>Ersättning för helårsstudenter och helårsprestationer beräknas på grund</w:t>
      </w:r>
      <w:r w:rsidRPr="006D078C">
        <w:softHyphen/>
        <w:t>val av redovisning i studieregistret. Vid beräkning av ersättning för hel</w:t>
      </w:r>
      <w:r w:rsidRPr="006D078C">
        <w:softHyphen/>
        <w:t>års</w:t>
      </w:r>
      <w:r w:rsidRPr="006D078C">
        <w:softHyphen/>
        <w:t>studen</w:t>
      </w:r>
      <w:r w:rsidRPr="006D078C">
        <w:softHyphen/>
        <w:t>ter och helårsprestationer ska lärosätet använda de ersättnings</w:t>
      </w:r>
      <w:r w:rsidRPr="006D078C">
        <w:softHyphen/>
        <w:t>belopp som anges i regleringsbrevet i fråga om det senast avslutade räken</w:t>
      </w:r>
      <w:r w:rsidRPr="006D078C">
        <w:softHyphen/>
        <w:t>skapsåret. För even</w:t>
      </w:r>
      <w:r w:rsidRPr="006D078C">
        <w:softHyphen/>
        <w:t>tuella helårsprestationer som har genomförts före</w:t>
      </w:r>
      <w:r w:rsidRPr="006D078C">
        <w:softHyphen/>
        <w:t>gående år i december och som inte tidigare har ersatts av staten ska i stället ersättningen beräknas utifrån de belopp som tillämpades före</w:t>
      </w:r>
      <w:r w:rsidRPr="006D078C">
        <w:softHyphen/>
        <w:t>gående räkenskapsår.</w:t>
      </w:r>
    </w:p>
    <w:p w14:paraId="4A6D5775" w14:textId="77777777" w:rsidR="00891E0B" w:rsidRPr="006D078C" w:rsidRDefault="00891E0B" w:rsidP="00891E0B">
      <w:pPr>
        <w:pStyle w:val="Brdtext"/>
      </w:pPr>
      <w:r w:rsidRPr="006D078C">
        <w:t>Eventuell skillnad mellan avräknade överföringar till räntekontot och den slut</w:t>
      </w:r>
      <w:r w:rsidRPr="006D078C">
        <w:softHyphen/>
        <w:t xml:space="preserve">liga anslagsbelastningen redovisas som ett anslagssparande. </w:t>
      </w:r>
    </w:p>
    <w:p w14:paraId="5FC0F327" w14:textId="15817268" w:rsidR="00891E0B" w:rsidRPr="006D078C" w:rsidRDefault="00891E0B" w:rsidP="00891E0B">
      <w:pPr>
        <w:pStyle w:val="Brdtext"/>
      </w:pPr>
      <w:r w:rsidRPr="006D078C">
        <w:t>Om ett universitet eller en högskola redovisar fler helårsstudenter och hel</w:t>
      </w:r>
      <w:r w:rsidRPr="006D078C">
        <w:softHyphen/>
        <w:t>års</w:t>
      </w:r>
      <w:r w:rsidRPr="006D078C">
        <w:softHyphen/>
        <w:t>prestationer än vad som ger rätt till ersättning inom takbeloppet</w:t>
      </w:r>
      <w:r w:rsidR="00132FC8" w:rsidRPr="006D078C">
        <w:t>,</w:t>
      </w:r>
      <w:r w:rsidRPr="006D078C">
        <w:t xml:space="preserve"> s.k. över</w:t>
      </w:r>
      <w:r w:rsidRPr="006D078C">
        <w:softHyphen/>
        <w:t>pro</w:t>
      </w:r>
      <w:r w:rsidR="00172410">
        <w:softHyphen/>
      </w:r>
      <w:r w:rsidRPr="006D078C">
        <w:t>duktion, får överproduktionen sparas till följande budgetår för att då be</w:t>
      </w:r>
      <w:r w:rsidR="00172410">
        <w:softHyphen/>
      </w:r>
      <w:r w:rsidRPr="006D078C">
        <w:t>rät</w:t>
      </w:r>
      <w:r w:rsidR="00172410">
        <w:softHyphen/>
      </w:r>
      <w:r w:rsidRPr="006D078C">
        <w:t>tiga till ersättning. För ett lärosäte avses med ett anslags</w:t>
      </w:r>
      <w:r w:rsidRPr="006D078C">
        <w:softHyphen/>
        <w:t>sparande de an</w:t>
      </w:r>
      <w:r w:rsidR="00172410">
        <w:softHyphen/>
      </w:r>
      <w:r w:rsidRPr="006D078C">
        <w:t>slags</w:t>
      </w:r>
      <w:r w:rsidRPr="006D078C">
        <w:softHyphen/>
        <w:t>medel av ett ramanslag som vid budgetårets slut inte har utnyttjats. Såväl över</w:t>
      </w:r>
      <w:r w:rsidR="00172410">
        <w:softHyphen/>
      </w:r>
      <w:r w:rsidRPr="006D078C">
        <w:t>produktion som anslagssparande får föras över till följande bud</w:t>
      </w:r>
      <w:r w:rsidRPr="006D078C">
        <w:softHyphen/>
        <w:t>get</w:t>
      </w:r>
      <w:r w:rsidRPr="006D078C">
        <w:softHyphen/>
        <w:t>år, om inte regeringen beslutar annat</w:t>
      </w:r>
      <w:r w:rsidR="0076497C" w:rsidRPr="006D078C">
        <w:t xml:space="preserve">. Se även avsnitt </w:t>
      </w:r>
      <w:r w:rsidR="008B50B5" w:rsidRPr="006D078C">
        <w:t>2</w:t>
      </w:r>
      <w:r w:rsidR="0076497C" w:rsidRPr="006D078C">
        <w:t>.2 Över- och under</w:t>
      </w:r>
      <w:r w:rsidR="00172410">
        <w:softHyphen/>
      </w:r>
      <w:r w:rsidR="0076497C" w:rsidRPr="006D078C">
        <w:t>pro</w:t>
      </w:r>
      <w:r w:rsidR="00172410">
        <w:softHyphen/>
      </w:r>
      <w:r w:rsidR="0076497C" w:rsidRPr="006D078C">
        <w:t>du</w:t>
      </w:r>
      <w:r w:rsidR="00172410">
        <w:softHyphen/>
      </w:r>
      <w:r w:rsidR="0076497C" w:rsidRPr="006D078C">
        <w:t>ktion.</w:t>
      </w:r>
      <w:r w:rsidRPr="006D078C">
        <w:t xml:space="preserve"> </w:t>
      </w:r>
    </w:p>
    <w:p w14:paraId="083CFC3C" w14:textId="40B42CE8" w:rsidR="00891E0B" w:rsidRPr="006D078C" w:rsidRDefault="00891E0B" w:rsidP="00891E0B">
      <w:pPr>
        <w:pStyle w:val="Brdtext"/>
      </w:pPr>
      <w:r w:rsidRPr="006D078C">
        <w:t>Ett universitet eller en högskola som har tilldelats anslagsbelopp som inte får fö</w:t>
      </w:r>
      <w:r w:rsidR="00172410">
        <w:softHyphen/>
      </w:r>
      <w:r w:rsidRPr="006D078C">
        <w:t>ras över till följande budgetår ska, om medlen har tillgodoförts myn</w:t>
      </w:r>
      <w:r w:rsidRPr="006D078C">
        <w:softHyphen/>
        <w:t>dig</w:t>
      </w:r>
      <w:r w:rsidRPr="006D078C">
        <w:softHyphen/>
        <w:t>he</w:t>
      </w:r>
      <w:r w:rsidR="00172410">
        <w:softHyphen/>
      </w:r>
      <w:r w:rsidRPr="006D078C">
        <w:t>tens räntekonto, betala tillbaka det anslagssparande som över</w:t>
      </w:r>
      <w:r w:rsidRPr="006D078C">
        <w:softHyphen/>
        <w:t>stiger 10 pro</w:t>
      </w:r>
      <w:r w:rsidR="006612A5" w:rsidRPr="006D078C">
        <w:softHyphen/>
      </w:r>
      <w:r w:rsidRPr="006D078C">
        <w:t>cent av tilldelat takbelopp. Beloppet och räntan på det beloppet fram till da</w:t>
      </w:r>
      <w:r w:rsidR="00172410">
        <w:softHyphen/>
      </w:r>
      <w:r w:rsidRPr="006D078C">
        <w:t xml:space="preserve">gen för återbetalning ska betalas till statens </w:t>
      </w:r>
      <w:proofErr w:type="spellStart"/>
      <w:r w:rsidRPr="006D078C">
        <w:t>central</w:t>
      </w:r>
      <w:r w:rsidRPr="006D078C">
        <w:softHyphen/>
        <w:t>konto</w:t>
      </w:r>
      <w:proofErr w:type="spellEnd"/>
      <w:r w:rsidRPr="006D078C">
        <w:t xml:space="preserve"> i Riksbanken sna</w:t>
      </w:r>
      <w:r w:rsidR="00172410">
        <w:softHyphen/>
      </w:r>
      <w:r w:rsidRPr="006D078C">
        <w:lastRenderedPageBreak/>
        <w:t>rast efter budgetårets utgång, dock senast när uni</w:t>
      </w:r>
      <w:r w:rsidRPr="006D078C">
        <w:softHyphen/>
        <w:t xml:space="preserve">versitetet eller högskolan har upprättat årsredovisning. </w:t>
      </w:r>
    </w:p>
    <w:p w14:paraId="26A52DD7" w14:textId="77777777" w:rsidR="00891E0B" w:rsidRPr="006D078C" w:rsidRDefault="00891E0B" w:rsidP="00891E0B">
      <w:pPr>
        <w:pStyle w:val="Brdtext"/>
      </w:pPr>
      <w:r w:rsidRPr="006D078C">
        <w:t>Räntan ska beräknas från det senaste årsskiftet till dess att betalning sker. Rän</w:t>
      </w:r>
      <w:r w:rsidRPr="006D078C">
        <w:softHyphen/>
        <w:t>te</w:t>
      </w:r>
      <w:r w:rsidRPr="006D078C">
        <w:softHyphen/>
        <w:t>beräkningen ska grundas på den ränta som svarar mot genom</w:t>
      </w:r>
      <w:r w:rsidRPr="006D078C">
        <w:softHyphen/>
        <w:t>snitts</w:t>
      </w:r>
      <w:r w:rsidRPr="006D078C">
        <w:softHyphen/>
        <w:t>rän</w:t>
      </w:r>
      <w:r w:rsidRPr="006D078C">
        <w:softHyphen/>
        <w:t>tan på räntekontot.</w:t>
      </w:r>
    </w:p>
    <w:p w14:paraId="29DC52BF" w14:textId="77777777" w:rsidR="00891E0B" w:rsidRPr="006D078C" w:rsidRDefault="00891E0B" w:rsidP="00891E0B">
      <w:pPr>
        <w:pStyle w:val="Numreradlista"/>
        <w:numPr>
          <w:ilvl w:val="0"/>
          <w:numId w:val="0"/>
        </w:numPr>
      </w:pPr>
      <w:r w:rsidRPr="006D078C">
        <w:br w:type="page"/>
      </w:r>
    </w:p>
    <w:p w14:paraId="5E196D7C" w14:textId="37D464D7" w:rsidR="009329EE" w:rsidRPr="006D078C" w:rsidRDefault="00891E0B" w:rsidP="009329EE">
      <w:pPr>
        <w:pStyle w:val="Rubrik2utannumrering"/>
      </w:pPr>
      <w:bookmarkStart w:id="36" w:name="_Toc23927054"/>
      <w:r w:rsidRPr="006D078C">
        <w:lastRenderedPageBreak/>
        <w:t xml:space="preserve">Tabell </w:t>
      </w:r>
      <w:r w:rsidR="00063994" w:rsidRPr="006D078C">
        <w:t>4</w:t>
      </w:r>
      <w:r w:rsidR="008C1981" w:rsidRPr="006D078C">
        <w:t xml:space="preserve"> </w:t>
      </w:r>
      <w:r w:rsidR="00E5227F" w:rsidRPr="006D078C">
        <w:t>Tilldelade u</w:t>
      </w:r>
      <w:r w:rsidR="009329EE" w:rsidRPr="006D078C">
        <w:t>tbildningsområden</w:t>
      </w:r>
      <w:bookmarkEnd w:id="36"/>
    </w:p>
    <w:p w14:paraId="508F9432" w14:textId="470FE512" w:rsidR="00891E0B" w:rsidRPr="006D078C" w:rsidRDefault="00891E0B" w:rsidP="00550DE6">
      <w:pPr>
        <w:pStyle w:val="Brdtext"/>
        <w:spacing w:after="120"/>
      </w:pPr>
      <w:r w:rsidRPr="006D078C">
        <w:t>Universitet och högskolor har rätt att avräkna helårsstudenter och helårs</w:t>
      </w:r>
      <w:r w:rsidRPr="006D078C">
        <w:softHyphen/>
        <w:t>pre</w:t>
      </w:r>
      <w:r w:rsidRPr="006D078C">
        <w:softHyphen/>
        <w:t>sta</w:t>
      </w:r>
      <w:r w:rsidRPr="006D078C">
        <w:softHyphen/>
        <w:t>tioner inom utbildningsområdena enligt tabellen.</w:t>
      </w:r>
    </w:p>
    <w:tbl>
      <w:tblPr>
        <w:tblStyle w:val="Oformateradtabell1"/>
        <w:tblW w:w="9379" w:type="dxa"/>
        <w:tblInd w:w="-1071" w:type="dxa"/>
        <w:tblLayout w:type="fixed"/>
        <w:tblCellMar>
          <w:top w:w="108" w:type="dxa"/>
          <w:bottom w:w="108" w:type="dxa"/>
        </w:tblCellMar>
        <w:tblLook w:val="04A0" w:firstRow="1" w:lastRow="0" w:firstColumn="1" w:lastColumn="0" w:noHBand="0" w:noVBand="1"/>
      </w:tblPr>
      <w:tblGrid>
        <w:gridCol w:w="341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5"/>
      </w:tblGrid>
      <w:tr w:rsidR="009B2876" w:rsidRPr="006D078C" w14:paraId="3FAAAEEA" w14:textId="3A9F018A" w:rsidTr="009209EF">
        <w:trPr>
          <w:cnfStyle w:val="100000000000" w:firstRow="1" w:lastRow="0" w:firstColumn="0" w:lastColumn="0" w:oddVBand="0" w:evenVBand="0" w:oddHBand="0"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3414" w:type="dxa"/>
            <w:tcBorders>
              <w:top w:val="single" w:sz="18" w:space="0" w:color="BFBFBF" w:themeColor="background1" w:themeShade="BF"/>
            </w:tcBorders>
            <w:tcMar>
              <w:top w:w="28" w:type="dxa"/>
              <w:left w:w="28" w:type="dxa"/>
              <w:bottom w:w="28" w:type="dxa"/>
              <w:right w:w="28" w:type="dxa"/>
            </w:tcMar>
          </w:tcPr>
          <w:p w14:paraId="1CC26660" w14:textId="77777777" w:rsidR="009B2876" w:rsidRPr="006D078C" w:rsidRDefault="009B2876" w:rsidP="00063994">
            <w:pPr>
              <w:pStyle w:val="Brdtext"/>
              <w:rPr>
                <w:rFonts w:ascii="Arial" w:hAnsi="Arial" w:cs="Arial"/>
                <w:bCs w:val="0"/>
                <w:sz w:val="20"/>
                <w:szCs w:val="20"/>
              </w:rPr>
            </w:pPr>
            <w:r w:rsidRPr="006D078C">
              <w:rPr>
                <w:rFonts w:ascii="Arial" w:hAnsi="Arial" w:cs="Arial"/>
                <w:b w:val="0"/>
                <w:sz w:val="20"/>
                <w:szCs w:val="20"/>
              </w:rPr>
              <w:t xml:space="preserve">Tabell tilldelade </w:t>
            </w:r>
          </w:p>
          <w:p w14:paraId="2C7EE791" w14:textId="06844E74" w:rsidR="009B2876" w:rsidRPr="006D078C" w:rsidRDefault="009B2876" w:rsidP="00063994">
            <w:pPr>
              <w:pStyle w:val="Brdtext"/>
              <w:rPr>
                <w:rFonts w:ascii="Arial" w:hAnsi="Arial" w:cs="Arial"/>
                <w:b w:val="0"/>
                <w:sz w:val="20"/>
                <w:szCs w:val="20"/>
              </w:rPr>
            </w:pPr>
            <w:r w:rsidRPr="006D078C">
              <w:rPr>
                <w:rFonts w:ascii="Arial" w:hAnsi="Arial" w:cs="Arial"/>
                <w:b w:val="0"/>
                <w:sz w:val="20"/>
                <w:szCs w:val="20"/>
              </w:rPr>
              <w:t>utbildningsområden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B867E2B" w14:textId="71DF11C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Hum</w:t>
            </w:r>
            <w:r w:rsidR="001D7545">
              <w:rPr>
                <w:rFonts w:ascii="Arial" w:hAnsi="Arial" w:cs="Arial"/>
                <w:b w:val="0"/>
                <w:sz w:val="16"/>
                <w:szCs w:val="16"/>
              </w:rPr>
              <w:t>aniora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1A2FEF5" w14:textId="0000547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Teol</w:t>
            </w:r>
            <w:r w:rsidR="001D7545">
              <w:rPr>
                <w:rFonts w:ascii="Arial" w:hAnsi="Arial" w:cs="Arial"/>
                <w:b w:val="0"/>
                <w:sz w:val="16"/>
                <w:szCs w:val="16"/>
              </w:rPr>
              <w:t>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51BAD7C" w14:textId="2AC6CF0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Jur</w:t>
            </w:r>
            <w:r w:rsidR="001D7545">
              <w:rPr>
                <w:rFonts w:ascii="Arial" w:hAnsi="Arial" w:cs="Arial"/>
                <w:b w:val="0"/>
                <w:sz w:val="16"/>
                <w:szCs w:val="16"/>
              </w:rPr>
              <w:t>idik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01DB3588" w14:textId="7D0FF260"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Sam</w:t>
            </w:r>
            <w:r w:rsidR="001D7545" w:rsidRPr="00DA27D0">
              <w:rPr>
                <w:rFonts w:ascii="Arial" w:hAnsi="Arial" w:cs="Arial"/>
                <w:b w:val="0"/>
                <w:sz w:val="14"/>
                <w:szCs w:val="14"/>
              </w:rPr>
              <w:t>hällsvetenska</w:t>
            </w:r>
            <w:r w:rsidR="00DA27D0" w:rsidRPr="00DA27D0">
              <w:rPr>
                <w:rFonts w:ascii="Arial" w:hAnsi="Arial" w:cs="Arial"/>
                <w:b w:val="0"/>
                <w:sz w:val="14"/>
                <w:szCs w:val="14"/>
              </w:rPr>
              <w:t>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A160D2" w14:textId="551DFAC6"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Nat</w:t>
            </w:r>
            <w:r w:rsidR="001D7545" w:rsidRPr="00DA27D0">
              <w:rPr>
                <w:rFonts w:ascii="Arial" w:hAnsi="Arial" w:cs="Arial"/>
                <w:b w:val="0"/>
                <w:sz w:val="14"/>
                <w:szCs w:val="14"/>
              </w:rPr>
              <w:t>urvetenskap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70C3DE5" w14:textId="14308CA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Tekn</w:t>
            </w:r>
            <w:r w:rsidR="001D7545">
              <w:rPr>
                <w:rFonts w:ascii="Arial" w:hAnsi="Arial" w:cs="Arial"/>
                <w:b w:val="0"/>
                <w:sz w:val="16"/>
                <w:szCs w:val="16"/>
              </w:rPr>
              <w:t>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BAF505B" w14:textId="60EBB03B"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Farm</w:t>
            </w:r>
            <w:r w:rsidR="001D7545">
              <w:rPr>
                <w:rFonts w:ascii="Arial" w:hAnsi="Arial" w:cs="Arial"/>
                <w:b w:val="0"/>
                <w:sz w:val="16"/>
                <w:szCs w:val="16"/>
              </w:rPr>
              <w:t>akologi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98D2650" w14:textId="4E677E82"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Vård</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84F8645" w14:textId="52E6616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Odont</w:t>
            </w:r>
            <w:r w:rsidR="001D7545">
              <w:rPr>
                <w:rFonts w:ascii="Arial" w:hAnsi="Arial" w:cs="Arial"/>
                <w:b w:val="0"/>
                <w:sz w:val="16"/>
                <w:szCs w:val="16"/>
              </w:rPr>
              <w:t>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ECCC603" w14:textId="2686656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w:t>
            </w:r>
            <w:r w:rsidR="001D7545">
              <w:rPr>
                <w:rFonts w:ascii="Arial" w:hAnsi="Arial" w:cs="Arial"/>
                <w:b w:val="0"/>
                <w:sz w:val="16"/>
                <w:szCs w:val="16"/>
              </w:rPr>
              <w:t>icin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54A7BF2" w14:textId="6E1F153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Und</w:t>
            </w:r>
            <w:r w:rsidR="001D7545">
              <w:rPr>
                <w:rFonts w:ascii="Arial" w:hAnsi="Arial" w:cs="Arial"/>
                <w:b w:val="0"/>
                <w:sz w:val="16"/>
                <w:szCs w:val="16"/>
              </w:rPr>
              <w:t>ervisning</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6415233" w14:textId="010CB2F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VFU</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A018574" w14:textId="5F3AB1A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Övrigt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53C7AB5" w14:textId="69BF3507"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Design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26D8D5D" w14:textId="67624A8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Konst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F57B6C4" w14:textId="40D1CF9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Musik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30B82A6" w14:textId="4C16D18A"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Opera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BA0077A" w14:textId="22717F9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Teater</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54B9FBF" w14:textId="773973C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Media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3C46B7" w14:textId="721AF5D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Dans</w:t>
            </w:r>
          </w:p>
        </w:tc>
        <w:tc>
          <w:tcPr>
            <w:tcW w:w="285" w:type="dxa"/>
            <w:tcBorders>
              <w:top w:val="single" w:sz="18" w:space="0" w:color="BFBFBF" w:themeColor="background1" w:themeShade="BF"/>
            </w:tcBorders>
            <w:tcMar>
              <w:top w:w="0" w:type="dxa"/>
              <w:left w:w="28" w:type="dxa"/>
              <w:bottom w:w="28" w:type="dxa"/>
              <w:right w:w="28" w:type="dxa"/>
            </w:tcMar>
            <w:textDirection w:val="tbRl"/>
          </w:tcPr>
          <w:p w14:paraId="010ACBE0" w14:textId="4969FA67" w:rsidR="009B2876" w:rsidRPr="00A73307" w:rsidRDefault="001D7545"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Pr>
                <w:rFonts w:ascii="Arial" w:hAnsi="Arial" w:cs="Arial"/>
                <w:b w:val="0"/>
                <w:sz w:val="16"/>
                <w:szCs w:val="16"/>
              </w:rPr>
              <w:t>Idrott</w:t>
            </w:r>
          </w:p>
        </w:tc>
      </w:tr>
      <w:tr w:rsidR="004F463F" w:rsidRPr="006D078C" w14:paraId="70FF7985" w14:textId="72A45409"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052A97" w14:textId="70226EB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Uppsala universitet</w:t>
            </w:r>
          </w:p>
        </w:tc>
        <w:tc>
          <w:tcPr>
            <w:tcW w:w="284" w:type="dxa"/>
            <w:tcMar>
              <w:top w:w="28" w:type="dxa"/>
              <w:left w:w="28" w:type="dxa"/>
              <w:bottom w:w="28" w:type="dxa"/>
              <w:right w:w="28" w:type="dxa"/>
            </w:tcMar>
          </w:tcPr>
          <w:p w14:paraId="6B3FA5B0" w14:textId="10192AF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C4520B" w14:textId="309232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8C2247" w14:textId="73B7945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0BACB3" w14:textId="64C2D84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EED1DA0" w14:textId="21F0BDD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99671B9" w14:textId="2BAFBFF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957D94" w14:textId="10643EE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D92D4DD" w14:textId="70CEB58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36FAA9"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5FA3DD" w14:textId="4517EFE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6267C0" w14:textId="425BAA1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D5D7B9" w14:textId="519821A5"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4E566CA" w14:textId="544F9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141D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EF7004" w14:textId="0D71C35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F1951F" w14:textId="605E827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F297B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FB2E59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1F1F8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09956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538D48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49D928DC" w14:textId="210EDBAE"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3E5CC98" w14:textId="73FE112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Lunds universitet</w:t>
            </w:r>
          </w:p>
        </w:tc>
        <w:tc>
          <w:tcPr>
            <w:tcW w:w="284" w:type="dxa"/>
            <w:tcMar>
              <w:top w:w="28" w:type="dxa"/>
              <w:left w:w="28" w:type="dxa"/>
              <w:bottom w:w="28" w:type="dxa"/>
              <w:right w:w="28" w:type="dxa"/>
            </w:tcMar>
          </w:tcPr>
          <w:p w14:paraId="71E69EA2" w14:textId="24BF139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0AEA1" w14:textId="515FB9A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18210C" w14:textId="6062638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FB87292" w14:textId="399047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102123" w14:textId="6F0B0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D3E3E0" w14:textId="145D5A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D9F001" w14:textId="5C5AF30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E58EDC" w14:textId="282A47D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DFF82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76B030" w14:textId="79128C9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8E2D79" w14:textId="57A98C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5AE4B2" w14:textId="1E75463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DE68B5" w14:textId="141482B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258E4E" w14:textId="71E7067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4B688B4" w14:textId="46F0AD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07B97D" w14:textId="1A46450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3AE2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1CDB6C" w14:textId="14D363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1A7C2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F18B2D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0E6CF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43F4672E" w14:textId="052BD71A"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B01593D" w14:textId="74E53206"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Göteborgs universitet</w:t>
            </w:r>
          </w:p>
        </w:tc>
        <w:tc>
          <w:tcPr>
            <w:tcW w:w="284" w:type="dxa"/>
            <w:tcMar>
              <w:top w:w="28" w:type="dxa"/>
              <w:left w:w="28" w:type="dxa"/>
              <w:bottom w:w="28" w:type="dxa"/>
              <w:right w:w="28" w:type="dxa"/>
            </w:tcMar>
          </w:tcPr>
          <w:p w14:paraId="6DC9406A" w14:textId="0C9D21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B918BE" w14:textId="0321030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F72324" w14:textId="247EB51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0BE80D" w14:textId="2BF6AD2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D241F9" w14:textId="315E2BB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399BB1" w14:textId="04C0680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168B8C" w14:textId="64626A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A5AF82" w14:textId="2EAC859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114EDA" w14:textId="2B8D27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B2630F" w14:textId="613DB82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EE05C9" w14:textId="17CF46C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EDAC1F" w14:textId="05DA1A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D5996" w14:textId="1B3C550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A5A135" w14:textId="7496AC6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E3D85" w14:textId="5360FA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0C04E92" w14:textId="4A838A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93367F" w14:textId="335EA7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9E5890" w14:textId="51437AA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B86F85" w14:textId="24C50CD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B07AD"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DE7B724" w14:textId="51D5B83F"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134A26B0" w14:textId="399C77C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272A14" w14:textId="17BD122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Stockholms universitet</w:t>
            </w:r>
          </w:p>
        </w:tc>
        <w:tc>
          <w:tcPr>
            <w:tcW w:w="284" w:type="dxa"/>
            <w:tcMar>
              <w:top w:w="28" w:type="dxa"/>
              <w:left w:w="28" w:type="dxa"/>
              <w:bottom w:w="28" w:type="dxa"/>
              <w:right w:w="28" w:type="dxa"/>
            </w:tcMar>
          </w:tcPr>
          <w:p w14:paraId="0385F6FE" w14:textId="368997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612AD1" w14:textId="1B81F59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B464C6" w14:textId="57971FF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8AD966" w14:textId="5BB1322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3C2CCE2" w14:textId="37DDAE3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3AE819" w14:textId="4E71B96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6D36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4BA1A7" w14:textId="7BE309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9ECFA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53F9DA" w14:textId="4FE6ABC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8948A" w14:textId="5F57B3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1CF7C4" w14:textId="429F4AE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604B9B" w14:textId="7408EF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A8A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2679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E28E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987D6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B39855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BE06F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1F1FA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2ACBD21" w14:textId="12A6ADF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6FDAFA86" w14:textId="5480127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EBAEDDB" w14:textId="4B6F4E3E"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Umeå universitet</w:t>
            </w:r>
          </w:p>
        </w:tc>
        <w:tc>
          <w:tcPr>
            <w:tcW w:w="284" w:type="dxa"/>
            <w:tcMar>
              <w:top w:w="28" w:type="dxa"/>
              <w:left w:w="28" w:type="dxa"/>
              <w:bottom w:w="28" w:type="dxa"/>
              <w:right w:w="28" w:type="dxa"/>
            </w:tcMar>
          </w:tcPr>
          <w:p w14:paraId="04439BB7" w14:textId="15EA6FC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974F4" w14:textId="5DCE32B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C87454" w14:textId="4A7CEDD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623A37E" w14:textId="35BC92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43DE9C" w14:textId="1E5A1E1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BFC53C" w14:textId="024240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FE8256" w14:textId="355E59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DCC757" w14:textId="13DFED3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8E8B7" w14:textId="109BF9F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B53B04" w14:textId="4AD198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562A393" w14:textId="65D923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B93399E" w14:textId="563EEB4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F1AC8B" w14:textId="46D4D6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7A0F1E" w14:textId="6E240F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BE631D" w14:textId="7882FBB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A200CB" w14:textId="53FE88F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0561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75CD5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5322D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6BD68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0504541" w14:textId="1F6C7336"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5D0B170B" w14:textId="522BF526"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C9EC5A" w14:textId="0819911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Linköpings universitet</w:t>
            </w:r>
          </w:p>
        </w:tc>
        <w:tc>
          <w:tcPr>
            <w:tcW w:w="284" w:type="dxa"/>
            <w:tcMar>
              <w:top w:w="28" w:type="dxa"/>
              <w:left w:w="28" w:type="dxa"/>
              <w:bottom w:w="28" w:type="dxa"/>
              <w:right w:w="28" w:type="dxa"/>
            </w:tcMar>
          </w:tcPr>
          <w:p w14:paraId="637D1455" w14:textId="66DA746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081E056" w14:textId="65B178F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882CD1" w14:textId="647AE0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2C2526" w14:textId="5905FB0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99C067" w14:textId="557C525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76FF97" w14:textId="1D70F90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3839B7" w14:textId="120D63D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3E144A" w14:textId="26BB3B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570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78445" w14:textId="77E9001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75C5FFB" w14:textId="40B4769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DE86B0" w14:textId="6635BC8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F68819" w14:textId="368F03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815321" w14:textId="2793967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788C9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F41CE6"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20597B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94FF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9DC1C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208DB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B6899A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18D4A0CD" w14:textId="52F6662E"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7FDA9D" w14:textId="57DF0C4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Karolinska institutet</w:t>
            </w:r>
          </w:p>
        </w:tc>
        <w:tc>
          <w:tcPr>
            <w:tcW w:w="284" w:type="dxa"/>
            <w:tcMar>
              <w:top w:w="28" w:type="dxa"/>
              <w:left w:w="28" w:type="dxa"/>
              <w:bottom w:w="28" w:type="dxa"/>
              <w:right w:w="28" w:type="dxa"/>
            </w:tcMar>
          </w:tcPr>
          <w:p w14:paraId="7CF275CC" w14:textId="6401208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E1F39" w14:textId="24EA3C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920C152" w14:textId="1A49190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A54B1E" w14:textId="015220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3FA00E" w14:textId="46C00FB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EC10FB" w14:textId="5128AE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542322" w14:textId="72BC7F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EA819D" w14:textId="20B215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A27111" w14:textId="6AE2910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F5A28B" w14:textId="10E35A5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5A8DF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FDC700"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55A8C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3710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115ED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ACD5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13B9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FC7EBF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B4E1D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49A17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1BAC67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751B945A" w14:textId="07B301E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0299CF5" w14:textId="22E69DC4"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Kungl. Tekniska högskolan</w:t>
            </w:r>
          </w:p>
        </w:tc>
        <w:tc>
          <w:tcPr>
            <w:tcW w:w="284" w:type="dxa"/>
            <w:tcMar>
              <w:top w:w="28" w:type="dxa"/>
              <w:left w:w="28" w:type="dxa"/>
              <w:bottom w:w="28" w:type="dxa"/>
              <w:right w:w="28" w:type="dxa"/>
            </w:tcMar>
          </w:tcPr>
          <w:p w14:paraId="47773D98" w14:textId="7D0CB10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82BAD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46ED5F" w14:textId="6AF192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0D4DD9" w14:textId="50854AC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704CBA" w14:textId="24930C9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C860A" w14:textId="3857A5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EEFAE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40722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5D7034"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993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0C73B" w14:textId="157D770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C094B" w14:textId="094B688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43348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FC6DE8" w14:textId="2CF61D5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C64F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64B02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78305"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FA140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F601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76C68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5DE3E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0B9B51BB" w14:textId="4EEFA112"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17423F" w14:textId="043F34D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Luleå tekniska universitet</w:t>
            </w:r>
          </w:p>
        </w:tc>
        <w:tc>
          <w:tcPr>
            <w:tcW w:w="284" w:type="dxa"/>
            <w:tcMar>
              <w:top w:w="28" w:type="dxa"/>
              <w:left w:w="28" w:type="dxa"/>
              <w:bottom w:w="28" w:type="dxa"/>
              <w:right w:w="28" w:type="dxa"/>
            </w:tcMar>
          </w:tcPr>
          <w:p w14:paraId="1D5546FA" w14:textId="78CFAC8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90A15C" w14:textId="1D179F5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8B3DA2" w14:textId="521B8E4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C84964" w14:textId="062E8A7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CB45D7E" w14:textId="4282F26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736E48" w14:textId="349A97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D5AB33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B1988" w14:textId="29B90F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78395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5978E1" w14:textId="3B8ECB2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9FD778D" w14:textId="70159B9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3421A" w14:textId="07FF08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B4DE32" w14:textId="5DE417C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48B443" w14:textId="1272588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995F6" w14:textId="47BB4EA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E8A46" w14:textId="77C5DA3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1B8DA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5FAA4" w14:textId="7C51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83D172F" w14:textId="64E61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AAF22FE" w14:textId="6B1E472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03155E" w14:textId="1E8CA4FA"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2D2757A6" w14:textId="4E3552F0"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09B1E3E" w14:textId="07DB886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Karlstads universitet</w:t>
            </w:r>
          </w:p>
        </w:tc>
        <w:tc>
          <w:tcPr>
            <w:tcW w:w="284" w:type="dxa"/>
            <w:tcMar>
              <w:top w:w="28" w:type="dxa"/>
              <w:left w:w="28" w:type="dxa"/>
              <w:bottom w:w="28" w:type="dxa"/>
              <w:right w:w="28" w:type="dxa"/>
            </w:tcMar>
          </w:tcPr>
          <w:p w14:paraId="39E409EA" w14:textId="039B9B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5D243B" w14:textId="1A7B1CB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C43DD8D" w14:textId="03B6AC2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973646" w14:textId="11F7F3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A0348" w14:textId="704E9F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2CB1B4" w14:textId="133ABBE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AAA2A5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0902AC" w14:textId="4F4778B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30039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29F7FC" w14:textId="0392D61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2718EC5C" w14:textId="2282BA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AC01B6" w14:textId="0C4AFE0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F337D4" w14:textId="340129A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C2E38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8D28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555CE7" w14:textId="2BA7482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D9E64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516C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226AA7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066E54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EBB98ED" w14:textId="14A1D3CE"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75EAF9AD" w14:textId="4F66B4C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95A4170" w14:textId="0C0DB9C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Linnéuniversitetet</w:t>
            </w:r>
          </w:p>
        </w:tc>
        <w:tc>
          <w:tcPr>
            <w:tcW w:w="284" w:type="dxa"/>
            <w:tcMar>
              <w:top w:w="28" w:type="dxa"/>
              <w:left w:w="28" w:type="dxa"/>
              <w:bottom w:w="28" w:type="dxa"/>
              <w:right w:w="28" w:type="dxa"/>
            </w:tcMar>
          </w:tcPr>
          <w:p w14:paraId="768D401F" w14:textId="4B87D6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3E1EEAF" w14:textId="0009D4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8E6826" w14:textId="353396D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3E329A" w14:textId="172F83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C280BA6" w14:textId="14E4638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753A0A5" w14:textId="18CA07E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69C66" w14:textId="199D2F8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637967" w14:textId="3E356AB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CB12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38E4882" w14:textId="224BE76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3</w:t>
            </w:r>
          </w:p>
        </w:tc>
        <w:tc>
          <w:tcPr>
            <w:tcW w:w="284" w:type="dxa"/>
            <w:tcMar>
              <w:top w:w="28" w:type="dxa"/>
              <w:left w:w="28" w:type="dxa"/>
              <w:bottom w:w="28" w:type="dxa"/>
              <w:right w:w="28" w:type="dxa"/>
            </w:tcMar>
          </w:tcPr>
          <w:p w14:paraId="13C66A65" w14:textId="54F9AD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EF80E" w14:textId="098D07E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71035A" w14:textId="027439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0C64" w14:textId="3FC8F9C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A77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B36B71" w14:textId="1C23171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2DB1B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07368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C4E290" w14:textId="0939CF5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4AD9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232F5DD" w14:textId="1F47362B"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303EDE79" w14:textId="51C0A9F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2794F2B" w14:textId="059BFA2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Örebro universitet</w:t>
            </w:r>
          </w:p>
        </w:tc>
        <w:tc>
          <w:tcPr>
            <w:tcW w:w="284" w:type="dxa"/>
            <w:tcMar>
              <w:top w:w="28" w:type="dxa"/>
              <w:left w:w="28" w:type="dxa"/>
              <w:bottom w:w="28" w:type="dxa"/>
              <w:right w:w="28" w:type="dxa"/>
            </w:tcMar>
          </w:tcPr>
          <w:p w14:paraId="12DEFF10" w14:textId="09D4B5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EBC582" w14:textId="2B98E2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4C4A5" w14:textId="4044728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8F8E587" w14:textId="1CEA7C4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8A41FD" w14:textId="6AADDA4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780" w14:textId="2A9C8C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4DC30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04A23" w14:textId="52B94EE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BF260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2F0D33" w14:textId="2A15614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88F512" w14:textId="11423E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60DABF" w14:textId="3564C6E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B66370" w14:textId="762FAFA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1C21B55" w14:textId="1E71D5A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6E40D8C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A6BA2" w14:textId="101D84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D01C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D829B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C4943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275DF4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74489CB" w14:textId="09F5C92B"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7ED6318B" w14:textId="67C3046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E98B04" w14:textId="4BD795B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Mittuniversitetet</w:t>
            </w:r>
          </w:p>
        </w:tc>
        <w:tc>
          <w:tcPr>
            <w:tcW w:w="284" w:type="dxa"/>
            <w:tcMar>
              <w:top w:w="28" w:type="dxa"/>
              <w:left w:w="28" w:type="dxa"/>
              <w:bottom w:w="28" w:type="dxa"/>
              <w:right w:w="28" w:type="dxa"/>
            </w:tcMar>
          </w:tcPr>
          <w:p w14:paraId="78870818" w14:textId="576C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4E736E" w14:textId="47E9072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AF46C3" w14:textId="7FB4F1E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3A6DCB" w14:textId="5BB153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930579" w14:textId="3CD7B07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145CF32" w14:textId="399A6A8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2A7BA5" w14:textId="232C5E1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DDEC2D" w14:textId="73F4881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DC739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3D86A1" w14:textId="0715C1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07ED56B4" w14:textId="689FFD7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D6591" w14:textId="5CCB813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497E8B" w14:textId="062903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5614641" w14:textId="6E7E14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64CBF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9B9CB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BC21A1"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62EBB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F9973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2BA4C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F8DC9F3" w14:textId="35333D48"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1496BB25" w14:textId="5029F50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A37A212" w14:textId="28982DA8" w:rsidR="009B2876" w:rsidRPr="006D078C" w:rsidRDefault="009B2876" w:rsidP="003203A4">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284" w:type="dxa"/>
            <w:tcMar>
              <w:top w:w="28" w:type="dxa"/>
              <w:left w:w="28" w:type="dxa"/>
              <w:bottom w:w="28" w:type="dxa"/>
              <w:right w:w="28" w:type="dxa"/>
            </w:tcMar>
          </w:tcPr>
          <w:p w14:paraId="4351810D" w14:textId="75DFB6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0BAF2" w14:textId="225A1BE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0ACFA" w14:textId="75EE1F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18F592" w14:textId="4B2DDCA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1BA75" w14:textId="3976E99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AADADE" w14:textId="21EBB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B519C" w14:textId="6ACD96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7DCAAA" w14:textId="6C1458C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23C831" w14:textId="639FFE0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680CA3" w14:textId="5614308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4F5FD1" w14:textId="3196BCB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B51B90" w14:textId="7ED39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D0EA63" w14:textId="1599ABF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96F033" w14:textId="43661FF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2586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ACA1B46" w14:textId="3FE5BB7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1</w:t>
            </w:r>
          </w:p>
        </w:tc>
        <w:tc>
          <w:tcPr>
            <w:tcW w:w="284" w:type="dxa"/>
            <w:tcMar>
              <w:top w:w="28" w:type="dxa"/>
              <w:left w:w="28" w:type="dxa"/>
              <w:bottom w:w="28" w:type="dxa"/>
              <w:right w:w="28" w:type="dxa"/>
            </w:tcMar>
          </w:tcPr>
          <w:p w14:paraId="7685178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E3B03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EC0DAA" w14:textId="6B54E7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D50AF2"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4A938CC" w14:textId="454064C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627414B2" w14:textId="7777777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3B843F6" w14:textId="3E7096F4" w:rsidR="00DA5F34" w:rsidRPr="00DA5F34" w:rsidRDefault="00DA5F34" w:rsidP="00DA5F34">
            <w:pPr>
              <w:pStyle w:val="Brdtext"/>
              <w:rPr>
                <w:rFonts w:ascii="Arial" w:hAnsi="Arial" w:cs="Arial"/>
                <w:b w:val="0"/>
                <w:bCs w:val="0"/>
                <w:sz w:val="20"/>
                <w:szCs w:val="20"/>
              </w:rPr>
            </w:pPr>
            <w:r w:rsidRPr="00DA5F34">
              <w:rPr>
                <w:rFonts w:ascii="Arial" w:hAnsi="Arial" w:cs="Arial"/>
                <w:b w:val="0"/>
                <w:bCs w:val="0"/>
                <w:sz w:val="20"/>
                <w:szCs w:val="20"/>
              </w:rPr>
              <w:t>Mälardalens universitet</w:t>
            </w:r>
          </w:p>
        </w:tc>
        <w:tc>
          <w:tcPr>
            <w:tcW w:w="284" w:type="dxa"/>
            <w:tcMar>
              <w:top w:w="28" w:type="dxa"/>
              <w:left w:w="28" w:type="dxa"/>
              <w:bottom w:w="28" w:type="dxa"/>
              <w:right w:w="28" w:type="dxa"/>
            </w:tcMar>
          </w:tcPr>
          <w:p w14:paraId="0F1409CA" w14:textId="0FAD632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C8408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3616DF0" w14:textId="09C0F5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C36EAC" w14:textId="4A93596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799832" w14:textId="11D93D8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D09C96" w14:textId="561A229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14324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DAD872" w14:textId="43AE87D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AE356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44704A" w14:textId="199E6D1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5948A9E" w14:textId="6DCCF7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96B109" w14:textId="6B3487E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D62" w14:textId="594E155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F7B66" w14:textId="23965B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9DC6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E382E0" w14:textId="5A2F68B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209CB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2F45" w14:textId="67D05B3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C64227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8BE6A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A1BAACC" w14:textId="15ECF49B" w:rsidR="00DA5F34"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A5F34" w:rsidRPr="006D078C" w14:paraId="5D0FCC39" w14:textId="2377581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5963C60" w14:textId="711C5022"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Blekinge tekniska högskola</w:t>
            </w:r>
          </w:p>
        </w:tc>
        <w:tc>
          <w:tcPr>
            <w:tcW w:w="284" w:type="dxa"/>
            <w:tcMar>
              <w:top w:w="28" w:type="dxa"/>
              <w:left w:w="28" w:type="dxa"/>
              <w:bottom w:w="28" w:type="dxa"/>
              <w:right w:w="28" w:type="dxa"/>
            </w:tcMar>
          </w:tcPr>
          <w:p w14:paraId="1F972916" w14:textId="333DE58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50FEE5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381032" w14:textId="689A819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D220A9" w14:textId="0A69939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3BCCB5" w14:textId="0F508BC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292960" w14:textId="200F55C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2517D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EF6953" w14:textId="075A1F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B26F1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4338A2" w14:textId="2774E0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370E16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222ACC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CF519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19813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1EC9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BA1E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22A4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0D3A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920FC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7490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47A71F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436E5B6" w14:textId="7FE64BB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3B0F7C" w14:textId="7AD4885F"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Gymnastik- och idrottshögskolan</w:t>
            </w:r>
          </w:p>
        </w:tc>
        <w:tc>
          <w:tcPr>
            <w:tcW w:w="284" w:type="dxa"/>
            <w:tcMar>
              <w:top w:w="28" w:type="dxa"/>
              <w:left w:w="28" w:type="dxa"/>
              <w:bottom w:w="28" w:type="dxa"/>
              <w:right w:w="28" w:type="dxa"/>
            </w:tcMar>
          </w:tcPr>
          <w:p w14:paraId="2DCDC112" w14:textId="17919D1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748BC8" w14:textId="1E51246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352FF" w14:textId="48451A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33C439" w14:textId="1E12DC7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B9266" w14:textId="54A00B5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C4F2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E4C3C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54A468" w14:textId="1AE08B4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B5262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D3B76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56E3FCD" w14:textId="334B3DB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18C0AC" w14:textId="688B6E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2FBF5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6A3D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7621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670D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B4B1D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18547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6DF3C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2E3E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0F29D0B" w14:textId="0D25F38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7F26DB" w:rsidRPr="006D078C" w14:paraId="76266970" w14:textId="13D81B85"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1730BD" w14:textId="4680A14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Borås</w:t>
            </w:r>
          </w:p>
        </w:tc>
        <w:tc>
          <w:tcPr>
            <w:tcW w:w="284" w:type="dxa"/>
            <w:tcMar>
              <w:top w:w="28" w:type="dxa"/>
              <w:left w:w="28" w:type="dxa"/>
              <w:bottom w:w="28" w:type="dxa"/>
              <w:right w:w="28" w:type="dxa"/>
            </w:tcMar>
          </w:tcPr>
          <w:p w14:paraId="19B5904A" w14:textId="480990A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6D2140" w14:textId="43919F0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A18133" w14:textId="31FF761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6390D" w14:textId="306324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7720D" w14:textId="6685E1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4F3DC1" w14:textId="3923CA8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0F79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096FA6" w14:textId="2D1CC4A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D90E2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229EDF" w14:textId="43B021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107F2CC4" w14:textId="56FFB46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34FD9E" w14:textId="2AB9CBA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275EDB3" w14:textId="34C5E0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F84470" w14:textId="263D39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96A9D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8757A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3A7F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3675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3CE2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BBE99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4A478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6C7E4A0" w14:textId="28512DA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AA7DFE1" w14:textId="4FB7982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Dalarna</w:t>
            </w:r>
          </w:p>
        </w:tc>
        <w:tc>
          <w:tcPr>
            <w:tcW w:w="284" w:type="dxa"/>
            <w:tcMar>
              <w:top w:w="28" w:type="dxa"/>
              <w:left w:w="28" w:type="dxa"/>
              <w:bottom w:w="28" w:type="dxa"/>
              <w:right w:w="28" w:type="dxa"/>
            </w:tcMar>
          </w:tcPr>
          <w:p w14:paraId="55448DAF" w14:textId="15DF94D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FC4F56" w14:textId="448DC1C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7C6B24" w14:textId="3D5EB3E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26EFD6" w14:textId="7527B7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CBC194" w14:textId="0FB8620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CE26A1" w14:textId="2F9571F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ACBC7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0C3526" w14:textId="13431A1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E19C7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32B43" w14:textId="104D48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6E3732D" w14:textId="7FEF269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84ADFF" w14:textId="14A805D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8A4900" w14:textId="0CF599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ACE7E6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7677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0A02E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1D4D6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E3B5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A71574" w14:textId="4518F40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EEDA5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D51C4A6" w14:textId="03FBCA0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3C69FC26" w14:textId="3868B3A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0F65171" w14:textId="5155D47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Gävle</w:t>
            </w:r>
          </w:p>
        </w:tc>
        <w:tc>
          <w:tcPr>
            <w:tcW w:w="284" w:type="dxa"/>
            <w:tcMar>
              <w:top w:w="28" w:type="dxa"/>
              <w:left w:w="28" w:type="dxa"/>
              <w:bottom w:w="28" w:type="dxa"/>
              <w:right w:w="28" w:type="dxa"/>
            </w:tcMar>
          </w:tcPr>
          <w:p w14:paraId="249F1CCA" w14:textId="6956A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2048D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969F84" w14:textId="3D15291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9727521" w14:textId="6FD5B09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04354C" w14:textId="73E57A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7D9B4B" w14:textId="45A34AE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BB81A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A734A9" w14:textId="247D657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2F1FB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52E2C3" w14:textId="79A9A4F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10F831E" w14:textId="7C2AC72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8943A6" w14:textId="10266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BF562B" w14:textId="2D0DC19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42CB10D" w14:textId="03C894C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06C353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EDAD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2242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65B7A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43475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151EA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3C1D40F" w14:textId="6D811A9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822CA98" w14:textId="520E6146"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8FB09C8" w14:textId="64C46BB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Halmstad</w:t>
            </w:r>
          </w:p>
        </w:tc>
        <w:tc>
          <w:tcPr>
            <w:tcW w:w="284" w:type="dxa"/>
            <w:tcMar>
              <w:top w:w="28" w:type="dxa"/>
              <w:left w:w="28" w:type="dxa"/>
              <w:bottom w:w="28" w:type="dxa"/>
              <w:right w:w="28" w:type="dxa"/>
            </w:tcMar>
          </w:tcPr>
          <w:p w14:paraId="61B31E89" w14:textId="41003E6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A768A7"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66A450" w14:textId="4165EFE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A5C24" w14:textId="7EB10A2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86DAB10" w14:textId="68DFF5A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2488AC9" w14:textId="72DEEB7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01122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5F92B6" w14:textId="6CFB329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7CAE1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E14605D" w14:textId="7BD1352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B64E091" w14:textId="23F1191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D0936C" w14:textId="735BA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1D15F3" w14:textId="1DA6D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F6FB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5124D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61039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1D2D6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7CAE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3B18C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31899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CB68DC1" w14:textId="0CE532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50F1CE5C" w14:textId="73991093"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9C3144A" w14:textId="5E66065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Kristianstad</w:t>
            </w:r>
          </w:p>
        </w:tc>
        <w:tc>
          <w:tcPr>
            <w:tcW w:w="284" w:type="dxa"/>
            <w:tcMar>
              <w:top w:w="28" w:type="dxa"/>
              <w:left w:w="28" w:type="dxa"/>
              <w:bottom w:w="28" w:type="dxa"/>
              <w:right w:w="28" w:type="dxa"/>
            </w:tcMar>
          </w:tcPr>
          <w:p w14:paraId="4BEE4A60" w14:textId="24171BB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298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4D1188" w14:textId="258DF0B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655D0" w14:textId="5158D57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6EA60" w14:textId="5802953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CA283D" w14:textId="76234E6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3766AF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CDE8EF8" w14:textId="43837CB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5954C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CB4BCF" w14:textId="2654546B"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0A74B60F" w14:textId="0C3761D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63EAB9" w14:textId="43B14E3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466585" w14:textId="0411ACE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37366F" w14:textId="35220FF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1B31D81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DEC0A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921EF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4BB929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F3C46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C1C46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1DDBF3" w14:textId="4FC39C6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7BF6E530" w14:textId="67851F4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7867058" w14:textId="0B0DA819"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Skövde</w:t>
            </w:r>
          </w:p>
        </w:tc>
        <w:tc>
          <w:tcPr>
            <w:tcW w:w="284" w:type="dxa"/>
            <w:tcMar>
              <w:top w:w="28" w:type="dxa"/>
              <w:left w:w="28" w:type="dxa"/>
              <w:bottom w:w="28" w:type="dxa"/>
              <w:right w:w="28" w:type="dxa"/>
            </w:tcMar>
          </w:tcPr>
          <w:p w14:paraId="2B90C067" w14:textId="76CBB44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32007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49A9C7" w14:textId="7FD0B69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032690" w14:textId="04F9260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EB321D" w14:textId="6535BC4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EE472C" w14:textId="5984DD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2D252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D96F8A" w14:textId="593D5A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80BEE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A9C25B8" w14:textId="21CEBBA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4F941C67" w14:textId="1302025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372F00" w14:textId="4F1F683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670CD1" w14:textId="02EDE5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21742C" w14:textId="7B96429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13E7F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D259AA" w14:textId="4E866A0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6AC5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CE80C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F908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8B8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0DCCD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62E3556F" w14:textId="69107FA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C36018" w14:textId="25F689E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Väst</w:t>
            </w:r>
          </w:p>
        </w:tc>
        <w:tc>
          <w:tcPr>
            <w:tcW w:w="284" w:type="dxa"/>
            <w:tcMar>
              <w:top w:w="28" w:type="dxa"/>
              <w:left w:w="28" w:type="dxa"/>
              <w:bottom w:w="28" w:type="dxa"/>
              <w:right w:w="28" w:type="dxa"/>
            </w:tcMar>
          </w:tcPr>
          <w:p w14:paraId="674A43B8" w14:textId="159DD1E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14E33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5E0BCC" w14:textId="628B4CF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F7883F" w14:textId="1514475F"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2AB62" w14:textId="4602BE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E5A7EA" w14:textId="724DA7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67A9A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B27C3EC" w14:textId="2829C39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89611A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C363D5F" w14:textId="6541A3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5DEFE4BE" w14:textId="22365D9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6C5DF9" w14:textId="1AB173C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3C71C9" w14:textId="24B4425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EAE858" w14:textId="3260AB7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C7AE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1C056E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AD2FF2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4A6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3B8FD" w14:textId="419DC04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CA8D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8FF4BFE" w14:textId="1E53048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F2C6CC6" w14:textId="5CE45611"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2870D70" w14:textId="33ABBB5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Konstfack</w:t>
            </w:r>
          </w:p>
        </w:tc>
        <w:tc>
          <w:tcPr>
            <w:tcW w:w="284" w:type="dxa"/>
            <w:tcMar>
              <w:top w:w="28" w:type="dxa"/>
              <w:left w:w="28" w:type="dxa"/>
              <w:bottom w:w="28" w:type="dxa"/>
              <w:right w:w="28" w:type="dxa"/>
            </w:tcMar>
          </w:tcPr>
          <w:p w14:paraId="521B49FE" w14:textId="5BE54BE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F279F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E4A7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BB2DDE" w14:textId="069E22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DB5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7616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54549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3CFFB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AD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E5756B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A62310" w14:textId="7BA727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9BF754" w14:textId="56AE51A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6C152D" w14:textId="787ED1B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2753A03" w14:textId="34409B8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3F56AF" w14:textId="2D9C0EB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ED705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FC4B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2F3900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4E8E6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5D749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EC6AB8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80EF490" w14:textId="694CE3F4"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55D2A0" w14:textId="5E3E7CC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 xml:space="preserve">Kungl. Konsthögskolan </w:t>
            </w:r>
          </w:p>
        </w:tc>
        <w:tc>
          <w:tcPr>
            <w:tcW w:w="284" w:type="dxa"/>
            <w:tcMar>
              <w:top w:w="28" w:type="dxa"/>
              <w:left w:w="28" w:type="dxa"/>
              <w:bottom w:w="28" w:type="dxa"/>
              <w:right w:w="28" w:type="dxa"/>
            </w:tcMar>
          </w:tcPr>
          <w:p w14:paraId="557E3724" w14:textId="56ED7FE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16330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B049F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117773" w14:textId="7050EA0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0229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DC9E7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B8861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FBE23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2125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19A26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CC68D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DECD9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381AB6E"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9A521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B4CCA05" w14:textId="6B2F0D5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EF177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639DE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EAC60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1074E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61192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5D1F2D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422E801C" w14:textId="44F86A0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0C91AD8" w14:textId="1E46A4E8"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Kungl. Musikhögskolan i Stockholm</w:t>
            </w:r>
          </w:p>
        </w:tc>
        <w:tc>
          <w:tcPr>
            <w:tcW w:w="284" w:type="dxa"/>
            <w:tcMar>
              <w:top w:w="28" w:type="dxa"/>
              <w:left w:w="28" w:type="dxa"/>
              <w:bottom w:w="28" w:type="dxa"/>
              <w:right w:w="28" w:type="dxa"/>
            </w:tcMar>
          </w:tcPr>
          <w:p w14:paraId="4E17A4D6" w14:textId="071EE9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1B93C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0265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0B6856" w14:textId="47F147F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AEB84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DF90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A8CE6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3040B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31A14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04C5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11469A" w14:textId="0E63A95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CE6DEA" w14:textId="20649F8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5BA0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251C3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B8DF9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6B417" w14:textId="4F4838C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17C98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9AD4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89D2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42A13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9090E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08DF10F" w14:textId="77777777"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1260806" w14:textId="72C30861" w:rsidR="007F26DB" w:rsidRPr="006D078C" w:rsidRDefault="007F26DB" w:rsidP="007F26DB">
            <w:pPr>
              <w:pStyle w:val="Brdtext"/>
              <w:rPr>
                <w:rFonts w:ascii="Arial" w:hAnsi="Arial" w:cs="Arial"/>
                <w:sz w:val="20"/>
                <w:szCs w:val="20"/>
              </w:rPr>
            </w:pPr>
            <w:r w:rsidRPr="006D078C">
              <w:rPr>
                <w:rFonts w:ascii="Arial" w:hAnsi="Arial" w:cs="Arial"/>
                <w:b w:val="0"/>
                <w:sz w:val="20"/>
                <w:szCs w:val="20"/>
              </w:rPr>
              <w:t>Stockholms konstnärliga högskola</w:t>
            </w:r>
          </w:p>
        </w:tc>
        <w:tc>
          <w:tcPr>
            <w:tcW w:w="284" w:type="dxa"/>
            <w:tcMar>
              <w:top w:w="28" w:type="dxa"/>
              <w:left w:w="28" w:type="dxa"/>
              <w:bottom w:w="28" w:type="dxa"/>
              <w:right w:w="28" w:type="dxa"/>
            </w:tcMar>
          </w:tcPr>
          <w:p w14:paraId="6B0E97AF" w14:textId="1D75D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DDF5A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6FDA3"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DD1F7F" w14:textId="4CDE5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0E175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A23408" w14:textId="08D4F6BD"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B2DF0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243F95"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A7F7CA"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D9F73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EDFC54" w14:textId="6D0A611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7F60C63" w14:textId="423A89B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462521"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0B43CC"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34B6A8"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504B29"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02EBF" w14:textId="5AC10DE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EE40D5" w14:textId="3B3F8FD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3A1781" w14:textId="107E100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CA46789" w14:textId="4F39F672"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24CB09" w14:textId="4D167CEA"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26DB" w:rsidRPr="006D078C" w14:paraId="5FF92F49" w14:textId="4F7157A8" w:rsidTr="009209E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Borders>
              <w:bottom w:val="single" w:sz="18" w:space="0" w:color="BFBFBF" w:themeColor="background1" w:themeShade="BF"/>
            </w:tcBorders>
            <w:tcMar>
              <w:top w:w="28" w:type="dxa"/>
              <w:left w:w="28" w:type="dxa"/>
              <w:bottom w:w="28" w:type="dxa"/>
              <w:right w:w="28" w:type="dxa"/>
            </w:tcMar>
          </w:tcPr>
          <w:p w14:paraId="0CF58B91" w14:textId="1731295B" w:rsidR="007F26DB" w:rsidRPr="006D078C" w:rsidRDefault="007F26DB" w:rsidP="007F26DB">
            <w:pPr>
              <w:pStyle w:val="Brdtext"/>
              <w:rPr>
                <w:rFonts w:ascii="Arial" w:hAnsi="Arial" w:cs="Arial"/>
                <w:b w:val="0"/>
                <w:sz w:val="20"/>
                <w:szCs w:val="20"/>
              </w:rPr>
            </w:pPr>
            <w:r w:rsidRPr="006D078C">
              <w:rPr>
                <w:rFonts w:ascii="Arial" w:hAnsi="Arial" w:cs="Arial"/>
                <w:b w:val="0"/>
                <w:sz w:val="20"/>
                <w:szCs w:val="20"/>
              </w:rPr>
              <w:t>Södertörns högskola</w:t>
            </w:r>
          </w:p>
        </w:tc>
        <w:tc>
          <w:tcPr>
            <w:tcW w:w="284" w:type="dxa"/>
            <w:tcBorders>
              <w:bottom w:val="single" w:sz="18" w:space="0" w:color="BFBFBF" w:themeColor="background1" w:themeShade="BF"/>
            </w:tcBorders>
            <w:tcMar>
              <w:top w:w="28" w:type="dxa"/>
              <w:left w:w="28" w:type="dxa"/>
              <w:bottom w:w="28" w:type="dxa"/>
              <w:right w:w="28" w:type="dxa"/>
            </w:tcMar>
          </w:tcPr>
          <w:p w14:paraId="42F7E18A" w14:textId="20B83D56"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A9436E3"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630A6E71" w14:textId="5715C171"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23BC5EF" w14:textId="78AAE48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253657" w14:textId="4F0E6FD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0A2A39D" w14:textId="77E4EEDB"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6B891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A77F786" w14:textId="24AC356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75FAF4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CD47B08"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E80B0E2" w14:textId="7D89955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4A0E92CF" w14:textId="22334483"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C22FEB2" w14:textId="23D80CA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591B0EE" w14:textId="326A9CA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13D722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D502365"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466AB78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070E933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5532D6D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A699801"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Borders>
              <w:bottom w:val="single" w:sz="18" w:space="0" w:color="BFBFBF" w:themeColor="background1" w:themeShade="BF"/>
            </w:tcBorders>
            <w:tcMar>
              <w:top w:w="28" w:type="dxa"/>
              <w:left w:w="28" w:type="dxa"/>
              <w:bottom w:w="28" w:type="dxa"/>
              <w:right w:w="28" w:type="dxa"/>
            </w:tcMar>
          </w:tcPr>
          <w:p w14:paraId="4A3C9BE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23302897" w14:textId="7EC68CBB" w:rsidTr="009209EF">
        <w:trPr>
          <w:trHeight w:val="215"/>
        </w:trPr>
        <w:tc>
          <w:tcPr>
            <w:cnfStyle w:val="001000000000" w:firstRow="0" w:lastRow="0" w:firstColumn="1" w:lastColumn="0" w:oddVBand="0" w:evenVBand="0" w:oddHBand="0" w:evenHBand="0" w:firstRowFirstColumn="0" w:firstRowLastColumn="0" w:lastRowFirstColumn="0" w:lastRowLastColumn="0"/>
            <w:tcW w:w="9379" w:type="dxa"/>
            <w:gridSpan w:val="22"/>
            <w:tcBorders>
              <w:top w:val="single" w:sz="18" w:space="0" w:color="BFBFBF" w:themeColor="background1" w:themeShade="BF"/>
              <w:left w:val="nil"/>
              <w:bottom w:val="nil"/>
              <w:right w:val="nil"/>
            </w:tcBorders>
            <w:tcMar>
              <w:top w:w="28" w:type="dxa"/>
              <w:left w:w="28" w:type="dxa"/>
              <w:bottom w:w="28" w:type="dxa"/>
              <w:right w:w="28" w:type="dxa"/>
            </w:tcMar>
          </w:tcPr>
          <w:p w14:paraId="487C4EF9"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1</w:t>
            </w:r>
            <w:r w:rsidRPr="009B2876">
              <w:rPr>
                <w:rFonts w:ascii="Arial" w:hAnsi="Arial" w:cs="Arial"/>
                <w:b w:val="0"/>
                <w:sz w:val="18"/>
                <w:szCs w:val="18"/>
              </w:rPr>
              <w:t xml:space="preserve"> Kurser som anordnas av Lunds universitet. </w:t>
            </w:r>
          </w:p>
          <w:p w14:paraId="63EE785A"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2</w:t>
            </w:r>
            <w:r w:rsidRPr="009B2876">
              <w:rPr>
                <w:rFonts w:ascii="Arial" w:hAnsi="Arial" w:cs="Arial"/>
                <w:b w:val="0"/>
                <w:sz w:val="18"/>
                <w:szCs w:val="18"/>
              </w:rPr>
              <w:t xml:space="preserve"> Verksamhet för vilka kurser har övertagits från regioner genom det förändrade huvudmannaskapet.</w:t>
            </w:r>
          </w:p>
          <w:p w14:paraId="4E8C02FD"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3</w:t>
            </w:r>
            <w:r w:rsidRPr="009B2876">
              <w:rPr>
                <w:rFonts w:ascii="Arial" w:hAnsi="Arial" w:cs="Arial"/>
                <w:b w:val="0"/>
                <w:sz w:val="18"/>
                <w:szCs w:val="18"/>
              </w:rPr>
              <w:t xml:space="preserve"> Kurser dels för vilka huvudmannaskapet övertagits från regioner, dels för optikerutbildning och psykologutbildning.</w:t>
            </w:r>
          </w:p>
          <w:p w14:paraId="6C5B8C22"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4</w:t>
            </w:r>
            <w:r w:rsidRPr="009B2876">
              <w:rPr>
                <w:rFonts w:ascii="Arial" w:hAnsi="Arial" w:cs="Arial"/>
                <w:b w:val="0"/>
                <w:sz w:val="18"/>
                <w:szCs w:val="18"/>
              </w:rPr>
              <w:t xml:space="preserve"> Kurser dels för vilka huvudmannaskapet övertagits från regioner, dels för psykologutbildning.</w:t>
            </w:r>
          </w:p>
          <w:p w14:paraId="0F1BE798"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 xml:space="preserve">5 </w:t>
            </w:r>
            <w:r w:rsidRPr="009B2876">
              <w:rPr>
                <w:rFonts w:ascii="Arial" w:hAnsi="Arial" w:cs="Arial"/>
                <w:b w:val="0"/>
                <w:sz w:val="18"/>
                <w:szCs w:val="18"/>
              </w:rPr>
              <w:t>Avser utbildning med inriktning mot gastronomi, restaurang och livsmedelsproduktion.</w:t>
            </w:r>
          </w:p>
          <w:p w14:paraId="2211E13D" w14:textId="09A2F2C0" w:rsidR="007F26DB" w:rsidRDefault="007F26DB" w:rsidP="007F26DB">
            <w:pPr>
              <w:pStyle w:val="Brdtext"/>
              <w:rPr>
                <w:rFonts w:ascii="Arial" w:hAnsi="Arial" w:cs="Arial"/>
                <w:sz w:val="20"/>
                <w:szCs w:val="20"/>
              </w:rPr>
            </w:pPr>
            <w:r w:rsidRPr="009B2876">
              <w:rPr>
                <w:rFonts w:ascii="Arial" w:hAnsi="Arial" w:cs="Arial"/>
                <w:b w:val="0"/>
                <w:sz w:val="18"/>
                <w:szCs w:val="18"/>
                <w:vertAlign w:val="superscript"/>
              </w:rPr>
              <w:t>6</w:t>
            </w:r>
            <w:r w:rsidRPr="009B2876">
              <w:rPr>
                <w:rFonts w:ascii="Arial" w:hAnsi="Arial" w:cs="Arial"/>
                <w:b w:val="0"/>
                <w:sz w:val="18"/>
                <w:szCs w:val="18"/>
              </w:rPr>
              <w:t xml:space="preserve"> Avser vissa kurser inom ramen för lärarutbildningen.</w:t>
            </w:r>
          </w:p>
        </w:tc>
      </w:tr>
    </w:tbl>
    <w:p w14:paraId="50AA36E9" w14:textId="51C9135E" w:rsidR="00891E0B" w:rsidRPr="006D078C" w:rsidRDefault="00891E0B" w:rsidP="00891E0B">
      <w:pPr>
        <w:pStyle w:val="Rubrik2utannumrering"/>
      </w:pPr>
      <w:bookmarkStart w:id="37" w:name="_Toc23927055"/>
      <w:r w:rsidRPr="006D078C">
        <w:lastRenderedPageBreak/>
        <w:t xml:space="preserve">Tabell </w:t>
      </w:r>
      <w:r w:rsidR="00063994" w:rsidRPr="006D078C">
        <w:t>5</w:t>
      </w:r>
      <w:r w:rsidR="008C1981" w:rsidRPr="006D078C">
        <w:t xml:space="preserve"> </w:t>
      </w:r>
      <w:r w:rsidR="009329EE" w:rsidRPr="006D078C">
        <w:t>Konstnärliga utbildningsområden</w:t>
      </w:r>
      <w:bookmarkEnd w:id="37"/>
    </w:p>
    <w:p w14:paraId="2D096868" w14:textId="2DD0C1C9" w:rsidR="00891E0B" w:rsidRPr="006D078C" w:rsidRDefault="00891E0B" w:rsidP="00891E0B">
      <w:pPr>
        <w:pStyle w:val="Brdtext"/>
      </w:pPr>
      <w:r w:rsidRPr="006D078C">
        <w:t xml:space="preserve">De universitet och högskolor som anges i tabellen får högst avräkna </w:t>
      </w:r>
      <w:r w:rsidR="00A33EC2" w:rsidRPr="006D078C">
        <w:t>angivet antal</w:t>
      </w:r>
      <w:r w:rsidRPr="006D078C">
        <w:t xml:space="preserve"> helårsstudenter respektive helårsprestationer.</w:t>
      </w:r>
    </w:p>
    <w:tbl>
      <w:tblPr>
        <w:tblStyle w:val="Oformateradtabell1"/>
        <w:tblW w:w="8643" w:type="dxa"/>
        <w:tblInd w:w="-846" w:type="dxa"/>
        <w:tblCellMar>
          <w:top w:w="108" w:type="dxa"/>
          <w:bottom w:w="108" w:type="dxa"/>
        </w:tblCellMar>
        <w:tblLook w:val="04A0" w:firstRow="1" w:lastRow="0" w:firstColumn="1" w:lastColumn="0" w:noHBand="0" w:noVBand="1"/>
      </w:tblPr>
      <w:tblGrid>
        <w:gridCol w:w="2761"/>
        <w:gridCol w:w="748"/>
        <w:gridCol w:w="936"/>
        <w:gridCol w:w="830"/>
        <w:gridCol w:w="830"/>
        <w:gridCol w:w="830"/>
        <w:gridCol w:w="842"/>
        <w:gridCol w:w="866"/>
      </w:tblGrid>
      <w:tr w:rsidR="00915284" w:rsidRPr="006D078C" w14:paraId="723F9B53" w14:textId="77777777" w:rsidTr="00A33E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8"/>
          </w:tcPr>
          <w:p w14:paraId="68933405" w14:textId="34EE3EFC" w:rsidR="00915284" w:rsidRPr="006D078C" w:rsidRDefault="00915284" w:rsidP="00915284">
            <w:pPr>
              <w:pStyle w:val="Brdtext"/>
              <w:rPr>
                <w:rFonts w:ascii="Arial" w:hAnsi="Arial" w:cs="Arial"/>
                <w:bCs w:val="0"/>
                <w:sz w:val="20"/>
                <w:szCs w:val="20"/>
              </w:rPr>
            </w:pPr>
            <w:r w:rsidRPr="006D078C">
              <w:rPr>
                <w:rFonts w:ascii="Arial" w:hAnsi="Arial" w:cs="Arial"/>
                <w:b w:val="0"/>
                <w:sz w:val="20"/>
                <w:szCs w:val="20"/>
              </w:rPr>
              <w:t>Tabell konstnärliga utbildningsområden</w:t>
            </w:r>
          </w:p>
        </w:tc>
      </w:tr>
      <w:tr w:rsidR="00915284" w:rsidRPr="006D078C" w14:paraId="39251F5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5F1BC937" w14:textId="03C1B98F" w:rsidR="004C366D" w:rsidRPr="006D078C" w:rsidRDefault="004C366D" w:rsidP="004C366D">
            <w:pPr>
              <w:pStyle w:val="Brdtext"/>
              <w:rPr>
                <w:rFonts w:ascii="Arial" w:hAnsi="Arial" w:cs="Arial"/>
                <w:b w:val="0"/>
                <w:sz w:val="20"/>
                <w:szCs w:val="20"/>
              </w:rPr>
            </w:pPr>
          </w:p>
        </w:tc>
        <w:tc>
          <w:tcPr>
            <w:tcW w:w="0" w:type="auto"/>
          </w:tcPr>
          <w:p w14:paraId="48033745" w14:textId="4C88C96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Dans</w:t>
            </w:r>
          </w:p>
        </w:tc>
        <w:tc>
          <w:tcPr>
            <w:tcW w:w="0" w:type="auto"/>
          </w:tcPr>
          <w:p w14:paraId="3E6C362C" w14:textId="36A260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Design</w:t>
            </w:r>
          </w:p>
        </w:tc>
        <w:tc>
          <w:tcPr>
            <w:tcW w:w="0" w:type="auto"/>
          </w:tcPr>
          <w:p w14:paraId="5867033C" w14:textId="0E5D460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Konst</w:t>
            </w:r>
          </w:p>
        </w:tc>
        <w:tc>
          <w:tcPr>
            <w:tcW w:w="0" w:type="auto"/>
          </w:tcPr>
          <w:p w14:paraId="02F3F90E" w14:textId="2B53419F"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Media</w:t>
            </w:r>
          </w:p>
        </w:tc>
        <w:tc>
          <w:tcPr>
            <w:tcW w:w="0" w:type="auto"/>
          </w:tcPr>
          <w:p w14:paraId="64A642E9" w14:textId="34093F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Musik</w:t>
            </w:r>
          </w:p>
        </w:tc>
        <w:tc>
          <w:tcPr>
            <w:tcW w:w="0" w:type="auto"/>
          </w:tcPr>
          <w:p w14:paraId="5961C0A8" w14:textId="61D65AC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Opera</w:t>
            </w:r>
          </w:p>
        </w:tc>
        <w:tc>
          <w:tcPr>
            <w:tcW w:w="0" w:type="auto"/>
          </w:tcPr>
          <w:p w14:paraId="1628DFF9" w14:textId="776499F7"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Teater</w:t>
            </w:r>
          </w:p>
        </w:tc>
      </w:tr>
      <w:tr w:rsidR="00915284" w:rsidRPr="006D078C" w14:paraId="785CD9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6030E656" w14:textId="4B2BD16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Uppsala universitet</w:t>
            </w:r>
          </w:p>
        </w:tc>
        <w:tc>
          <w:tcPr>
            <w:tcW w:w="0" w:type="auto"/>
            <w:tcMar>
              <w:top w:w="57" w:type="dxa"/>
              <w:bottom w:w="57" w:type="dxa"/>
            </w:tcMar>
          </w:tcPr>
          <w:p w14:paraId="4F0149E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7C385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8B631C" w14:textId="169F25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D6617D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0AD77D0" w14:textId="72680E9C"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39DA1E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DDBB0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C139BD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D199ADA" w14:textId="6B0E40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Lunds universitet</w:t>
            </w:r>
          </w:p>
        </w:tc>
        <w:tc>
          <w:tcPr>
            <w:tcW w:w="0" w:type="auto"/>
            <w:tcMar>
              <w:top w:w="57" w:type="dxa"/>
              <w:bottom w:w="57" w:type="dxa"/>
            </w:tcMar>
          </w:tcPr>
          <w:p w14:paraId="7A564E6C" w14:textId="14F1B36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0B6C09" w14:textId="4851E9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D42FE">
              <w:rPr>
                <w:rFonts w:ascii="Arial" w:hAnsi="Arial" w:cs="Arial"/>
                <w:sz w:val="20"/>
                <w:szCs w:val="20"/>
              </w:rPr>
              <w:t>5</w:t>
            </w:r>
            <w:r w:rsidR="000C3140">
              <w:rPr>
                <w:rFonts w:ascii="Arial" w:hAnsi="Arial" w:cs="Arial"/>
                <w:sz w:val="20"/>
                <w:szCs w:val="20"/>
              </w:rPr>
              <w:t>9</w:t>
            </w:r>
          </w:p>
        </w:tc>
        <w:tc>
          <w:tcPr>
            <w:tcW w:w="0" w:type="auto"/>
            <w:tcMar>
              <w:top w:w="57" w:type="dxa"/>
              <w:bottom w:w="57" w:type="dxa"/>
            </w:tcMar>
          </w:tcPr>
          <w:p w14:paraId="3D3C7734" w14:textId="0457B49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53B5C8E0" w14:textId="177BED3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E8220C" w14:textId="2FC4A5E4"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384</w:t>
            </w:r>
          </w:p>
        </w:tc>
        <w:tc>
          <w:tcPr>
            <w:tcW w:w="0" w:type="auto"/>
            <w:tcMar>
              <w:top w:w="57" w:type="dxa"/>
              <w:bottom w:w="57" w:type="dxa"/>
            </w:tcMar>
          </w:tcPr>
          <w:p w14:paraId="076F1D0D" w14:textId="0847C7A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CBA2469" w14:textId="3BE1E2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55</w:t>
            </w:r>
          </w:p>
        </w:tc>
      </w:tr>
      <w:tr w:rsidR="00915284" w:rsidRPr="006D078C" w14:paraId="01804F14"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74DB2AA" w14:textId="1CCF4807"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Göteborgs universitet</w:t>
            </w:r>
          </w:p>
        </w:tc>
        <w:tc>
          <w:tcPr>
            <w:tcW w:w="0" w:type="auto"/>
            <w:tcMar>
              <w:top w:w="57" w:type="dxa"/>
              <w:bottom w:w="57" w:type="dxa"/>
            </w:tcMar>
          </w:tcPr>
          <w:p w14:paraId="3ACBE26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AB93733" w14:textId="63C0A39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455</w:t>
            </w:r>
          </w:p>
        </w:tc>
        <w:tc>
          <w:tcPr>
            <w:tcW w:w="0" w:type="auto"/>
            <w:tcMar>
              <w:top w:w="57" w:type="dxa"/>
              <w:bottom w:w="57" w:type="dxa"/>
            </w:tcMar>
          </w:tcPr>
          <w:p w14:paraId="6E8778B1" w14:textId="7050B4E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5E2DFDFC" w14:textId="633965C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257584BD" w14:textId="2C024502"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390</w:t>
            </w:r>
          </w:p>
        </w:tc>
        <w:tc>
          <w:tcPr>
            <w:tcW w:w="0" w:type="auto"/>
            <w:tcMar>
              <w:top w:w="57" w:type="dxa"/>
              <w:bottom w:w="57" w:type="dxa"/>
            </w:tcMar>
          </w:tcPr>
          <w:p w14:paraId="2872187C" w14:textId="6E1E1CA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24</w:t>
            </w:r>
          </w:p>
        </w:tc>
        <w:tc>
          <w:tcPr>
            <w:tcW w:w="0" w:type="auto"/>
            <w:tcMar>
              <w:top w:w="57" w:type="dxa"/>
              <w:bottom w:w="57" w:type="dxa"/>
            </w:tcMar>
          </w:tcPr>
          <w:p w14:paraId="3C220E03" w14:textId="143E95C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30</w:t>
            </w:r>
          </w:p>
        </w:tc>
      </w:tr>
      <w:tr w:rsidR="00915284" w:rsidRPr="006D078C" w14:paraId="4700F7C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2665868" w14:textId="570AF01C"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Umeå universitet</w:t>
            </w:r>
          </w:p>
        </w:tc>
        <w:tc>
          <w:tcPr>
            <w:tcW w:w="0" w:type="auto"/>
            <w:tcMar>
              <w:top w:w="57" w:type="dxa"/>
              <w:bottom w:w="57" w:type="dxa"/>
            </w:tcMar>
          </w:tcPr>
          <w:p w14:paraId="1B5A52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242004" w14:textId="097D299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31</w:t>
            </w:r>
            <w:r w:rsidR="000C3140">
              <w:rPr>
                <w:rFonts w:ascii="Arial" w:hAnsi="Arial" w:cs="Arial"/>
                <w:sz w:val="20"/>
                <w:szCs w:val="20"/>
              </w:rPr>
              <w:t>7</w:t>
            </w:r>
          </w:p>
        </w:tc>
        <w:tc>
          <w:tcPr>
            <w:tcW w:w="0" w:type="auto"/>
            <w:tcMar>
              <w:top w:w="57" w:type="dxa"/>
              <w:bottom w:w="57" w:type="dxa"/>
            </w:tcMar>
          </w:tcPr>
          <w:p w14:paraId="4BED205E" w14:textId="10AF008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62FF8F6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12CAF9F" w14:textId="24B3678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2A5A1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CD31E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441DC3DE"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B2F332A" w14:textId="59AA4B85"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Linköpings universitet</w:t>
            </w:r>
          </w:p>
        </w:tc>
        <w:tc>
          <w:tcPr>
            <w:tcW w:w="0" w:type="auto"/>
            <w:tcMar>
              <w:top w:w="57" w:type="dxa"/>
              <w:bottom w:w="57" w:type="dxa"/>
            </w:tcMar>
          </w:tcPr>
          <w:p w14:paraId="2CCA94D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BDF4D8" w14:textId="11965F0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C66E76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2C8014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E6F1A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FD1E8E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E130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2E616A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44EFED18" w14:textId="71CC8F8B"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Kungl. Tekniska högskolan</w:t>
            </w:r>
          </w:p>
        </w:tc>
        <w:tc>
          <w:tcPr>
            <w:tcW w:w="0" w:type="auto"/>
            <w:tcMar>
              <w:top w:w="57" w:type="dxa"/>
              <w:bottom w:w="57" w:type="dxa"/>
            </w:tcMar>
          </w:tcPr>
          <w:p w14:paraId="43679C91"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E4143" w14:textId="21B09C9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02306">
              <w:rPr>
                <w:rFonts w:ascii="Arial" w:hAnsi="Arial" w:cs="Arial"/>
                <w:sz w:val="20"/>
                <w:szCs w:val="20"/>
              </w:rPr>
              <w:t>4</w:t>
            </w:r>
            <w:r w:rsidR="000C3140">
              <w:rPr>
                <w:rFonts w:ascii="Arial" w:hAnsi="Arial" w:cs="Arial"/>
                <w:sz w:val="20"/>
                <w:szCs w:val="20"/>
              </w:rPr>
              <w:t>3</w:t>
            </w:r>
          </w:p>
        </w:tc>
        <w:tc>
          <w:tcPr>
            <w:tcW w:w="0" w:type="auto"/>
            <w:tcMar>
              <w:top w:w="57" w:type="dxa"/>
              <w:bottom w:w="57" w:type="dxa"/>
            </w:tcMar>
          </w:tcPr>
          <w:p w14:paraId="674A985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3C2CB6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302C03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94802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053C4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72443B4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000F58B" w14:textId="696B14A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Luleå</w:t>
            </w:r>
            <w:r w:rsidR="00915284" w:rsidRPr="006D078C">
              <w:rPr>
                <w:rFonts w:ascii="Arial" w:hAnsi="Arial" w:cs="Arial"/>
                <w:b w:val="0"/>
                <w:sz w:val="20"/>
                <w:szCs w:val="20"/>
              </w:rPr>
              <w:t> </w:t>
            </w:r>
            <w:r w:rsidRPr="006D078C">
              <w:rPr>
                <w:rFonts w:ascii="Arial" w:hAnsi="Arial" w:cs="Arial"/>
                <w:b w:val="0"/>
                <w:sz w:val="20"/>
                <w:szCs w:val="20"/>
              </w:rPr>
              <w:t>tekniska</w:t>
            </w:r>
            <w:r w:rsidR="00915284" w:rsidRPr="006D078C">
              <w:rPr>
                <w:rFonts w:ascii="Arial" w:hAnsi="Arial" w:cs="Arial"/>
                <w:b w:val="0"/>
                <w:sz w:val="20"/>
                <w:szCs w:val="20"/>
              </w:rPr>
              <w:t> </w:t>
            </w:r>
            <w:r w:rsidRPr="006D078C">
              <w:rPr>
                <w:rFonts w:ascii="Arial" w:hAnsi="Arial" w:cs="Arial"/>
                <w:b w:val="0"/>
                <w:sz w:val="20"/>
                <w:szCs w:val="20"/>
              </w:rPr>
              <w:t>universitet</w:t>
            </w:r>
          </w:p>
        </w:tc>
        <w:tc>
          <w:tcPr>
            <w:tcW w:w="0" w:type="auto"/>
            <w:tcMar>
              <w:top w:w="57" w:type="dxa"/>
              <w:bottom w:w="57" w:type="dxa"/>
            </w:tcMar>
          </w:tcPr>
          <w:p w14:paraId="5FD8914A" w14:textId="3C7B3E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124A9BC7" w14:textId="5F258D5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5346D73E" w14:textId="3EAC7CB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14</w:t>
            </w:r>
          </w:p>
        </w:tc>
        <w:tc>
          <w:tcPr>
            <w:tcW w:w="0" w:type="auto"/>
            <w:tcMar>
              <w:top w:w="57" w:type="dxa"/>
              <w:bottom w:w="57" w:type="dxa"/>
            </w:tcMar>
          </w:tcPr>
          <w:p w14:paraId="5FBC36F8" w14:textId="7A39CCE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5295B2F1" w14:textId="167691E3"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261</w:t>
            </w:r>
          </w:p>
        </w:tc>
        <w:tc>
          <w:tcPr>
            <w:tcW w:w="0" w:type="auto"/>
            <w:tcMar>
              <w:top w:w="57" w:type="dxa"/>
              <w:bottom w:w="57" w:type="dxa"/>
            </w:tcMar>
          </w:tcPr>
          <w:p w14:paraId="53FEA223"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A9F09B4" w14:textId="5DC76E88"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16</w:t>
            </w:r>
          </w:p>
        </w:tc>
      </w:tr>
      <w:tr w:rsidR="00915284" w:rsidRPr="006D078C" w14:paraId="0F474F1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E071DAE" w14:textId="5A9099A1"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Karlstads universitet</w:t>
            </w:r>
          </w:p>
        </w:tc>
        <w:tc>
          <w:tcPr>
            <w:tcW w:w="0" w:type="auto"/>
            <w:tcMar>
              <w:top w:w="57" w:type="dxa"/>
              <w:bottom w:w="57" w:type="dxa"/>
            </w:tcMar>
          </w:tcPr>
          <w:p w14:paraId="320A739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600C6A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D22FB0"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7C5B2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5C22735" w14:textId="46E832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140</w:t>
            </w:r>
          </w:p>
        </w:tc>
        <w:tc>
          <w:tcPr>
            <w:tcW w:w="0" w:type="auto"/>
            <w:tcMar>
              <w:top w:w="57" w:type="dxa"/>
              <w:bottom w:w="57" w:type="dxa"/>
            </w:tcMar>
          </w:tcPr>
          <w:p w14:paraId="14670B1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020A42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66459D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DB282D8" w14:textId="7862A79A"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Linnéuniversitetet</w:t>
            </w:r>
          </w:p>
        </w:tc>
        <w:tc>
          <w:tcPr>
            <w:tcW w:w="0" w:type="auto"/>
            <w:tcMar>
              <w:top w:w="57" w:type="dxa"/>
              <w:bottom w:w="57" w:type="dxa"/>
            </w:tcMar>
          </w:tcPr>
          <w:p w14:paraId="04526F9D"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909706" w14:textId="54ECAD1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6AFEBB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978E7D8" w14:textId="16B99644"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E6320E9" w14:textId="68C65DA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7BF2638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CE05C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31F5350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7C0DF42" w14:textId="23E30945" w:rsidR="00421156" w:rsidRPr="006D078C" w:rsidRDefault="008E4A26" w:rsidP="00421156">
            <w:pPr>
              <w:pStyle w:val="Brdtext"/>
              <w:rPr>
                <w:rFonts w:ascii="Arial" w:hAnsi="Arial" w:cs="Arial"/>
                <w:b w:val="0"/>
                <w:sz w:val="20"/>
                <w:szCs w:val="20"/>
              </w:rPr>
            </w:pPr>
            <w:r w:rsidRPr="008E4A26">
              <w:rPr>
                <w:rFonts w:ascii="Arial" w:hAnsi="Arial" w:cs="Arial"/>
                <w:b w:val="0"/>
                <w:sz w:val="20"/>
                <w:szCs w:val="20"/>
              </w:rPr>
              <w:t>Örebro universitet</w:t>
            </w:r>
          </w:p>
        </w:tc>
        <w:tc>
          <w:tcPr>
            <w:tcW w:w="0" w:type="auto"/>
            <w:tcMar>
              <w:top w:w="57" w:type="dxa"/>
              <w:bottom w:w="57" w:type="dxa"/>
            </w:tcMar>
          </w:tcPr>
          <w:p w14:paraId="5D41B60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CF0F639" w14:textId="1D04D82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322AD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6F2A7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7BDAB32" w14:textId="5DE4C78D"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180</w:t>
            </w:r>
          </w:p>
        </w:tc>
        <w:tc>
          <w:tcPr>
            <w:tcW w:w="0" w:type="auto"/>
            <w:tcMar>
              <w:top w:w="57" w:type="dxa"/>
              <w:bottom w:w="57" w:type="dxa"/>
            </w:tcMar>
          </w:tcPr>
          <w:p w14:paraId="625D66F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4440E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59753001"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7014B3B" w14:textId="43D21E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Mittuniversitetet</w:t>
            </w:r>
          </w:p>
        </w:tc>
        <w:tc>
          <w:tcPr>
            <w:tcW w:w="0" w:type="auto"/>
            <w:tcMar>
              <w:top w:w="57" w:type="dxa"/>
              <w:bottom w:w="57" w:type="dxa"/>
            </w:tcMar>
          </w:tcPr>
          <w:p w14:paraId="77AFD4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F79EEF4" w14:textId="2CC84A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65</w:t>
            </w:r>
          </w:p>
        </w:tc>
        <w:tc>
          <w:tcPr>
            <w:tcW w:w="0" w:type="auto"/>
            <w:tcMar>
              <w:top w:w="57" w:type="dxa"/>
              <w:bottom w:w="57" w:type="dxa"/>
            </w:tcMar>
          </w:tcPr>
          <w:p w14:paraId="73D0D64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DB9B1F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7EC5B7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17DDA2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2779B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208517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94436AC" w14:textId="6EEAE9C0" w:rsidR="00421156" w:rsidRPr="006D078C" w:rsidRDefault="00421156" w:rsidP="00421156">
            <w:pPr>
              <w:pStyle w:val="Brdtext"/>
              <w:rPr>
                <w:rFonts w:ascii="Arial" w:hAnsi="Arial" w:cs="Arial"/>
                <w:b w:val="0"/>
                <w:sz w:val="20"/>
                <w:szCs w:val="20"/>
              </w:rPr>
            </w:pPr>
            <w:proofErr w:type="gramStart"/>
            <w:r w:rsidRPr="006D078C">
              <w:rPr>
                <w:rFonts w:ascii="Arial" w:hAnsi="Arial" w:cs="Arial"/>
                <w:b w:val="0"/>
                <w:sz w:val="20"/>
                <w:szCs w:val="20"/>
              </w:rPr>
              <w:t>Malmö universitet</w:t>
            </w:r>
            <w:proofErr w:type="gramEnd"/>
          </w:p>
        </w:tc>
        <w:tc>
          <w:tcPr>
            <w:tcW w:w="0" w:type="auto"/>
            <w:tcMar>
              <w:top w:w="57" w:type="dxa"/>
              <w:bottom w:w="57" w:type="dxa"/>
            </w:tcMar>
          </w:tcPr>
          <w:p w14:paraId="28F259E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46FA3B2" w14:textId="1AD87E1E"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9E7C70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CADF43" w14:textId="7E6AF33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26</w:t>
            </w:r>
          </w:p>
        </w:tc>
        <w:tc>
          <w:tcPr>
            <w:tcW w:w="0" w:type="auto"/>
            <w:tcMar>
              <w:top w:w="57" w:type="dxa"/>
              <w:bottom w:w="57" w:type="dxa"/>
            </w:tcMar>
          </w:tcPr>
          <w:p w14:paraId="40E3DC1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07F348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0ECE2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A3F36" w:rsidRPr="006D078C" w14:paraId="0357877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E5A7DD9" w14:textId="3B755637" w:rsidR="00FA3F36" w:rsidRPr="00FA3F36" w:rsidRDefault="00FA3F36" w:rsidP="00421156">
            <w:pPr>
              <w:pStyle w:val="Brdtext"/>
              <w:rPr>
                <w:rFonts w:ascii="Arial" w:hAnsi="Arial" w:cs="Arial"/>
                <w:b w:val="0"/>
                <w:bCs w:val="0"/>
                <w:sz w:val="20"/>
                <w:szCs w:val="20"/>
              </w:rPr>
            </w:pPr>
            <w:r w:rsidRPr="00FA3F36">
              <w:rPr>
                <w:rFonts w:ascii="Arial" w:hAnsi="Arial" w:cs="Arial"/>
                <w:b w:val="0"/>
                <w:bCs w:val="0"/>
                <w:sz w:val="20"/>
                <w:szCs w:val="20"/>
              </w:rPr>
              <w:t>Mälardalens universitet</w:t>
            </w:r>
          </w:p>
        </w:tc>
        <w:tc>
          <w:tcPr>
            <w:tcW w:w="0" w:type="auto"/>
            <w:tcMar>
              <w:top w:w="57" w:type="dxa"/>
              <w:bottom w:w="57" w:type="dxa"/>
            </w:tcMar>
          </w:tcPr>
          <w:p w14:paraId="409AB517"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22033C" w14:textId="151F3874"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0" w:type="auto"/>
            <w:tcMar>
              <w:top w:w="57" w:type="dxa"/>
              <w:bottom w:w="57" w:type="dxa"/>
            </w:tcMar>
          </w:tcPr>
          <w:p w14:paraId="55E2BA09"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07CFAC"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4B6E29C" w14:textId="54E8C522"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0" w:type="auto"/>
            <w:tcMar>
              <w:top w:w="57" w:type="dxa"/>
              <w:bottom w:w="57" w:type="dxa"/>
            </w:tcMar>
          </w:tcPr>
          <w:p w14:paraId="17204E85"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71019B" w14:textId="18CA2B36"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915284" w:rsidRPr="006D078C" w14:paraId="768E791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7AC12A9F" w14:textId="07400DE8"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Borås</w:t>
            </w:r>
          </w:p>
        </w:tc>
        <w:tc>
          <w:tcPr>
            <w:tcW w:w="0" w:type="auto"/>
            <w:tcMar>
              <w:top w:w="57" w:type="dxa"/>
              <w:bottom w:w="57" w:type="dxa"/>
            </w:tcMar>
          </w:tcPr>
          <w:p w14:paraId="5F8D195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311D095" w14:textId="40841281"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116</w:t>
            </w:r>
          </w:p>
        </w:tc>
        <w:tc>
          <w:tcPr>
            <w:tcW w:w="0" w:type="auto"/>
            <w:tcMar>
              <w:top w:w="57" w:type="dxa"/>
              <w:bottom w:w="57" w:type="dxa"/>
            </w:tcMar>
          </w:tcPr>
          <w:p w14:paraId="1D7BC3E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016BA8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FF79F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F6717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26BA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3F439B20"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2C7CB8F" w14:textId="3F62382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Dalarna</w:t>
            </w:r>
          </w:p>
        </w:tc>
        <w:tc>
          <w:tcPr>
            <w:tcW w:w="0" w:type="auto"/>
            <w:tcMar>
              <w:top w:w="57" w:type="dxa"/>
              <w:bottom w:w="57" w:type="dxa"/>
            </w:tcMar>
          </w:tcPr>
          <w:p w14:paraId="55D90EE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1CB71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A8AFA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680373" w14:textId="25C6AD8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025912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E292814"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F348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80AC78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FA301A7" w14:textId="3611E7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Gävle</w:t>
            </w:r>
          </w:p>
        </w:tc>
        <w:tc>
          <w:tcPr>
            <w:tcW w:w="0" w:type="auto"/>
            <w:tcMar>
              <w:top w:w="57" w:type="dxa"/>
              <w:bottom w:w="57" w:type="dxa"/>
            </w:tcMar>
          </w:tcPr>
          <w:p w14:paraId="4B83342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742611" w14:textId="51FC565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60</w:t>
            </w:r>
          </w:p>
        </w:tc>
        <w:tc>
          <w:tcPr>
            <w:tcW w:w="0" w:type="auto"/>
            <w:tcMar>
              <w:top w:w="57" w:type="dxa"/>
              <w:bottom w:w="57" w:type="dxa"/>
            </w:tcMar>
          </w:tcPr>
          <w:p w14:paraId="19E51D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ADD5C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FAAB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74B30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05D6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251B71F9"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0965858" w14:textId="67E5025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Kristianstad</w:t>
            </w:r>
          </w:p>
        </w:tc>
        <w:tc>
          <w:tcPr>
            <w:tcW w:w="0" w:type="auto"/>
            <w:tcMar>
              <w:top w:w="57" w:type="dxa"/>
              <w:bottom w:w="57" w:type="dxa"/>
            </w:tcMar>
          </w:tcPr>
          <w:p w14:paraId="32C8060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E9B2CA1" w14:textId="5888D47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20BF54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CD87F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E72E5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EA487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EB4D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E7941E9"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8F02491" w14:textId="5798C376"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Skövde</w:t>
            </w:r>
          </w:p>
        </w:tc>
        <w:tc>
          <w:tcPr>
            <w:tcW w:w="0" w:type="auto"/>
            <w:tcMar>
              <w:top w:w="57" w:type="dxa"/>
              <w:bottom w:w="57" w:type="dxa"/>
            </w:tcMar>
          </w:tcPr>
          <w:p w14:paraId="1FB790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033AAE1" w14:textId="144CC8E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392F5D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1EB57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A259FC1" w14:textId="60C42BAB"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706E880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664BD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00315D5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CE285AD" w14:textId="1A8F749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Väst</w:t>
            </w:r>
          </w:p>
        </w:tc>
        <w:tc>
          <w:tcPr>
            <w:tcW w:w="0" w:type="auto"/>
            <w:tcMar>
              <w:top w:w="57" w:type="dxa"/>
              <w:bottom w:w="57" w:type="dxa"/>
            </w:tcMar>
          </w:tcPr>
          <w:p w14:paraId="692F05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EF2C2A" w14:textId="60CC3295"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17E28B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FEDC090" w14:textId="14BD7A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w:t>
            </w:r>
          </w:p>
        </w:tc>
        <w:tc>
          <w:tcPr>
            <w:tcW w:w="0" w:type="auto"/>
            <w:tcMar>
              <w:top w:w="57" w:type="dxa"/>
              <w:bottom w:w="57" w:type="dxa"/>
            </w:tcMar>
          </w:tcPr>
          <w:p w14:paraId="6F012F5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B825DC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5432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421156" w14:paraId="73A451B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0D6F761" w14:textId="0C7970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Södertörns högskola</w:t>
            </w:r>
          </w:p>
        </w:tc>
        <w:tc>
          <w:tcPr>
            <w:tcW w:w="0" w:type="auto"/>
            <w:tcMar>
              <w:top w:w="57" w:type="dxa"/>
              <w:bottom w:w="57" w:type="dxa"/>
            </w:tcMar>
          </w:tcPr>
          <w:p w14:paraId="51DCE1C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CDCD6C" w14:textId="441D3AA1"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F4E5D48"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C5D8413"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AA09C8E"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EA2AA49"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6B7CEC"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15DB2C" w14:textId="7F0008C4" w:rsidR="00891E0B" w:rsidRDefault="00891E0B" w:rsidP="00917034">
      <w:pPr>
        <w:pStyle w:val="Brdtext"/>
      </w:pPr>
    </w:p>
    <w:p w14:paraId="22CE42C0" w14:textId="7B250A7A" w:rsidR="0077639B" w:rsidRDefault="007D1C01" w:rsidP="0077639B">
      <w:pPr>
        <w:pStyle w:val="Rubrik1"/>
      </w:pPr>
      <w:r>
        <w:t>Genomförande av den svenska återhämtningsplanen</w:t>
      </w:r>
    </w:p>
    <w:p w14:paraId="75A068D8" w14:textId="5DF2807F" w:rsidR="00837593" w:rsidRPr="00C672E0" w:rsidRDefault="00C939F9" w:rsidP="00837593">
      <w:pPr>
        <w:pStyle w:val="Brdtext"/>
        <w:rPr>
          <w:lang w:eastAsia="sv-SE"/>
        </w:rPr>
      </w:pPr>
      <w:r w:rsidRPr="00C672E0">
        <w:rPr>
          <w:lang w:eastAsia="sv-SE"/>
        </w:rPr>
        <w:t xml:space="preserve">I Sveriges </w:t>
      </w:r>
      <w:r w:rsidR="00837593" w:rsidRPr="00C672E0">
        <w:rPr>
          <w:lang w:eastAsia="sv-SE"/>
        </w:rPr>
        <w:t xml:space="preserve">återhämtningsplan (Fi2020/03864 ändrad genom Fi2021/02415, Fi2021/03107, Fi2021/03287 och Fi2021/04025) ingår åtgärden som benämns resurser för att möta efterfrågan på utbildning vid universitet och högskolor.  </w:t>
      </w:r>
    </w:p>
    <w:p w14:paraId="25E329F8" w14:textId="1C9807BB" w:rsidR="00837593" w:rsidRPr="00C672E0" w:rsidRDefault="00837593" w:rsidP="00837593">
      <w:pPr>
        <w:pStyle w:val="Brdtext"/>
      </w:pPr>
      <w:r w:rsidRPr="00C672E0">
        <w:rPr>
          <w:lang w:eastAsia="sv-SE"/>
        </w:rPr>
        <w:t xml:space="preserve">Universitetskanslersämbetet </w:t>
      </w:r>
      <w:r w:rsidRPr="00C672E0">
        <w:t>har fått i uppdrag att delta i genomförandet av Sveriges återhämtningsplan (U2021/03916 ändra</w:t>
      </w:r>
      <w:r w:rsidR="00CA288F" w:rsidRPr="00C672E0">
        <w:t>t</w:t>
      </w:r>
      <w:r w:rsidRPr="00C672E0">
        <w:t xml:space="preserve"> genom U2023/</w:t>
      </w:r>
      <w:r w:rsidR="00CA288F" w:rsidRPr="00C672E0">
        <w:t>00412</w:t>
      </w:r>
      <w:r w:rsidR="003D5EEC">
        <w:t xml:space="preserve"> </w:t>
      </w:r>
      <w:r w:rsidR="003D5EEC" w:rsidRPr="003D5EEC">
        <w:rPr>
          <w:u w:val="single"/>
        </w:rPr>
        <w:t xml:space="preserve">och </w:t>
      </w:r>
      <w:r w:rsidR="003D5EEC" w:rsidRPr="003D5EEC">
        <w:rPr>
          <w:u w:val="single"/>
        </w:rPr>
        <w:lastRenderedPageBreak/>
        <w:t>U2024/01453</w:t>
      </w:r>
      <w:r w:rsidRPr="00C672E0">
        <w:t xml:space="preserve">) och ska bl.a. samordna genomförandet av åtgärden samt bistå universitet och högskolor med att säkerställa att deras processer för användning av EU-medel och tillhörande villkor motsvarar de krav som ställs i Europaparlamentets och rådets förordning (EU) 2021/241 av den 12 februari 2021 om inrättande av faciliteten för återhämtning och </w:t>
      </w:r>
      <w:proofErr w:type="spellStart"/>
      <w:r w:rsidRPr="00C672E0">
        <w:t>resiliens</w:t>
      </w:r>
      <w:proofErr w:type="spellEnd"/>
      <w:r w:rsidRPr="00C672E0">
        <w:t xml:space="preserve"> (RRF-förordningen), de genomförandebeslut som antagits av Europeiska unionens råd om Sveriges återhämtningsplan, det finansieringsavtal som regeringen den 3 november 2022 beslutat att ingå med Europeiska kommissionen (Fi2022/00774) och eventuella ändringar i det avtalet. </w:t>
      </w:r>
    </w:p>
    <w:p w14:paraId="16CDE08B" w14:textId="77777777" w:rsidR="00837593" w:rsidRPr="00C672E0" w:rsidRDefault="00837593" w:rsidP="00837593">
      <w:pPr>
        <w:pStyle w:val="Brdtext"/>
      </w:pPr>
      <w:r w:rsidRPr="00C672E0">
        <w:t xml:space="preserve">Universitet och högskolor ska för de delar av verksamheten som ingår i den del av återhämtningsplanen som benämns resurser för att möta efterfrågan på utbildning vid universitet och högskolor: </w:t>
      </w:r>
    </w:p>
    <w:p w14:paraId="732BF8FA" w14:textId="5AA3A0C2" w:rsidR="00837593" w:rsidRPr="00C672E0" w:rsidRDefault="00837593" w:rsidP="00486520">
      <w:pPr>
        <w:pStyle w:val="Brdtext"/>
        <w:numPr>
          <w:ilvl w:val="0"/>
          <w:numId w:val="13"/>
        </w:numPr>
      </w:pPr>
      <w:r w:rsidRPr="004E00CD">
        <w:t>i enlighet med instruktioner från Universitetskanslersämbetet varje år fr</w:t>
      </w:r>
      <w:r>
        <w:t>.o.m.</w:t>
      </w:r>
      <w:r w:rsidRPr="004E00CD">
        <w:t xml:space="preserve"> 2022 t.o.m. 2026 lämna förvaltningsförklaringar enligt artikel </w:t>
      </w:r>
      <w:proofErr w:type="gramStart"/>
      <w:r w:rsidRPr="004E00CD">
        <w:t>22.2</w:t>
      </w:r>
      <w:proofErr w:type="gramEnd"/>
      <w:r w:rsidRPr="004E00CD">
        <w:t xml:space="preserve"> c i RRF-förordningen </w:t>
      </w:r>
      <w:r w:rsidRPr="00C672E0">
        <w:t>samt därutöver på begäran av Universitetskanslersämbetet lämna in en kompletterande förvaltningsförklaring i nära anslutning till att Sverige lämnar in en betalningsansökan till kommissionen,</w:t>
      </w:r>
    </w:p>
    <w:p w14:paraId="78FB8FC5" w14:textId="77FC539F" w:rsidR="00837593" w:rsidRPr="00C672E0" w:rsidRDefault="00837593" w:rsidP="00486520">
      <w:pPr>
        <w:pStyle w:val="Brdtext"/>
        <w:numPr>
          <w:ilvl w:val="0"/>
          <w:numId w:val="13"/>
        </w:numPr>
      </w:pPr>
      <w:r w:rsidRPr="00C672E0">
        <w:t>samla in och förvara uppgifter enligt artikel 22.2 d i RRF-förordningen på ett sådant sätt att tillgången till uppdaterade uppgifter kan säkerställas, att uppgifterna kan göras tillgängliga med kort varsel och att uppgifterna på begäran skyndsamt kan lämnas till Universitetskanslersämbetet</w:t>
      </w:r>
      <w:r w:rsidR="00590064" w:rsidRPr="00C672E0">
        <w:t>,</w:t>
      </w:r>
    </w:p>
    <w:p w14:paraId="65C769A2" w14:textId="362CD8DE" w:rsidR="00837593" w:rsidRDefault="00837593" w:rsidP="00486520">
      <w:pPr>
        <w:pStyle w:val="Liststycke"/>
        <w:numPr>
          <w:ilvl w:val="0"/>
          <w:numId w:val="13"/>
        </w:numPr>
      </w:pPr>
      <w:r w:rsidRPr="005D65C2">
        <w:t xml:space="preserve">bevara dokumentation enligt artikel </w:t>
      </w:r>
      <w:proofErr w:type="gramStart"/>
      <w:r w:rsidRPr="005D65C2">
        <w:t>22.2</w:t>
      </w:r>
      <w:proofErr w:type="gramEnd"/>
      <w:r w:rsidRPr="005D65C2">
        <w:t xml:space="preserve"> f i RRF-förordningen, </w:t>
      </w:r>
    </w:p>
    <w:p w14:paraId="2E2C4970" w14:textId="77777777" w:rsidR="00837593" w:rsidRDefault="00837593" w:rsidP="00837593">
      <w:pPr>
        <w:pStyle w:val="Liststycke"/>
      </w:pPr>
    </w:p>
    <w:p w14:paraId="740A2281" w14:textId="77777777" w:rsidR="00837593" w:rsidRDefault="00837593" w:rsidP="00486520">
      <w:pPr>
        <w:pStyle w:val="Liststycke"/>
        <w:numPr>
          <w:ilvl w:val="0"/>
          <w:numId w:val="13"/>
        </w:numPr>
      </w:pPr>
      <w:r w:rsidRPr="004E00CD">
        <w:t>tillhandahålla information och underlag som efterfrågas i revisionssyfte av Ekonomistyrningsverket</w:t>
      </w:r>
      <w:r>
        <w:t>,</w:t>
      </w:r>
      <w:r w:rsidRPr="004E00CD">
        <w:t xml:space="preserve"> </w:t>
      </w:r>
    </w:p>
    <w:p w14:paraId="43DAA061" w14:textId="77777777" w:rsidR="00837593" w:rsidRPr="004E00CD" w:rsidRDefault="00837593" w:rsidP="00486520">
      <w:pPr>
        <w:pStyle w:val="Brdtext"/>
        <w:numPr>
          <w:ilvl w:val="0"/>
          <w:numId w:val="13"/>
        </w:numPr>
      </w:pPr>
      <w:r>
        <w:t xml:space="preserve">möjliggöra för Europeiska kommissionen, </w:t>
      </w:r>
      <w:proofErr w:type="gramStart"/>
      <w:r>
        <w:t>Europeiska</w:t>
      </w:r>
      <w:proofErr w:type="gramEnd"/>
      <w:r>
        <w:t xml:space="preserve"> revisionsrätten och Europeiska byrån för bedrägeribekämpning (Olaf) att utöva de rättigheter som föreskrivs i artikel 22.2 e i RRF-förordningen,</w:t>
      </w:r>
      <w:r w:rsidRPr="004E00CD">
        <w:t xml:space="preserve"> </w:t>
      </w:r>
    </w:p>
    <w:p w14:paraId="35478A45" w14:textId="77777777" w:rsidR="00837593" w:rsidRPr="004E00CD" w:rsidRDefault="00837593" w:rsidP="00486520">
      <w:pPr>
        <w:pStyle w:val="Brdtext"/>
        <w:numPr>
          <w:ilvl w:val="0"/>
          <w:numId w:val="13"/>
        </w:numPr>
      </w:pPr>
      <w:r w:rsidRPr="004E00CD">
        <w:t>vidta de åtgärder som föreskrivs i artikel 22.2 b i RRF-förordningen och anmäla misstänkta brott till Ekobrottsmyndigheten och Olaf</w:t>
      </w:r>
      <w:r>
        <w:t>,</w:t>
      </w:r>
      <w:r w:rsidRPr="004E00CD">
        <w:t xml:space="preserve">  </w:t>
      </w:r>
    </w:p>
    <w:p w14:paraId="14905B86" w14:textId="77777777" w:rsidR="00837593" w:rsidRDefault="00837593" w:rsidP="00486520">
      <w:pPr>
        <w:pStyle w:val="Brdtext"/>
        <w:numPr>
          <w:ilvl w:val="0"/>
          <w:numId w:val="13"/>
        </w:numPr>
      </w:pPr>
      <w:r w:rsidRPr="004E00CD">
        <w:lastRenderedPageBreak/>
        <w:t>redovisa EU-emblem och finansieringsförklaring i enlighet med artikel 34.2 i RRF-förordningen</w:t>
      </w:r>
      <w:r>
        <w:t xml:space="preserve">, </w:t>
      </w:r>
    </w:p>
    <w:p w14:paraId="0113F116" w14:textId="26210275" w:rsidR="00837593" w:rsidRPr="00C672E0" w:rsidRDefault="00837593" w:rsidP="00486520">
      <w:pPr>
        <w:pStyle w:val="Brdtext"/>
        <w:numPr>
          <w:ilvl w:val="0"/>
          <w:numId w:val="13"/>
        </w:numPr>
      </w:pPr>
      <w:r w:rsidRPr="00C672E0">
        <w:t>på begäran till Universitetskanslersämbetet skyndsamt lämna kompletterande information om inlämnad resultatrapportering och inlämnade förvaltningsförklaringar samt andra uppgifter som är relevanta för Sveriges betalningsansökan eller som efterfrågas i revisions- och kontrollsyfte i enlighet med artikel 22.2 d i RRF-förordningen,</w:t>
      </w:r>
    </w:p>
    <w:p w14:paraId="75147E74" w14:textId="77777777" w:rsidR="00837593" w:rsidRPr="00C672E0" w:rsidRDefault="00837593" w:rsidP="00486520">
      <w:pPr>
        <w:pStyle w:val="Liststycke"/>
        <w:numPr>
          <w:ilvl w:val="0"/>
          <w:numId w:val="13"/>
        </w:numPr>
      </w:pPr>
      <w:r w:rsidRPr="00C672E0">
        <w:t xml:space="preserve">i enlighet med artikel 12 i finansieringsavtalet säkerställa att all nödvändig information om genomförandet av universitets och högskolors del i Sveriges återhämtningsplan finns tillgänglig med anledning av att kommissionen, </w:t>
      </w:r>
      <w:proofErr w:type="gramStart"/>
      <w:r w:rsidRPr="00C672E0">
        <w:t>Europeiska</w:t>
      </w:r>
      <w:proofErr w:type="gramEnd"/>
      <w:r w:rsidRPr="00C672E0">
        <w:t xml:space="preserve"> revisionsrätten och Olaf kan utföra revisioner upp till fem år från datumet för den sista utbetalningen av medel till Sverige från EU:s facilitet för återhämtning och </w:t>
      </w:r>
      <w:proofErr w:type="spellStart"/>
      <w:r w:rsidRPr="00C672E0">
        <w:t>resiliens</w:t>
      </w:r>
      <w:proofErr w:type="spellEnd"/>
      <w:r w:rsidRPr="00C672E0">
        <w:t xml:space="preserve"> (RRF),</w:t>
      </w:r>
      <w:r w:rsidRPr="00C672E0">
        <w:br/>
      </w:r>
    </w:p>
    <w:p w14:paraId="2E442174" w14:textId="53FB99D4" w:rsidR="00837593" w:rsidRPr="00C672E0" w:rsidRDefault="00837593" w:rsidP="00486520">
      <w:pPr>
        <w:pStyle w:val="Liststycke"/>
        <w:numPr>
          <w:ilvl w:val="0"/>
          <w:numId w:val="13"/>
        </w:numPr>
      </w:pPr>
      <w:r w:rsidRPr="00C672E0">
        <w:t>till Universitetskanslersämbetet inför dess halvårsvisa rapporteringar till E</w:t>
      </w:r>
      <w:r w:rsidR="00590064" w:rsidRPr="00C672E0">
        <w:t>konomistyrningsverket</w:t>
      </w:r>
      <w:r w:rsidRPr="00C672E0">
        <w:t xml:space="preserve"> den 15 mars och den 15 september varje år t.o.m. 2026 enligt det uppdrag som nämnts ovan rapportera uppdaterad information om </w:t>
      </w:r>
      <w:r w:rsidR="00590064" w:rsidRPr="00C672E0">
        <w:t xml:space="preserve">huruvida </w:t>
      </w:r>
      <w:r w:rsidR="007B663A" w:rsidRPr="00C672E0">
        <w:t xml:space="preserve">den del av Sveriges återhämtningsplan som avser </w:t>
      </w:r>
      <w:r w:rsidRPr="00C672E0">
        <w:t>resurser för att möta efterfrågan på utbildning vid universitet och högskolor</w:t>
      </w:r>
      <w:r w:rsidR="007B663A" w:rsidRPr="00C672E0">
        <w:t xml:space="preserve"> också </w:t>
      </w:r>
      <w:r w:rsidR="00590064" w:rsidRPr="00C672E0">
        <w:t xml:space="preserve">har </w:t>
      </w:r>
      <w:r w:rsidR="007B663A" w:rsidRPr="00C672E0">
        <w:t>mottagit medel</w:t>
      </w:r>
      <w:r w:rsidRPr="00C672E0">
        <w:t xml:space="preserve"> från något annat unionsprogram och i så fall med vilket belopp, </w:t>
      </w:r>
      <w:r w:rsidRPr="00C672E0">
        <w:br/>
      </w:r>
    </w:p>
    <w:p w14:paraId="2D38AFFC" w14:textId="316AAFB0" w:rsidR="00837593" w:rsidRPr="00C672E0" w:rsidRDefault="00837593" w:rsidP="00486520">
      <w:pPr>
        <w:pStyle w:val="Liststycke"/>
        <w:numPr>
          <w:ilvl w:val="0"/>
          <w:numId w:val="13"/>
        </w:numPr>
      </w:pPr>
      <w:r w:rsidRPr="00C672E0">
        <w:t>vid behov bistå Universitetskanslersämbetet vid möten med Regeringskansliet, kommissionen och andra intressenter med anledning av genomförandet av universitet och högskolors del i Sveriges återhämtningsplan, och</w:t>
      </w:r>
    </w:p>
    <w:p w14:paraId="3F5D55A4" w14:textId="345C3708" w:rsidR="007D1C01" w:rsidRDefault="00837593" w:rsidP="00486520">
      <w:pPr>
        <w:pStyle w:val="Brdtext"/>
        <w:numPr>
          <w:ilvl w:val="0"/>
          <w:numId w:val="13"/>
        </w:numPr>
      </w:pPr>
      <w:r w:rsidRPr="00C672E0">
        <w:t xml:space="preserve">i övrigt lämna de uppgifter som krävs för att Universitetskanslersämbetet ska kunna genomföra sitt uppdrag med anledning av Sveriges återhämtningsplan. </w:t>
      </w:r>
    </w:p>
    <w:p w14:paraId="527471CE" w14:textId="0BAE189B" w:rsidR="002B0C03" w:rsidRPr="00FE39CD" w:rsidRDefault="002B0C03" w:rsidP="002B0C03">
      <w:pPr>
        <w:pStyle w:val="Brdtext"/>
        <w:ind w:left="360"/>
      </w:pPr>
      <w:r w:rsidRPr="00FE39CD">
        <w:t xml:space="preserve">Universitet och högskolor ska för de delar av verksamheten som ingår i den del av återhämtningsplanen som benämns resurser för att möta efterfrågan på utbildning vid universitet och högskolor även: </w:t>
      </w:r>
    </w:p>
    <w:p w14:paraId="389676BF" w14:textId="77777777" w:rsidR="002B0C03" w:rsidRPr="00FE39CD" w:rsidRDefault="002B0C03" w:rsidP="002B0C03">
      <w:pPr>
        <w:pStyle w:val="Brdtext"/>
        <w:ind w:left="360"/>
      </w:pPr>
    </w:p>
    <w:p w14:paraId="1928B381" w14:textId="48FF3921" w:rsidR="00BA3C9A" w:rsidRPr="00FE39CD" w:rsidRDefault="00BA3C9A" w:rsidP="00486520">
      <w:pPr>
        <w:pStyle w:val="Brdtext"/>
        <w:numPr>
          <w:ilvl w:val="0"/>
          <w:numId w:val="13"/>
        </w:numPr>
      </w:pPr>
      <w:r w:rsidRPr="00FE39CD">
        <w:t>ta del av de riktlinjer och goda exempel som Ekonomistyrningsverket har fått i uppdrag att ta fram respektive sammanställa (Fi2024/00103), samt delta i de informationsinsatser som E</w:t>
      </w:r>
      <w:r w:rsidR="000B2764" w:rsidRPr="00FE39CD">
        <w:t>konomistyrningsverket</w:t>
      </w:r>
      <w:r w:rsidRPr="00FE39CD">
        <w:t xml:space="preserve"> och Ekobrottsmyndigheten kommer att genomföra</w:t>
      </w:r>
      <w:r w:rsidR="002B0C03" w:rsidRPr="00FE39CD">
        <w:t>,</w:t>
      </w:r>
      <w:r w:rsidRPr="00FE39CD">
        <w:t xml:space="preserve"> </w:t>
      </w:r>
    </w:p>
    <w:p w14:paraId="497B2C43" w14:textId="1675CF9B" w:rsidR="00BA3C9A" w:rsidRPr="00FE39CD" w:rsidRDefault="00BA3C9A" w:rsidP="00486520">
      <w:pPr>
        <w:pStyle w:val="Brdtext"/>
        <w:numPr>
          <w:ilvl w:val="0"/>
          <w:numId w:val="13"/>
        </w:numPr>
        <w:tabs>
          <w:tab w:val="clear" w:pos="3600"/>
          <w:tab w:val="clear" w:pos="5387"/>
        </w:tabs>
      </w:pPr>
      <w:r w:rsidRPr="00FE39CD">
        <w:t>med utgångspunkt i informationen från E</w:t>
      </w:r>
      <w:r w:rsidR="000B2764" w:rsidRPr="00FE39CD">
        <w:t>konomistyrningsverket,</w:t>
      </w:r>
      <w:r w:rsidRPr="00FE39CD">
        <w:t xml:space="preserve"> vid behov uppdatera relevanta handledningar och rutindokument som avser ärendehandläggning. För ärenden i vilka beslut redan har fattats ska myndigheten vid behov uppdatera relevanta handledningar och rutindokument för efterkontroller. Myndigheten ska även säkerställa att alla berörda handläggare och beslutsfattare får del av informationen från E</w:t>
      </w:r>
      <w:r w:rsidR="000B2764" w:rsidRPr="00FE39CD">
        <w:t>konomistyrningsverket</w:t>
      </w:r>
      <w:r w:rsidRPr="00FE39CD">
        <w:t xml:space="preserve"> och underrättas om de krav som ställs på handläggningen i ärenden avseende medel från faciliteten för återhämtning och </w:t>
      </w:r>
      <w:proofErr w:type="spellStart"/>
      <w:r w:rsidRPr="00FE39CD">
        <w:t>resiliens</w:t>
      </w:r>
      <w:proofErr w:type="spellEnd"/>
      <w:r w:rsidRPr="00FE39CD">
        <w:t xml:space="preserve"> (RRF)</w:t>
      </w:r>
      <w:r w:rsidR="002B0C03" w:rsidRPr="00FE39CD">
        <w:t>,</w:t>
      </w:r>
      <w:r w:rsidR="00AC64C5">
        <w:t xml:space="preserve"> </w:t>
      </w:r>
      <w:r w:rsidR="00AC64C5" w:rsidRPr="002F3310">
        <w:rPr>
          <w:strike/>
        </w:rPr>
        <w:t>och</w:t>
      </w:r>
    </w:p>
    <w:p w14:paraId="155DDC5C" w14:textId="65AE17A8" w:rsidR="00BA3C9A" w:rsidRDefault="007471E3" w:rsidP="00486520">
      <w:pPr>
        <w:pStyle w:val="Brdtext"/>
        <w:numPr>
          <w:ilvl w:val="0"/>
          <w:numId w:val="13"/>
        </w:numPr>
      </w:pPr>
      <w:r w:rsidRPr="00FE39CD">
        <w:rPr>
          <w:sz w:val="24"/>
          <w:szCs w:val="24"/>
        </w:rPr>
        <w:t>säkerställa</w:t>
      </w:r>
      <w:r w:rsidR="00BA3C9A" w:rsidRPr="00FE39CD">
        <w:rPr>
          <w:sz w:val="24"/>
          <w:szCs w:val="24"/>
        </w:rPr>
        <w:t xml:space="preserve"> ett lämpligt förfarande för att motverka och upptäcka intressekonflikter vid handläggning av ärenden som avser utbetalning av RRF-medel. Detta kan </w:t>
      </w:r>
      <w:proofErr w:type="gramStart"/>
      <w:r w:rsidR="00BA3C9A" w:rsidRPr="00FE39CD">
        <w:rPr>
          <w:sz w:val="24"/>
          <w:szCs w:val="24"/>
        </w:rPr>
        <w:t>bl.a.</w:t>
      </w:r>
      <w:proofErr w:type="gramEnd"/>
      <w:r w:rsidR="00BA3C9A" w:rsidRPr="00FE39CD">
        <w:rPr>
          <w:sz w:val="24"/>
          <w:szCs w:val="24"/>
        </w:rPr>
        <w:t xml:space="preserve"> innefatta att tillföra utdrag ur Bolagsverkets register gällande den stödsökande till akten för ärenden av detta slag i syfte att möjliggöra riskbaserade efterkontroller av att jäv inte har förekommit i handläggningen av det aktuella ärendet samt att genomföra särskilda informationsinsatser om jäv, intressekonflikter och bisysslor för handläggare. </w:t>
      </w:r>
      <w:r w:rsidR="00BA3C9A" w:rsidRPr="00FE39CD">
        <w:t>Vid utformningen av förfarandet ska myndigheten beakta definitionen av intressekonflikter i artikel 61.1 i 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w:t>
      </w:r>
      <w:r w:rsidR="002F3310" w:rsidRPr="002F3310">
        <w:rPr>
          <w:u w:val="single"/>
        </w:rPr>
        <w:t>, och</w:t>
      </w:r>
    </w:p>
    <w:p w14:paraId="288117FF" w14:textId="2F0D3073" w:rsidR="002F3310" w:rsidRPr="002F3310" w:rsidRDefault="002F3310" w:rsidP="00486520">
      <w:pPr>
        <w:pStyle w:val="Brdtext"/>
        <w:numPr>
          <w:ilvl w:val="0"/>
          <w:numId w:val="13"/>
        </w:numPr>
        <w:rPr>
          <w:u w:val="single"/>
        </w:rPr>
      </w:pPr>
      <w:r w:rsidRPr="002F3310">
        <w:rPr>
          <w:u w:val="single"/>
        </w:rPr>
        <w:t xml:space="preserve">säkerställa att </w:t>
      </w:r>
      <w:r w:rsidR="00AB5E04">
        <w:rPr>
          <w:u w:val="single"/>
        </w:rPr>
        <w:t>universitet och högskolor</w:t>
      </w:r>
      <w:r w:rsidRPr="002F3310">
        <w:rPr>
          <w:u w:val="single"/>
        </w:rPr>
        <w:t xml:space="preserve"> har lämpliga förfaranden för att motverka och upptäcka dubbelfinansiering, bedrägerier och korruption vid handläggning och efterkontroller av ärenden som avser medel från faciliteten för återhämtning och </w:t>
      </w:r>
      <w:proofErr w:type="spellStart"/>
      <w:r w:rsidRPr="002F3310">
        <w:rPr>
          <w:u w:val="single"/>
        </w:rPr>
        <w:t>resiliens</w:t>
      </w:r>
      <w:proofErr w:type="spellEnd"/>
      <w:r w:rsidRPr="002F3310">
        <w:rPr>
          <w:u w:val="single"/>
        </w:rPr>
        <w:t xml:space="preserve"> (RRF).</w:t>
      </w:r>
    </w:p>
    <w:sectPr w:rsidR="002F3310" w:rsidRPr="002F3310"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6142" w14:textId="77777777" w:rsidR="00EC314B" w:rsidRDefault="00EC314B" w:rsidP="00A87A54">
      <w:pPr>
        <w:spacing w:after="0" w:line="240" w:lineRule="auto"/>
      </w:pPr>
      <w:r>
        <w:separator/>
      </w:r>
    </w:p>
  </w:endnote>
  <w:endnote w:type="continuationSeparator" w:id="0">
    <w:p w14:paraId="6CD7BFCC" w14:textId="77777777" w:rsidR="00EC314B" w:rsidRDefault="00EC314B" w:rsidP="00A87A54">
      <w:pPr>
        <w:spacing w:after="0" w:line="240" w:lineRule="auto"/>
      </w:pPr>
      <w:r>
        <w:continuationSeparator/>
      </w:r>
    </w:p>
  </w:endnote>
  <w:endnote w:type="continuationNotice" w:id="1">
    <w:p w14:paraId="2BFBBE1C" w14:textId="77777777" w:rsidR="00D3154F" w:rsidRDefault="00D3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476D97C0" w14:textId="77777777" w:rsidTr="00891E0B">
      <w:trPr>
        <w:trHeight w:val="227"/>
        <w:jc w:val="right"/>
      </w:trPr>
      <w:tc>
        <w:tcPr>
          <w:tcW w:w="708" w:type="dxa"/>
          <w:vAlign w:val="bottom"/>
        </w:tcPr>
        <w:p w14:paraId="3603B618" w14:textId="77777777" w:rsidR="00EC314B" w:rsidRPr="00B62610" w:rsidRDefault="00EC314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4EAD55A7" w14:textId="77777777" w:rsidTr="00891E0B">
      <w:trPr>
        <w:trHeight w:val="850"/>
        <w:jc w:val="right"/>
      </w:trPr>
      <w:tc>
        <w:tcPr>
          <w:tcW w:w="708" w:type="dxa"/>
          <w:vAlign w:val="bottom"/>
        </w:tcPr>
        <w:p w14:paraId="52638334" w14:textId="77777777" w:rsidR="00EC314B" w:rsidRPr="00347E11" w:rsidRDefault="00EC314B" w:rsidP="005606BC">
          <w:pPr>
            <w:pStyle w:val="Sidfot"/>
            <w:spacing w:line="276" w:lineRule="auto"/>
            <w:jc w:val="right"/>
          </w:pPr>
        </w:p>
      </w:tc>
    </w:tr>
  </w:tbl>
  <w:p w14:paraId="6ABBD9DB" w14:textId="77777777" w:rsidR="00EC314B" w:rsidRPr="005606BC" w:rsidRDefault="00EC314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103B246D" w14:textId="77777777" w:rsidTr="00891E0B">
      <w:trPr>
        <w:trHeight w:val="227"/>
        <w:jc w:val="right"/>
      </w:trPr>
      <w:tc>
        <w:tcPr>
          <w:tcW w:w="708" w:type="dxa"/>
          <w:vAlign w:val="bottom"/>
        </w:tcPr>
        <w:p w14:paraId="1D84F1C0" w14:textId="77777777" w:rsidR="00EC314B" w:rsidRPr="00B62610" w:rsidRDefault="00EC314B" w:rsidP="00B1546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07E3F45B" w14:textId="77777777" w:rsidTr="00891E0B">
      <w:trPr>
        <w:trHeight w:val="850"/>
        <w:jc w:val="right"/>
      </w:trPr>
      <w:tc>
        <w:tcPr>
          <w:tcW w:w="708" w:type="dxa"/>
          <w:vAlign w:val="bottom"/>
        </w:tcPr>
        <w:p w14:paraId="47F11CA0" w14:textId="77777777" w:rsidR="00EC314B" w:rsidRPr="00347E11" w:rsidRDefault="00EC314B" w:rsidP="00B1546C">
          <w:pPr>
            <w:pStyle w:val="Sidfot"/>
            <w:spacing w:line="276" w:lineRule="auto"/>
            <w:jc w:val="right"/>
          </w:pPr>
        </w:p>
      </w:tc>
    </w:tr>
  </w:tbl>
  <w:p w14:paraId="4F21EC72" w14:textId="77777777" w:rsidR="00EC314B" w:rsidRDefault="00EC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08CC" w14:textId="77777777" w:rsidR="00EC314B" w:rsidRDefault="00EC314B" w:rsidP="00A87A54">
      <w:pPr>
        <w:spacing w:after="0" w:line="240" w:lineRule="auto"/>
      </w:pPr>
      <w:r>
        <w:separator/>
      </w:r>
    </w:p>
  </w:footnote>
  <w:footnote w:type="continuationSeparator" w:id="0">
    <w:p w14:paraId="47E2312D" w14:textId="77777777" w:rsidR="00EC314B" w:rsidRDefault="00EC314B" w:rsidP="00A87A54">
      <w:pPr>
        <w:spacing w:after="0" w:line="240" w:lineRule="auto"/>
      </w:pPr>
      <w:r>
        <w:continuationSeparator/>
      </w:r>
    </w:p>
  </w:footnote>
  <w:footnote w:type="continuationNotice" w:id="1">
    <w:p w14:paraId="5668410A" w14:textId="77777777" w:rsidR="00D3154F" w:rsidRDefault="00D3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14B" w14:paraId="017882F4" w14:textId="77777777" w:rsidTr="00C93EBA">
      <w:trPr>
        <w:trHeight w:val="227"/>
      </w:trPr>
      <w:tc>
        <w:tcPr>
          <w:tcW w:w="5534" w:type="dxa"/>
        </w:tcPr>
        <w:p w14:paraId="2A7EE469" w14:textId="18361EDF" w:rsidR="00EC314B" w:rsidRPr="0082538C" w:rsidRDefault="00135607">
          <w:pPr>
            <w:pStyle w:val="Sidhuvud"/>
          </w:pPr>
          <w:r w:rsidRPr="0082538C">
            <w:t xml:space="preserve">Bilaga </w:t>
          </w:r>
          <w:r w:rsidR="00D74178">
            <w:t>1</w:t>
          </w:r>
          <w:r w:rsidRPr="0082538C">
            <w:t xml:space="preserve"> till </w:t>
          </w:r>
          <w:r w:rsidR="007B678D" w:rsidRPr="0082538C">
            <w:t>I:</w:t>
          </w:r>
          <w:r w:rsidR="002E1F74">
            <w:t>2</w:t>
          </w:r>
          <w:r w:rsidR="007B678D" w:rsidRPr="0082538C">
            <w:t xml:space="preserve"> vid </w:t>
          </w:r>
          <w:r w:rsidRPr="0082538C">
            <w:t>regerings</w:t>
          </w:r>
          <w:r w:rsidR="007B678D" w:rsidRPr="0082538C">
            <w:t xml:space="preserve">sammanträde </w:t>
          </w:r>
          <w:r w:rsidR="00EA4160">
            <w:t xml:space="preserve">den </w:t>
          </w:r>
          <w:r w:rsidR="00D74178">
            <w:t>6 mars 2025</w:t>
          </w:r>
        </w:p>
      </w:tc>
      <w:tc>
        <w:tcPr>
          <w:tcW w:w="3170" w:type="dxa"/>
          <w:vAlign w:val="bottom"/>
        </w:tcPr>
        <w:p w14:paraId="610D6509" w14:textId="28CEECB6" w:rsidR="00EC314B" w:rsidRPr="007A56D5" w:rsidRDefault="00EC314B" w:rsidP="00B1546C">
          <w:pPr>
            <w:pStyle w:val="Sidhuvud"/>
            <w:rPr>
              <w:highlight w:val="yellow"/>
            </w:rPr>
          </w:pPr>
        </w:p>
      </w:tc>
      <w:tc>
        <w:tcPr>
          <w:tcW w:w="1134" w:type="dxa"/>
        </w:tcPr>
        <w:p w14:paraId="59EA02C1" w14:textId="2E02BB64" w:rsidR="00EC314B" w:rsidRDefault="00EC314B" w:rsidP="00891E0B">
          <w:pPr>
            <w:pStyle w:val="Sidhuvud"/>
          </w:pPr>
        </w:p>
      </w:tc>
    </w:tr>
    <w:tr w:rsidR="0082538C" w14:paraId="0D40C13C" w14:textId="77777777" w:rsidTr="00C93EBA">
      <w:trPr>
        <w:trHeight w:val="227"/>
      </w:trPr>
      <w:tc>
        <w:tcPr>
          <w:tcW w:w="5534" w:type="dxa"/>
        </w:tcPr>
        <w:p w14:paraId="7A1BBEFE" w14:textId="77777777" w:rsidR="0082538C" w:rsidRPr="0082538C" w:rsidRDefault="0082538C">
          <w:pPr>
            <w:pStyle w:val="Sidhuvud"/>
          </w:pPr>
        </w:p>
      </w:tc>
      <w:tc>
        <w:tcPr>
          <w:tcW w:w="3170" w:type="dxa"/>
          <w:vAlign w:val="bottom"/>
        </w:tcPr>
        <w:p w14:paraId="157B0445" w14:textId="77777777" w:rsidR="0082538C" w:rsidRPr="007A56D5" w:rsidRDefault="0082538C" w:rsidP="00B1546C">
          <w:pPr>
            <w:pStyle w:val="Sidhuvud"/>
            <w:rPr>
              <w:highlight w:val="yellow"/>
            </w:rPr>
          </w:pPr>
        </w:p>
      </w:tc>
      <w:tc>
        <w:tcPr>
          <w:tcW w:w="1134" w:type="dxa"/>
        </w:tcPr>
        <w:p w14:paraId="2B5F976C" w14:textId="77777777" w:rsidR="0082538C" w:rsidRDefault="0082538C" w:rsidP="00891E0B">
          <w:pPr>
            <w:pStyle w:val="Sidhuvud"/>
          </w:pPr>
        </w:p>
      </w:tc>
    </w:tr>
    <w:tr w:rsidR="00EC314B" w14:paraId="72929F97" w14:textId="77777777" w:rsidTr="00C93EBA">
      <w:trPr>
        <w:trHeight w:val="1928"/>
      </w:trPr>
      <w:tc>
        <w:tcPr>
          <w:tcW w:w="5534" w:type="dxa"/>
        </w:tcPr>
        <w:p w14:paraId="07448025" w14:textId="77777777" w:rsidR="00EC314B" w:rsidRPr="0082538C" w:rsidRDefault="00EC314B" w:rsidP="00340DE0">
          <w:pPr>
            <w:pStyle w:val="Sidhuvud"/>
          </w:pPr>
          <w:bookmarkStart w:id="38" w:name="Logo"/>
          <w:bookmarkEnd w:id="38"/>
          <w:r w:rsidRPr="0082538C">
            <w:rPr>
              <w:noProof/>
            </w:rPr>
            <w:drawing>
              <wp:inline distT="0" distB="0" distL="0" distR="0" wp14:anchorId="6C724227" wp14:editId="7660CE2C">
                <wp:extent cx="1260219" cy="503641"/>
                <wp:effectExtent l="0" t="0" r="0" b="0"/>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p w14:paraId="69F4B314" w14:textId="77777777" w:rsidR="00EC314B" w:rsidRDefault="00EC314B" w:rsidP="00EE3C0F">
          <w:pPr>
            <w:pStyle w:val="Sidhuvud"/>
          </w:pPr>
        </w:p>
        <w:p w14:paraId="6B86EEFA" w14:textId="77777777" w:rsidR="00EC314B" w:rsidRDefault="00EC314B" w:rsidP="00EE3C0F">
          <w:pPr>
            <w:pStyle w:val="Sidhuvud"/>
          </w:pPr>
        </w:p>
        <w:sdt>
          <w:sdtPr>
            <w:alias w:val="HeaderDate"/>
            <w:tag w:val="ccRKShow_HeaderDate"/>
            <w:id w:val="59828693"/>
            <w:placeholder>
              <w:docPart w:val="CD1DC0A7B05849A080F8842EFD4A0D8E"/>
            </w:placeholder>
            <w:dataBinding w:prefixMappings="xmlns:ns0='http://lp/documentinfo/RK' " w:xpath="/ns0:DocumentInfo[1]/ns0:BaseInfo[1]/ns0:HeaderDate[1]" w:storeItemID="{ABF7D5DB-2417-452B-B3D9-D7519C011D5D}"/>
            <w:date w:fullDate="2025-03-06T00:00:00Z">
              <w:dateFormat w:val="yyyy-MM-dd"/>
              <w:lid w:val="sv-SE"/>
              <w:storeMappedDataAs w:val="dateTime"/>
              <w:calendar w:val="gregorian"/>
            </w:date>
          </w:sdtPr>
          <w:sdtEndPr/>
          <w:sdtContent>
            <w:p w14:paraId="328AD3C6" w14:textId="553376A2" w:rsidR="00EC314B" w:rsidRDefault="002E1F74" w:rsidP="00EE3C0F">
              <w:pPr>
                <w:pStyle w:val="Sidhuvud"/>
              </w:pPr>
              <w:r>
                <w:t>2025-03-06</w:t>
              </w:r>
            </w:p>
          </w:sdtContent>
        </w:sdt>
        <w:sdt>
          <w:sdtPr>
            <w:alias w:val="Dnr"/>
            <w:tag w:val="ccRKShow_Dnr"/>
            <w:id w:val="-312571410"/>
            <w:placeholder>
              <w:docPart w:val="170F9C6758A84CC6BD51C36E7E69FB8F"/>
            </w:placeholder>
            <w:showingPlcHdr/>
            <w:dataBinding w:prefixMappings="xmlns:ns0='http://lp/documentinfo/RK' " w:xpath="/ns0:DocumentInfo[1]/ns0:BaseInfo[1]/ns0:Dnr[1]" w:storeItemID="{ABF7D5DB-2417-452B-B3D9-D7519C011D5D}"/>
            <w:text/>
          </w:sdtPr>
          <w:sdtEndPr/>
          <w:sdtContent>
            <w:p w14:paraId="12EB1C96" w14:textId="125FA63D" w:rsidR="00EC314B" w:rsidRDefault="00135607" w:rsidP="00EE3C0F">
              <w:pPr>
                <w:pStyle w:val="Sidhuvud"/>
              </w:pPr>
              <w:r>
                <w:rPr>
                  <w:rStyle w:val="Platshllartext"/>
                </w:rPr>
                <w:t xml:space="preserve"> </w:t>
              </w:r>
            </w:p>
          </w:sdtContent>
        </w:sdt>
        <w:sdt>
          <w:sdtPr>
            <w:alias w:val="DocNumber"/>
            <w:tag w:val="DocNumber"/>
            <w:id w:val="-1052385475"/>
            <w:placeholder>
              <w:docPart w:val="5202BD2998CC45B39E954217DAB3D338"/>
            </w:placeholder>
            <w:showingPlcHdr/>
            <w:dataBinding w:prefixMappings="xmlns:ns0='http://lp/documentinfo/RK' " w:xpath="/ns0:DocumentInfo[1]/ns0:BaseInfo[1]/ns0:DocNumber[1]" w:storeItemID="{ABF7D5DB-2417-452B-B3D9-D7519C011D5D}"/>
            <w:text/>
          </w:sdtPr>
          <w:sdtEndPr/>
          <w:sdtContent>
            <w:p w14:paraId="60B46F2C" w14:textId="1B376926" w:rsidR="00EC314B" w:rsidRDefault="00EC314B" w:rsidP="00EE3C0F">
              <w:pPr>
                <w:pStyle w:val="Sidhuvud"/>
              </w:pPr>
              <w:r>
                <w:rPr>
                  <w:rStyle w:val="Platshllartext"/>
                </w:rPr>
                <w:t xml:space="preserve"> </w:t>
              </w:r>
            </w:p>
          </w:sdtContent>
        </w:sdt>
        <w:p w14:paraId="0519CC2C" w14:textId="77777777" w:rsidR="00EC314B" w:rsidRDefault="00EC314B" w:rsidP="00EE3C0F">
          <w:pPr>
            <w:pStyle w:val="Sidhuvud"/>
          </w:pPr>
        </w:p>
      </w:tc>
      <w:tc>
        <w:tcPr>
          <w:tcW w:w="1134" w:type="dxa"/>
        </w:tcPr>
        <w:p w14:paraId="49BA57A6" w14:textId="7197D937" w:rsidR="00EC314B" w:rsidRPr="0006591A" w:rsidRDefault="00C048E6" w:rsidP="0094502D">
          <w:pPr>
            <w:pStyle w:val="Sidhuvud"/>
            <w:rPr>
              <w:b/>
            </w:rPr>
          </w:pPr>
          <w:sdt>
            <w:sdtPr>
              <w:rPr>
                <w:b/>
              </w:rPr>
              <w:alias w:val="Number"/>
              <w:tag w:val="ccRKShow_Number"/>
              <w:id w:val="-1537724423"/>
              <w:placeholder>
                <w:docPart w:val="978B781FD585440097C12F4E0E55BD1D"/>
              </w:placeholder>
              <w:showingPlcHdr/>
              <w:dataBinding w:prefixMappings="xmlns:ns0='http://lp/documentinfo/RK' " w:xpath="/ns0:DocumentInfo[1]/ns0:BaseInfo[1]/ns0:Number[1]" w:storeItemID="{ABF7D5DB-2417-452B-B3D9-D7519C011D5D}"/>
              <w:text/>
            </w:sdtPr>
            <w:sdtEndPr/>
            <w:sdtContent>
              <w:r w:rsidR="00EC314B" w:rsidRPr="0006591A">
                <w:rPr>
                  <w:b/>
                </w:rPr>
                <w:t xml:space="preserve"> </w:t>
              </w:r>
            </w:sdtContent>
          </w:sdt>
        </w:p>
        <w:sdt>
          <w:sdtPr>
            <w:alias w:val="Bilagor"/>
            <w:tag w:val="ccRKShow_Bilagor"/>
            <w:id w:val="-1162456992"/>
            <w:placeholder>
              <w:docPart w:val="05929E1CEB414A86ADFB63F8329775D8"/>
            </w:placeholder>
            <w:showingPlcHdr/>
            <w:dataBinding w:prefixMappings="xmlns:ns0='http://lp/documentinfo/RK' " w:xpath="/ns0:DocumentInfo[1]/ns0:BaseInfo[1]/ns0:Appendix[1]" w:storeItemID="{ABF7D5DB-2417-452B-B3D9-D7519C011D5D}"/>
            <w:text/>
          </w:sdtPr>
          <w:sdtEndPr/>
          <w:sdtContent>
            <w:p w14:paraId="0CC166D5" w14:textId="09D46110" w:rsidR="00EC314B" w:rsidRPr="0094502D" w:rsidRDefault="00EC314B" w:rsidP="00EC71A6">
              <w:pPr>
                <w:pStyle w:val="Sidhuvud"/>
              </w:pPr>
              <w:r>
                <w:rPr>
                  <w:rStyle w:val="Platshllartext"/>
                </w:rPr>
                <w:t xml:space="preserve"> </w:t>
              </w:r>
            </w:p>
          </w:sdtContent>
        </w:sdt>
      </w:tc>
    </w:tr>
    <w:tr w:rsidR="00EC314B" w14:paraId="0CD41A4C" w14:textId="77777777" w:rsidTr="00C93EBA">
      <w:trPr>
        <w:trHeight w:val="2268"/>
      </w:trPr>
      <w:tc>
        <w:tcPr>
          <w:tcW w:w="5534" w:type="dxa"/>
          <w:tcMar>
            <w:right w:w="1134" w:type="dxa"/>
          </w:tcMar>
        </w:tcPr>
        <w:sdt>
          <w:sdtPr>
            <w:rPr>
              <w:b/>
            </w:rPr>
            <w:alias w:val="SenderText"/>
            <w:tag w:val="ccRKShow_SenderText"/>
            <w:id w:val="-831290214"/>
            <w:placeholder>
              <w:docPart w:val="C647FFA5A2324D9DB71BC4718C39761C"/>
            </w:placeholder>
          </w:sdtPr>
          <w:sdtEndPr>
            <w:rPr>
              <w:b w:val="0"/>
            </w:rPr>
          </w:sdtEndPr>
          <w:sdtContent>
            <w:p w14:paraId="1451BD41" w14:textId="2376F6E4" w:rsidR="00EC314B" w:rsidRPr="0082538C" w:rsidRDefault="00EC314B" w:rsidP="006A5DFF">
              <w:pPr>
                <w:pStyle w:val="Sidhuvud"/>
              </w:pPr>
            </w:p>
            <w:p w14:paraId="1793EBF1" w14:textId="02252A09" w:rsidR="00EC314B" w:rsidRPr="0082538C" w:rsidRDefault="00C048E6" w:rsidP="00340DE0">
              <w:pPr>
                <w:pStyle w:val="Sidhuvud"/>
              </w:pPr>
            </w:p>
          </w:sdtContent>
        </w:sdt>
        <w:p w14:paraId="20CF4768" w14:textId="77777777" w:rsidR="00EC314B" w:rsidRPr="0082538C" w:rsidRDefault="00EC314B" w:rsidP="00340DE0">
          <w:pPr>
            <w:pStyle w:val="Sidhuvud"/>
          </w:pPr>
        </w:p>
        <w:p w14:paraId="4AF325DD" w14:textId="32DD27A7" w:rsidR="00EC314B" w:rsidRPr="0082538C" w:rsidRDefault="00EC314B" w:rsidP="00340DE0">
          <w:pPr>
            <w:pStyle w:val="Sidhuvud"/>
          </w:pPr>
        </w:p>
        <w:p w14:paraId="6D007B41" w14:textId="77777777" w:rsidR="00EC314B" w:rsidRPr="0082538C" w:rsidRDefault="00EC314B" w:rsidP="00340DE0">
          <w:pPr>
            <w:pStyle w:val="Sidhuvud"/>
            <w:rPr>
              <w:rFonts w:asciiTheme="minorHAnsi" w:hAnsiTheme="minorHAnsi"/>
              <w:sz w:val="25"/>
            </w:rPr>
          </w:pPr>
        </w:p>
      </w:tc>
      <w:sdt>
        <w:sdtPr>
          <w:alias w:val="Recipient"/>
          <w:tag w:val="ccRKShow_Recipient"/>
          <w:id w:val="635845481"/>
          <w:placeholder>
            <w:docPart w:val="E9C8AF2EDAB8432CB2738ADD8FCC18D5"/>
          </w:placeholder>
          <w:showingPlcHdr/>
          <w:dataBinding w:prefixMappings="xmlns:ns0='http://lp/documentinfo/RK' " w:xpath="/ns0:DocumentInfo[1]/ns0:BaseInfo[1]/ns0:Recipient[1]" w:storeItemID="{ABF7D5DB-2417-452B-B3D9-D7519C011D5D}"/>
          <w:text w:multiLine="1"/>
        </w:sdtPr>
        <w:sdtEndPr/>
        <w:sdtContent>
          <w:tc>
            <w:tcPr>
              <w:tcW w:w="3170" w:type="dxa"/>
            </w:tcPr>
            <w:p w14:paraId="46856300" w14:textId="62D47F5C" w:rsidR="00EC314B" w:rsidRDefault="00EC314B" w:rsidP="00547B89">
              <w:pPr>
                <w:pStyle w:val="Sidhuvud"/>
              </w:pPr>
              <w:r>
                <w:rPr>
                  <w:rStyle w:val="Platshllartext"/>
                </w:rPr>
                <w:t xml:space="preserve"> </w:t>
              </w:r>
            </w:p>
          </w:tc>
        </w:sdtContent>
      </w:sdt>
      <w:tc>
        <w:tcPr>
          <w:tcW w:w="1134" w:type="dxa"/>
        </w:tcPr>
        <w:p w14:paraId="0633D08B" w14:textId="77777777" w:rsidR="00EC314B" w:rsidRDefault="00EC314B" w:rsidP="003E6020">
          <w:pPr>
            <w:pStyle w:val="Sidhuvud"/>
          </w:pPr>
        </w:p>
      </w:tc>
    </w:tr>
  </w:tbl>
  <w:p w14:paraId="4001991F" w14:textId="77777777" w:rsidR="00EC314B" w:rsidRDefault="00EC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0125419"/>
    <w:multiLevelType w:val="hybridMultilevel"/>
    <w:tmpl w:val="28627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6322898"/>
    <w:multiLevelType w:val="multilevel"/>
    <w:tmpl w:val="186C6512"/>
    <w:numStyleLink w:val="Strecklistan"/>
  </w:abstractNum>
  <w:num w:numId="1" w16cid:durableId="1933467958">
    <w:abstractNumId w:val="9"/>
  </w:num>
  <w:num w:numId="2" w16cid:durableId="795677796">
    <w:abstractNumId w:val="11"/>
  </w:num>
  <w:num w:numId="3" w16cid:durableId="664357447">
    <w:abstractNumId w:val="8"/>
  </w:num>
  <w:num w:numId="4" w16cid:durableId="1943950662">
    <w:abstractNumId w:val="6"/>
  </w:num>
  <w:num w:numId="5" w16cid:durableId="1726877266">
    <w:abstractNumId w:val="5"/>
  </w:num>
  <w:num w:numId="6" w16cid:durableId="507402457">
    <w:abstractNumId w:val="7"/>
  </w:num>
  <w:num w:numId="7" w16cid:durableId="2117214301">
    <w:abstractNumId w:val="12"/>
  </w:num>
  <w:num w:numId="8" w16cid:durableId="133565642">
    <w:abstractNumId w:val="10"/>
  </w:num>
  <w:num w:numId="9" w16cid:durableId="1390033060">
    <w:abstractNumId w:val="1"/>
  </w:num>
  <w:num w:numId="10" w16cid:durableId="596451041">
    <w:abstractNumId w:val="0"/>
  </w:num>
  <w:num w:numId="11" w16cid:durableId="1531261995">
    <w:abstractNumId w:val="3"/>
  </w:num>
  <w:num w:numId="12" w16cid:durableId="1264455614">
    <w:abstractNumId w:val="2"/>
  </w:num>
  <w:num w:numId="13" w16cid:durableId="18586162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78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C"/>
    <w:rsid w:val="00000290"/>
    <w:rsid w:val="00001068"/>
    <w:rsid w:val="0000412C"/>
    <w:rsid w:val="00004D5C"/>
    <w:rsid w:val="00005F68"/>
    <w:rsid w:val="00006CA7"/>
    <w:rsid w:val="000128EB"/>
    <w:rsid w:val="00012B00"/>
    <w:rsid w:val="00014EF6"/>
    <w:rsid w:val="00016730"/>
    <w:rsid w:val="00017197"/>
    <w:rsid w:val="0001725B"/>
    <w:rsid w:val="000203B0"/>
    <w:rsid w:val="0002326B"/>
    <w:rsid w:val="000241FA"/>
    <w:rsid w:val="00025992"/>
    <w:rsid w:val="00026711"/>
    <w:rsid w:val="0002708E"/>
    <w:rsid w:val="0002763D"/>
    <w:rsid w:val="00031243"/>
    <w:rsid w:val="0003679E"/>
    <w:rsid w:val="00041EDC"/>
    <w:rsid w:val="000429C2"/>
    <w:rsid w:val="0004352E"/>
    <w:rsid w:val="0004392E"/>
    <w:rsid w:val="00051341"/>
    <w:rsid w:val="00053757"/>
    <w:rsid w:val="00053CAA"/>
    <w:rsid w:val="00057FE0"/>
    <w:rsid w:val="000620FD"/>
    <w:rsid w:val="00063994"/>
    <w:rsid w:val="00063DCB"/>
    <w:rsid w:val="000647D2"/>
    <w:rsid w:val="00064D4B"/>
    <w:rsid w:val="000656A1"/>
    <w:rsid w:val="00066BC9"/>
    <w:rsid w:val="0007033C"/>
    <w:rsid w:val="000707E9"/>
    <w:rsid w:val="00072C86"/>
    <w:rsid w:val="00072FFC"/>
    <w:rsid w:val="00073B75"/>
    <w:rsid w:val="000757FC"/>
    <w:rsid w:val="00076667"/>
    <w:rsid w:val="000804B1"/>
    <w:rsid w:val="00080631"/>
    <w:rsid w:val="00082374"/>
    <w:rsid w:val="00085EE8"/>
    <w:rsid w:val="000862E0"/>
    <w:rsid w:val="000873C3"/>
    <w:rsid w:val="00093408"/>
    <w:rsid w:val="00093BBF"/>
    <w:rsid w:val="0009435C"/>
    <w:rsid w:val="000A13CA"/>
    <w:rsid w:val="000A38DC"/>
    <w:rsid w:val="000A456A"/>
    <w:rsid w:val="000A4D6C"/>
    <w:rsid w:val="000A5E43"/>
    <w:rsid w:val="000B2764"/>
    <w:rsid w:val="000B3895"/>
    <w:rsid w:val="000B56A9"/>
    <w:rsid w:val="000B6500"/>
    <w:rsid w:val="000B731D"/>
    <w:rsid w:val="000C3140"/>
    <w:rsid w:val="000C404B"/>
    <w:rsid w:val="000C61D1"/>
    <w:rsid w:val="000D31A9"/>
    <w:rsid w:val="000D370F"/>
    <w:rsid w:val="000D5449"/>
    <w:rsid w:val="000D769C"/>
    <w:rsid w:val="000E12D9"/>
    <w:rsid w:val="000E431B"/>
    <w:rsid w:val="000E59A9"/>
    <w:rsid w:val="000E638A"/>
    <w:rsid w:val="000E6472"/>
    <w:rsid w:val="000E6688"/>
    <w:rsid w:val="000F00B8"/>
    <w:rsid w:val="000F1EA7"/>
    <w:rsid w:val="000F2084"/>
    <w:rsid w:val="000F2A8A"/>
    <w:rsid w:val="000F375B"/>
    <w:rsid w:val="000F3A92"/>
    <w:rsid w:val="000F5579"/>
    <w:rsid w:val="000F6462"/>
    <w:rsid w:val="00101DE6"/>
    <w:rsid w:val="001055DA"/>
    <w:rsid w:val="00106F29"/>
    <w:rsid w:val="00113168"/>
    <w:rsid w:val="0011413E"/>
    <w:rsid w:val="00116BC4"/>
    <w:rsid w:val="00117CD4"/>
    <w:rsid w:val="0012033A"/>
    <w:rsid w:val="00121002"/>
    <w:rsid w:val="00121EA2"/>
    <w:rsid w:val="00121FFC"/>
    <w:rsid w:val="00122D16"/>
    <w:rsid w:val="0012582E"/>
    <w:rsid w:val="00125B5E"/>
    <w:rsid w:val="00126E6B"/>
    <w:rsid w:val="00130EC3"/>
    <w:rsid w:val="001318F5"/>
    <w:rsid w:val="00132FC8"/>
    <w:rsid w:val="001331B1"/>
    <w:rsid w:val="00134837"/>
    <w:rsid w:val="00135111"/>
    <w:rsid w:val="00135607"/>
    <w:rsid w:val="001428E2"/>
    <w:rsid w:val="00142D7F"/>
    <w:rsid w:val="001432D8"/>
    <w:rsid w:val="00161204"/>
    <w:rsid w:val="0016294F"/>
    <w:rsid w:val="001630B7"/>
    <w:rsid w:val="00164FA7"/>
    <w:rsid w:val="001658F8"/>
    <w:rsid w:val="00167FA8"/>
    <w:rsid w:val="0017099B"/>
    <w:rsid w:val="00170CE4"/>
    <w:rsid w:val="00170E3E"/>
    <w:rsid w:val="00172410"/>
    <w:rsid w:val="0017300E"/>
    <w:rsid w:val="00173126"/>
    <w:rsid w:val="00176A26"/>
    <w:rsid w:val="001774F8"/>
    <w:rsid w:val="00180BE1"/>
    <w:rsid w:val="001813DF"/>
    <w:rsid w:val="00187E1F"/>
    <w:rsid w:val="0019051C"/>
    <w:rsid w:val="0019127B"/>
    <w:rsid w:val="00192350"/>
    <w:rsid w:val="00192E34"/>
    <w:rsid w:val="0019308B"/>
    <w:rsid w:val="00193DC2"/>
    <w:rsid w:val="001941B9"/>
    <w:rsid w:val="00195D49"/>
    <w:rsid w:val="00196C02"/>
    <w:rsid w:val="00197A8A"/>
    <w:rsid w:val="001A1B33"/>
    <w:rsid w:val="001A2A61"/>
    <w:rsid w:val="001B2B4D"/>
    <w:rsid w:val="001B4824"/>
    <w:rsid w:val="001B7920"/>
    <w:rsid w:val="001C1C7D"/>
    <w:rsid w:val="001C4980"/>
    <w:rsid w:val="001C5DC9"/>
    <w:rsid w:val="001C6B85"/>
    <w:rsid w:val="001C6C53"/>
    <w:rsid w:val="001C71A9"/>
    <w:rsid w:val="001D12FC"/>
    <w:rsid w:val="001D3664"/>
    <w:rsid w:val="001D512F"/>
    <w:rsid w:val="001D7545"/>
    <w:rsid w:val="001D769D"/>
    <w:rsid w:val="001E0BD5"/>
    <w:rsid w:val="001E12E9"/>
    <w:rsid w:val="001E1A13"/>
    <w:rsid w:val="001E20CC"/>
    <w:rsid w:val="001E2107"/>
    <w:rsid w:val="001E3D83"/>
    <w:rsid w:val="001E5DF7"/>
    <w:rsid w:val="001E6477"/>
    <w:rsid w:val="001E72EE"/>
    <w:rsid w:val="001F0629"/>
    <w:rsid w:val="001F0736"/>
    <w:rsid w:val="001F4302"/>
    <w:rsid w:val="001F50BE"/>
    <w:rsid w:val="001F525B"/>
    <w:rsid w:val="001F6BBE"/>
    <w:rsid w:val="00201498"/>
    <w:rsid w:val="00204079"/>
    <w:rsid w:val="0020597D"/>
    <w:rsid w:val="002102FD"/>
    <w:rsid w:val="002116FE"/>
    <w:rsid w:val="00211B4E"/>
    <w:rsid w:val="00213204"/>
    <w:rsid w:val="00213258"/>
    <w:rsid w:val="002161F5"/>
    <w:rsid w:val="0021657C"/>
    <w:rsid w:val="002165FA"/>
    <w:rsid w:val="00216C56"/>
    <w:rsid w:val="00217B4D"/>
    <w:rsid w:val="00220AB1"/>
    <w:rsid w:val="00220C7E"/>
    <w:rsid w:val="0022187E"/>
    <w:rsid w:val="00222258"/>
    <w:rsid w:val="00222E11"/>
    <w:rsid w:val="002239A7"/>
    <w:rsid w:val="00223AD6"/>
    <w:rsid w:val="00225275"/>
    <w:rsid w:val="0022666A"/>
    <w:rsid w:val="00227B18"/>
    <w:rsid w:val="00227E43"/>
    <w:rsid w:val="002315F5"/>
    <w:rsid w:val="00232EC3"/>
    <w:rsid w:val="00233D52"/>
    <w:rsid w:val="0023526D"/>
    <w:rsid w:val="00237147"/>
    <w:rsid w:val="00242AD1"/>
    <w:rsid w:val="0024412C"/>
    <w:rsid w:val="002445E6"/>
    <w:rsid w:val="0025166B"/>
    <w:rsid w:val="00253E8E"/>
    <w:rsid w:val="00255024"/>
    <w:rsid w:val="002605DD"/>
    <w:rsid w:val="00260D2D"/>
    <w:rsid w:val="00260F61"/>
    <w:rsid w:val="00261975"/>
    <w:rsid w:val="00264503"/>
    <w:rsid w:val="00271D00"/>
    <w:rsid w:val="00274AA3"/>
    <w:rsid w:val="00275872"/>
    <w:rsid w:val="00280612"/>
    <w:rsid w:val="00281106"/>
    <w:rsid w:val="00282263"/>
    <w:rsid w:val="00282417"/>
    <w:rsid w:val="00282D27"/>
    <w:rsid w:val="00285905"/>
    <w:rsid w:val="00287F0D"/>
    <w:rsid w:val="00292420"/>
    <w:rsid w:val="00296B7A"/>
    <w:rsid w:val="002974DC"/>
    <w:rsid w:val="002A1E6D"/>
    <w:rsid w:val="002A39EF"/>
    <w:rsid w:val="002A6773"/>
    <w:rsid w:val="002A6820"/>
    <w:rsid w:val="002B00E5"/>
    <w:rsid w:val="002B0C03"/>
    <w:rsid w:val="002B3070"/>
    <w:rsid w:val="002B6849"/>
    <w:rsid w:val="002C1D37"/>
    <w:rsid w:val="002C2A30"/>
    <w:rsid w:val="002C4348"/>
    <w:rsid w:val="002C476F"/>
    <w:rsid w:val="002C5B48"/>
    <w:rsid w:val="002D014F"/>
    <w:rsid w:val="002D14C7"/>
    <w:rsid w:val="002D2647"/>
    <w:rsid w:val="002D4298"/>
    <w:rsid w:val="002D4829"/>
    <w:rsid w:val="002D4F61"/>
    <w:rsid w:val="002D6541"/>
    <w:rsid w:val="002D7B5B"/>
    <w:rsid w:val="002E150B"/>
    <w:rsid w:val="002E1F74"/>
    <w:rsid w:val="002E2C89"/>
    <w:rsid w:val="002E3609"/>
    <w:rsid w:val="002E4D3F"/>
    <w:rsid w:val="002E5668"/>
    <w:rsid w:val="002E5ED6"/>
    <w:rsid w:val="002E61A5"/>
    <w:rsid w:val="002E7651"/>
    <w:rsid w:val="002F3310"/>
    <w:rsid w:val="002F3675"/>
    <w:rsid w:val="002F59E0"/>
    <w:rsid w:val="002F66A6"/>
    <w:rsid w:val="00300342"/>
    <w:rsid w:val="00300576"/>
    <w:rsid w:val="00301341"/>
    <w:rsid w:val="00302306"/>
    <w:rsid w:val="003035B3"/>
    <w:rsid w:val="003050DB"/>
    <w:rsid w:val="00310561"/>
    <w:rsid w:val="00311D8C"/>
    <w:rsid w:val="0031273D"/>
    <w:rsid w:val="003128E2"/>
    <w:rsid w:val="003153D9"/>
    <w:rsid w:val="003172FF"/>
    <w:rsid w:val="003203A4"/>
    <w:rsid w:val="00321621"/>
    <w:rsid w:val="00323976"/>
    <w:rsid w:val="00323EF7"/>
    <w:rsid w:val="003240E1"/>
    <w:rsid w:val="00326C03"/>
    <w:rsid w:val="00327474"/>
    <w:rsid w:val="003277B5"/>
    <w:rsid w:val="00331ABD"/>
    <w:rsid w:val="00332880"/>
    <w:rsid w:val="00333478"/>
    <w:rsid w:val="003342B4"/>
    <w:rsid w:val="00340DE0"/>
    <w:rsid w:val="00341F47"/>
    <w:rsid w:val="00342327"/>
    <w:rsid w:val="0034250B"/>
    <w:rsid w:val="00344234"/>
    <w:rsid w:val="0034750A"/>
    <w:rsid w:val="00347C69"/>
    <w:rsid w:val="00347E11"/>
    <w:rsid w:val="003503DD"/>
    <w:rsid w:val="00350696"/>
    <w:rsid w:val="00350C92"/>
    <w:rsid w:val="0035120A"/>
    <w:rsid w:val="003542C5"/>
    <w:rsid w:val="00365461"/>
    <w:rsid w:val="00370311"/>
    <w:rsid w:val="00370624"/>
    <w:rsid w:val="003714E8"/>
    <w:rsid w:val="003746BD"/>
    <w:rsid w:val="00377588"/>
    <w:rsid w:val="00380663"/>
    <w:rsid w:val="00382E65"/>
    <w:rsid w:val="003853E3"/>
    <w:rsid w:val="0038587E"/>
    <w:rsid w:val="00392ED4"/>
    <w:rsid w:val="0039364F"/>
    <w:rsid w:val="00393680"/>
    <w:rsid w:val="00394D4C"/>
    <w:rsid w:val="00395D9F"/>
    <w:rsid w:val="003A1315"/>
    <w:rsid w:val="003A2E73"/>
    <w:rsid w:val="003A3071"/>
    <w:rsid w:val="003A3A54"/>
    <w:rsid w:val="003A5969"/>
    <w:rsid w:val="003A5C58"/>
    <w:rsid w:val="003A7061"/>
    <w:rsid w:val="003B0C0E"/>
    <w:rsid w:val="003B0C81"/>
    <w:rsid w:val="003B2218"/>
    <w:rsid w:val="003B4414"/>
    <w:rsid w:val="003C36FA"/>
    <w:rsid w:val="003C7BE0"/>
    <w:rsid w:val="003D0DD3"/>
    <w:rsid w:val="003D17EF"/>
    <w:rsid w:val="003D1C24"/>
    <w:rsid w:val="003D3535"/>
    <w:rsid w:val="003D4246"/>
    <w:rsid w:val="003D42FE"/>
    <w:rsid w:val="003D4B1B"/>
    <w:rsid w:val="003D4D9F"/>
    <w:rsid w:val="003D5EEC"/>
    <w:rsid w:val="003D7B03"/>
    <w:rsid w:val="003E30BD"/>
    <w:rsid w:val="003E38CE"/>
    <w:rsid w:val="003E4A77"/>
    <w:rsid w:val="003E5A50"/>
    <w:rsid w:val="003E5E55"/>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1156"/>
    <w:rsid w:val="00422030"/>
    <w:rsid w:val="00422A7F"/>
    <w:rsid w:val="00424E5D"/>
    <w:rsid w:val="004251C3"/>
    <w:rsid w:val="00426213"/>
    <w:rsid w:val="00431A7B"/>
    <w:rsid w:val="00432710"/>
    <w:rsid w:val="0043623F"/>
    <w:rsid w:val="00437459"/>
    <w:rsid w:val="00441D70"/>
    <w:rsid w:val="004425C2"/>
    <w:rsid w:val="004428AA"/>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C02"/>
    <w:rsid w:val="00480EC3"/>
    <w:rsid w:val="0048317E"/>
    <w:rsid w:val="00485601"/>
    <w:rsid w:val="00486520"/>
    <w:rsid w:val="004865B8"/>
    <w:rsid w:val="00486C0D"/>
    <w:rsid w:val="004911D9"/>
    <w:rsid w:val="00491796"/>
    <w:rsid w:val="00493416"/>
    <w:rsid w:val="0049768A"/>
    <w:rsid w:val="004A33C6"/>
    <w:rsid w:val="004A66B1"/>
    <w:rsid w:val="004A7DC4"/>
    <w:rsid w:val="004B1E7B"/>
    <w:rsid w:val="004B3029"/>
    <w:rsid w:val="004B3096"/>
    <w:rsid w:val="004B352B"/>
    <w:rsid w:val="004B35E7"/>
    <w:rsid w:val="004B63BF"/>
    <w:rsid w:val="004B66DA"/>
    <w:rsid w:val="004B696B"/>
    <w:rsid w:val="004B7DFF"/>
    <w:rsid w:val="004C366D"/>
    <w:rsid w:val="004C3A3F"/>
    <w:rsid w:val="004C52AA"/>
    <w:rsid w:val="004C5686"/>
    <w:rsid w:val="004C70EE"/>
    <w:rsid w:val="004C7B98"/>
    <w:rsid w:val="004D766C"/>
    <w:rsid w:val="004E00CD"/>
    <w:rsid w:val="004E0FA8"/>
    <w:rsid w:val="004E1DE3"/>
    <w:rsid w:val="004E251B"/>
    <w:rsid w:val="004E25CD"/>
    <w:rsid w:val="004E2A4B"/>
    <w:rsid w:val="004E4688"/>
    <w:rsid w:val="004E6D22"/>
    <w:rsid w:val="004F0448"/>
    <w:rsid w:val="004F1EA0"/>
    <w:rsid w:val="004F23E6"/>
    <w:rsid w:val="004F4021"/>
    <w:rsid w:val="004F463F"/>
    <w:rsid w:val="004F4D79"/>
    <w:rsid w:val="004F5640"/>
    <w:rsid w:val="004F6525"/>
    <w:rsid w:val="004F6FE2"/>
    <w:rsid w:val="004F70A3"/>
    <w:rsid w:val="004F79F2"/>
    <w:rsid w:val="005011D9"/>
    <w:rsid w:val="0050238B"/>
    <w:rsid w:val="00505905"/>
    <w:rsid w:val="00511222"/>
    <w:rsid w:val="00511A1B"/>
    <w:rsid w:val="00511A68"/>
    <w:rsid w:val="005123EF"/>
    <w:rsid w:val="00513A72"/>
    <w:rsid w:val="00513DF3"/>
    <w:rsid w:val="00513E7D"/>
    <w:rsid w:val="00514A67"/>
    <w:rsid w:val="005162F0"/>
    <w:rsid w:val="00520A46"/>
    <w:rsid w:val="00521192"/>
    <w:rsid w:val="0052127C"/>
    <w:rsid w:val="00526AEB"/>
    <w:rsid w:val="00527652"/>
    <w:rsid w:val="005302E0"/>
    <w:rsid w:val="00531B40"/>
    <w:rsid w:val="0054029C"/>
    <w:rsid w:val="00542196"/>
    <w:rsid w:val="00544738"/>
    <w:rsid w:val="005456E4"/>
    <w:rsid w:val="00547627"/>
    <w:rsid w:val="00547B89"/>
    <w:rsid w:val="00550DE6"/>
    <w:rsid w:val="00551684"/>
    <w:rsid w:val="00551D38"/>
    <w:rsid w:val="00554A68"/>
    <w:rsid w:val="00555FEE"/>
    <w:rsid w:val="005568AF"/>
    <w:rsid w:val="00556AF5"/>
    <w:rsid w:val="005606BC"/>
    <w:rsid w:val="00563E73"/>
    <w:rsid w:val="0056426C"/>
    <w:rsid w:val="00564CF5"/>
    <w:rsid w:val="00565792"/>
    <w:rsid w:val="00567799"/>
    <w:rsid w:val="005710DE"/>
    <w:rsid w:val="00571A0B"/>
    <w:rsid w:val="00573DFD"/>
    <w:rsid w:val="005747D0"/>
    <w:rsid w:val="005766F3"/>
    <w:rsid w:val="00580B17"/>
    <w:rsid w:val="005827D5"/>
    <w:rsid w:val="00582918"/>
    <w:rsid w:val="005849E3"/>
    <w:rsid w:val="005850D7"/>
    <w:rsid w:val="0058522F"/>
    <w:rsid w:val="00586266"/>
    <w:rsid w:val="00590064"/>
    <w:rsid w:val="00594159"/>
    <w:rsid w:val="00595EDE"/>
    <w:rsid w:val="00596E2B"/>
    <w:rsid w:val="005A0CBA"/>
    <w:rsid w:val="005A2022"/>
    <w:rsid w:val="005A3272"/>
    <w:rsid w:val="005A5193"/>
    <w:rsid w:val="005A6034"/>
    <w:rsid w:val="005A7AC1"/>
    <w:rsid w:val="005B115A"/>
    <w:rsid w:val="005B537F"/>
    <w:rsid w:val="005B7000"/>
    <w:rsid w:val="005B789E"/>
    <w:rsid w:val="005C120D"/>
    <w:rsid w:val="005C15B3"/>
    <w:rsid w:val="005C6F80"/>
    <w:rsid w:val="005D07C2"/>
    <w:rsid w:val="005E2215"/>
    <w:rsid w:val="005E2F29"/>
    <w:rsid w:val="005E400D"/>
    <w:rsid w:val="005E4E79"/>
    <w:rsid w:val="005E59F6"/>
    <w:rsid w:val="005E5CE7"/>
    <w:rsid w:val="005E7000"/>
    <w:rsid w:val="005E7669"/>
    <w:rsid w:val="005E790C"/>
    <w:rsid w:val="005E7918"/>
    <w:rsid w:val="005F08C5"/>
    <w:rsid w:val="005F1724"/>
    <w:rsid w:val="005F581D"/>
    <w:rsid w:val="00602293"/>
    <w:rsid w:val="00605718"/>
    <w:rsid w:val="00605C66"/>
    <w:rsid w:val="00606310"/>
    <w:rsid w:val="00607814"/>
    <w:rsid w:val="00610D87"/>
    <w:rsid w:val="00610E88"/>
    <w:rsid w:val="006175D7"/>
    <w:rsid w:val="006208E5"/>
    <w:rsid w:val="00622635"/>
    <w:rsid w:val="0062445F"/>
    <w:rsid w:val="006273E4"/>
    <w:rsid w:val="00631F82"/>
    <w:rsid w:val="00633232"/>
    <w:rsid w:val="00633B59"/>
    <w:rsid w:val="00634EF4"/>
    <w:rsid w:val="006357D0"/>
    <w:rsid w:val="006358C8"/>
    <w:rsid w:val="00636391"/>
    <w:rsid w:val="0064133A"/>
    <w:rsid w:val="006416D1"/>
    <w:rsid w:val="006440CF"/>
    <w:rsid w:val="00647FD7"/>
    <w:rsid w:val="00650080"/>
    <w:rsid w:val="00651552"/>
    <w:rsid w:val="00651F17"/>
    <w:rsid w:val="0065382D"/>
    <w:rsid w:val="00654B4D"/>
    <w:rsid w:val="0065559D"/>
    <w:rsid w:val="00655A40"/>
    <w:rsid w:val="00660D84"/>
    <w:rsid w:val="006612A5"/>
    <w:rsid w:val="0066133A"/>
    <w:rsid w:val="00663196"/>
    <w:rsid w:val="0066378C"/>
    <w:rsid w:val="006700F0"/>
    <w:rsid w:val="006706EA"/>
    <w:rsid w:val="00670A48"/>
    <w:rsid w:val="00672F6F"/>
    <w:rsid w:val="00674C2F"/>
    <w:rsid w:val="00674C8B"/>
    <w:rsid w:val="006752FF"/>
    <w:rsid w:val="0067738D"/>
    <w:rsid w:val="00685C94"/>
    <w:rsid w:val="00691AEE"/>
    <w:rsid w:val="00693AD1"/>
    <w:rsid w:val="0069523C"/>
    <w:rsid w:val="00695A85"/>
    <w:rsid w:val="006962CA"/>
    <w:rsid w:val="00696A95"/>
    <w:rsid w:val="006A09DA"/>
    <w:rsid w:val="006A1835"/>
    <w:rsid w:val="006A2625"/>
    <w:rsid w:val="006A5DFF"/>
    <w:rsid w:val="006B0A0F"/>
    <w:rsid w:val="006B3EEB"/>
    <w:rsid w:val="006B4A30"/>
    <w:rsid w:val="006B7569"/>
    <w:rsid w:val="006C28EE"/>
    <w:rsid w:val="006C4FF1"/>
    <w:rsid w:val="006C7EF9"/>
    <w:rsid w:val="006D078C"/>
    <w:rsid w:val="006D2998"/>
    <w:rsid w:val="006D3188"/>
    <w:rsid w:val="006D4172"/>
    <w:rsid w:val="006D5159"/>
    <w:rsid w:val="006D6779"/>
    <w:rsid w:val="006D6FDD"/>
    <w:rsid w:val="006E08FC"/>
    <w:rsid w:val="006E314E"/>
    <w:rsid w:val="006F1042"/>
    <w:rsid w:val="006F1882"/>
    <w:rsid w:val="006F2378"/>
    <w:rsid w:val="006F2588"/>
    <w:rsid w:val="006F592A"/>
    <w:rsid w:val="00710A6C"/>
    <w:rsid w:val="00710D98"/>
    <w:rsid w:val="00711CE9"/>
    <w:rsid w:val="00712266"/>
    <w:rsid w:val="00712593"/>
    <w:rsid w:val="00712D82"/>
    <w:rsid w:val="007165C4"/>
    <w:rsid w:val="00716E22"/>
    <w:rsid w:val="007171AB"/>
    <w:rsid w:val="007213D0"/>
    <w:rsid w:val="0072167A"/>
    <w:rsid w:val="007219C0"/>
    <w:rsid w:val="00732599"/>
    <w:rsid w:val="00732B8A"/>
    <w:rsid w:val="00743E09"/>
    <w:rsid w:val="00744FCC"/>
    <w:rsid w:val="00746AEB"/>
    <w:rsid w:val="00746B0E"/>
    <w:rsid w:val="00746FC4"/>
    <w:rsid w:val="007471E3"/>
    <w:rsid w:val="00747B9C"/>
    <w:rsid w:val="00750C93"/>
    <w:rsid w:val="00754E24"/>
    <w:rsid w:val="00757B3B"/>
    <w:rsid w:val="007618C5"/>
    <w:rsid w:val="007625A3"/>
    <w:rsid w:val="00763366"/>
    <w:rsid w:val="0076497C"/>
    <w:rsid w:val="00764FA6"/>
    <w:rsid w:val="00765294"/>
    <w:rsid w:val="00773075"/>
    <w:rsid w:val="00773F36"/>
    <w:rsid w:val="00775BF6"/>
    <w:rsid w:val="00776254"/>
    <w:rsid w:val="0077639B"/>
    <w:rsid w:val="0077689F"/>
    <w:rsid w:val="007769FC"/>
    <w:rsid w:val="00776F9F"/>
    <w:rsid w:val="00777CFF"/>
    <w:rsid w:val="007815BC"/>
    <w:rsid w:val="00782B3F"/>
    <w:rsid w:val="00782E3C"/>
    <w:rsid w:val="00787B31"/>
    <w:rsid w:val="007900CC"/>
    <w:rsid w:val="0079641B"/>
    <w:rsid w:val="00797A90"/>
    <w:rsid w:val="007A1856"/>
    <w:rsid w:val="007A1887"/>
    <w:rsid w:val="007A1FD1"/>
    <w:rsid w:val="007A2B57"/>
    <w:rsid w:val="007A4905"/>
    <w:rsid w:val="007A56D5"/>
    <w:rsid w:val="007A629C"/>
    <w:rsid w:val="007A6348"/>
    <w:rsid w:val="007B023C"/>
    <w:rsid w:val="007B03CC"/>
    <w:rsid w:val="007B136E"/>
    <w:rsid w:val="007B2F08"/>
    <w:rsid w:val="007B663A"/>
    <w:rsid w:val="007B678D"/>
    <w:rsid w:val="007B772E"/>
    <w:rsid w:val="007C0CCD"/>
    <w:rsid w:val="007C44FF"/>
    <w:rsid w:val="007C6456"/>
    <w:rsid w:val="007C7BDB"/>
    <w:rsid w:val="007D1162"/>
    <w:rsid w:val="007D1C01"/>
    <w:rsid w:val="007D2FF5"/>
    <w:rsid w:val="007D4BCF"/>
    <w:rsid w:val="007D73AB"/>
    <w:rsid w:val="007D790E"/>
    <w:rsid w:val="007E2712"/>
    <w:rsid w:val="007E4A9C"/>
    <w:rsid w:val="007E5516"/>
    <w:rsid w:val="007E7EE2"/>
    <w:rsid w:val="007F06CA"/>
    <w:rsid w:val="007F26DB"/>
    <w:rsid w:val="007F61D0"/>
    <w:rsid w:val="0080228F"/>
    <w:rsid w:val="008038C4"/>
    <w:rsid w:val="00804C1B"/>
    <w:rsid w:val="0080595A"/>
    <w:rsid w:val="008150A6"/>
    <w:rsid w:val="00816D1C"/>
    <w:rsid w:val="0081707E"/>
    <w:rsid w:val="00817098"/>
    <w:rsid w:val="008171D0"/>
    <w:rsid w:val="008178E6"/>
    <w:rsid w:val="0082249C"/>
    <w:rsid w:val="00823C43"/>
    <w:rsid w:val="00824CCE"/>
    <w:rsid w:val="0082538C"/>
    <w:rsid w:val="00830B7B"/>
    <w:rsid w:val="0083154C"/>
    <w:rsid w:val="00831B6F"/>
    <w:rsid w:val="00832661"/>
    <w:rsid w:val="008349AA"/>
    <w:rsid w:val="00835AC1"/>
    <w:rsid w:val="00837593"/>
    <w:rsid w:val="008375D5"/>
    <w:rsid w:val="008378EB"/>
    <w:rsid w:val="00841486"/>
    <w:rsid w:val="00842BC9"/>
    <w:rsid w:val="008431AF"/>
    <w:rsid w:val="00843A0A"/>
    <w:rsid w:val="0084476E"/>
    <w:rsid w:val="008504F6"/>
    <w:rsid w:val="008515CD"/>
    <w:rsid w:val="0085240E"/>
    <w:rsid w:val="00852484"/>
    <w:rsid w:val="008573B9"/>
    <w:rsid w:val="0085768A"/>
    <w:rsid w:val="0085782D"/>
    <w:rsid w:val="00863BB7"/>
    <w:rsid w:val="0086509F"/>
    <w:rsid w:val="008730FD"/>
    <w:rsid w:val="00873DA1"/>
    <w:rsid w:val="00875DDD"/>
    <w:rsid w:val="00881BC6"/>
    <w:rsid w:val="008860CC"/>
    <w:rsid w:val="00886EEE"/>
    <w:rsid w:val="00887F86"/>
    <w:rsid w:val="00890876"/>
    <w:rsid w:val="00891929"/>
    <w:rsid w:val="00891E0B"/>
    <w:rsid w:val="00893029"/>
    <w:rsid w:val="0089514A"/>
    <w:rsid w:val="00895C2A"/>
    <w:rsid w:val="008960C6"/>
    <w:rsid w:val="008A03E9"/>
    <w:rsid w:val="008A0A0D"/>
    <w:rsid w:val="008A1F59"/>
    <w:rsid w:val="008A3961"/>
    <w:rsid w:val="008A4CEA"/>
    <w:rsid w:val="008A7506"/>
    <w:rsid w:val="008B0638"/>
    <w:rsid w:val="008B1603"/>
    <w:rsid w:val="008B20ED"/>
    <w:rsid w:val="008B50B5"/>
    <w:rsid w:val="008B612C"/>
    <w:rsid w:val="008B6135"/>
    <w:rsid w:val="008B7BEB"/>
    <w:rsid w:val="008C02B8"/>
    <w:rsid w:val="008C1981"/>
    <w:rsid w:val="008C4538"/>
    <w:rsid w:val="008C562B"/>
    <w:rsid w:val="008C6717"/>
    <w:rsid w:val="008D0305"/>
    <w:rsid w:val="008D2D6B"/>
    <w:rsid w:val="008D3090"/>
    <w:rsid w:val="008D4306"/>
    <w:rsid w:val="008D4508"/>
    <w:rsid w:val="008D4DC4"/>
    <w:rsid w:val="008D542A"/>
    <w:rsid w:val="008D7CAF"/>
    <w:rsid w:val="008E02EE"/>
    <w:rsid w:val="008E2A4B"/>
    <w:rsid w:val="008E3FA0"/>
    <w:rsid w:val="008E4A26"/>
    <w:rsid w:val="008E65A8"/>
    <w:rsid w:val="008E6C51"/>
    <w:rsid w:val="008E762F"/>
    <w:rsid w:val="008E77D6"/>
    <w:rsid w:val="008F2A85"/>
    <w:rsid w:val="008F3F4C"/>
    <w:rsid w:val="009036E7"/>
    <w:rsid w:val="0090519E"/>
    <w:rsid w:val="0090605F"/>
    <w:rsid w:val="0091053B"/>
    <w:rsid w:val="00911354"/>
    <w:rsid w:val="00912158"/>
    <w:rsid w:val="00912945"/>
    <w:rsid w:val="009144EE"/>
    <w:rsid w:val="00915284"/>
    <w:rsid w:val="00915D4C"/>
    <w:rsid w:val="00917034"/>
    <w:rsid w:val="009209EF"/>
    <w:rsid w:val="00924346"/>
    <w:rsid w:val="009248EF"/>
    <w:rsid w:val="009279B2"/>
    <w:rsid w:val="00930879"/>
    <w:rsid w:val="009329EE"/>
    <w:rsid w:val="00933028"/>
    <w:rsid w:val="00935814"/>
    <w:rsid w:val="0094502D"/>
    <w:rsid w:val="00946561"/>
    <w:rsid w:val="00946B39"/>
    <w:rsid w:val="00947013"/>
    <w:rsid w:val="0095062C"/>
    <w:rsid w:val="0096777F"/>
    <w:rsid w:val="00973084"/>
    <w:rsid w:val="00974520"/>
    <w:rsid w:val="00974B59"/>
    <w:rsid w:val="00975341"/>
    <w:rsid w:val="0097653D"/>
    <w:rsid w:val="0098121B"/>
    <w:rsid w:val="00982248"/>
    <w:rsid w:val="00984EA2"/>
    <w:rsid w:val="00986CC3"/>
    <w:rsid w:val="009876AF"/>
    <w:rsid w:val="0099068E"/>
    <w:rsid w:val="009920AA"/>
    <w:rsid w:val="00992943"/>
    <w:rsid w:val="009931B3"/>
    <w:rsid w:val="00996279"/>
    <w:rsid w:val="009965F7"/>
    <w:rsid w:val="009A0866"/>
    <w:rsid w:val="009A12D5"/>
    <w:rsid w:val="009A4D0A"/>
    <w:rsid w:val="009A759C"/>
    <w:rsid w:val="009B01DE"/>
    <w:rsid w:val="009B2876"/>
    <w:rsid w:val="009B2F70"/>
    <w:rsid w:val="009B4594"/>
    <w:rsid w:val="009B7F45"/>
    <w:rsid w:val="009C1A33"/>
    <w:rsid w:val="009C1ACE"/>
    <w:rsid w:val="009C1C6A"/>
    <w:rsid w:val="009C2459"/>
    <w:rsid w:val="009C255A"/>
    <w:rsid w:val="009C2B46"/>
    <w:rsid w:val="009C2ED4"/>
    <w:rsid w:val="009C4448"/>
    <w:rsid w:val="009C4EDD"/>
    <w:rsid w:val="009C610D"/>
    <w:rsid w:val="009D10E5"/>
    <w:rsid w:val="009D43F3"/>
    <w:rsid w:val="009D4E9F"/>
    <w:rsid w:val="009D5D40"/>
    <w:rsid w:val="009D6B1B"/>
    <w:rsid w:val="009E107B"/>
    <w:rsid w:val="009E1595"/>
    <w:rsid w:val="009E18D6"/>
    <w:rsid w:val="009E53C8"/>
    <w:rsid w:val="009E761D"/>
    <w:rsid w:val="009E7B92"/>
    <w:rsid w:val="009F19C0"/>
    <w:rsid w:val="009F505F"/>
    <w:rsid w:val="00A00AE4"/>
    <w:rsid w:val="00A00D24"/>
    <w:rsid w:val="00A01F5C"/>
    <w:rsid w:val="00A12A69"/>
    <w:rsid w:val="00A2019A"/>
    <w:rsid w:val="00A23493"/>
    <w:rsid w:val="00A2416A"/>
    <w:rsid w:val="00A301F1"/>
    <w:rsid w:val="00A30E06"/>
    <w:rsid w:val="00A3270B"/>
    <w:rsid w:val="00A33C5D"/>
    <w:rsid w:val="00A33EC2"/>
    <w:rsid w:val="00A379E4"/>
    <w:rsid w:val="00A42F07"/>
    <w:rsid w:val="00A43B02"/>
    <w:rsid w:val="00A44018"/>
    <w:rsid w:val="00A44946"/>
    <w:rsid w:val="00A4687D"/>
    <w:rsid w:val="00A46B85"/>
    <w:rsid w:val="00A47FC1"/>
    <w:rsid w:val="00A50585"/>
    <w:rsid w:val="00A506F1"/>
    <w:rsid w:val="00A5156E"/>
    <w:rsid w:val="00A53E57"/>
    <w:rsid w:val="00A548EA"/>
    <w:rsid w:val="00A56667"/>
    <w:rsid w:val="00A56824"/>
    <w:rsid w:val="00A56870"/>
    <w:rsid w:val="00A572DA"/>
    <w:rsid w:val="00A60D45"/>
    <w:rsid w:val="00A61F6D"/>
    <w:rsid w:val="00A6270B"/>
    <w:rsid w:val="00A65996"/>
    <w:rsid w:val="00A67276"/>
    <w:rsid w:val="00A67588"/>
    <w:rsid w:val="00A67840"/>
    <w:rsid w:val="00A71A9E"/>
    <w:rsid w:val="00A73307"/>
    <w:rsid w:val="00A7382D"/>
    <w:rsid w:val="00A73FEE"/>
    <w:rsid w:val="00A74369"/>
    <w:rsid w:val="00A743AC"/>
    <w:rsid w:val="00A75AB7"/>
    <w:rsid w:val="00A81CD1"/>
    <w:rsid w:val="00A8483F"/>
    <w:rsid w:val="00A85E69"/>
    <w:rsid w:val="00A870B0"/>
    <w:rsid w:val="00A8728A"/>
    <w:rsid w:val="00A87A54"/>
    <w:rsid w:val="00A959BD"/>
    <w:rsid w:val="00AA02A8"/>
    <w:rsid w:val="00AA105C"/>
    <w:rsid w:val="00AA1809"/>
    <w:rsid w:val="00AA1A61"/>
    <w:rsid w:val="00AA1FFE"/>
    <w:rsid w:val="00AA5F04"/>
    <w:rsid w:val="00AA72F4"/>
    <w:rsid w:val="00AB10E7"/>
    <w:rsid w:val="00AB3F5A"/>
    <w:rsid w:val="00AB4129"/>
    <w:rsid w:val="00AB4D25"/>
    <w:rsid w:val="00AB5033"/>
    <w:rsid w:val="00AB5252"/>
    <w:rsid w:val="00AB5298"/>
    <w:rsid w:val="00AB5519"/>
    <w:rsid w:val="00AB5E04"/>
    <w:rsid w:val="00AB6313"/>
    <w:rsid w:val="00AB71DD"/>
    <w:rsid w:val="00AC1493"/>
    <w:rsid w:val="00AC15C5"/>
    <w:rsid w:val="00AC4CBA"/>
    <w:rsid w:val="00AC5D20"/>
    <w:rsid w:val="00AC64C5"/>
    <w:rsid w:val="00AC6D57"/>
    <w:rsid w:val="00AD0E75"/>
    <w:rsid w:val="00AD7285"/>
    <w:rsid w:val="00AE77EB"/>
    <w:rsid w:val="00AE7BD8"/>
    <w:rsid w:val="00AE7D02"/>
    <w:rsid w:val="00AF0BB7"/>
    <w:rsid w:val="00AF0BDE"/>
    <w:rsid w:val="00AF0EDE"/>
    <w:rsid w:val="00AF480B"/>
    <w:rsid w:val="00AF4853"/>
    <w:rsid w:val="00AF53B9"/>
    <w:rsid w:val="00B00702"/>
    <w:rsid w:val="00B0110B"/>
    <w:rsid w:val="00B0234E"/>
    <w:rsid w:val="00B024BF"/>
    <w:rsid w:val="00B06751"/>
    <w:rsid w:val="00B07931"/>
    <w:rsid w:val="00B101C6"/>
    <w:rsid w:val="00B149E2"/>
    <w:rsid w:val="00B1546C"/>
    <w:rsid w:val="00B203A2"/>
    <w:rsid w:val="00B204F0"/>
    <w:rsid w:val="00B2103E"/>
    <w:rsid w:val="00B2145F"/>
    <w:rsid w:val="00B2169D"/>
    <w:rsid w:val="00B21CBB"/>
    <w:rsid w:val="00B2606D"/>
    <w:rsid w:val="00B263C0"/>
    <w:rsid w:val="00B316CA"/>
    <w:rsid w:val="00B31BFB"/>
    <w:rsid w:val="00B3528F"/>
    <w:rsid w:val="00B357AB"/>
    <w:rsid w:val="00B378F0"/>
    <w:rsid w:val="00B41704"/>
    <w:rsid w:val="00B41F72"/>
    <w:rsid w:val="00B44E90"/>
    <w:rsid w:val="00B45324"/>
    <w:rsid w:val="00B47018"/>
    <w:rsid w:val="00B47956"/>
    <w:rsid w:val="00B517E1"/>
    <w:rsid w:val="00B519F7"/>
    <w:rsid w:val="00B556E8"/>
    <w:rsid w:val="00B55E70"/>
    <w:rsid w:val="00B60238"/>
    <w:rsid w:val="00B61B00"/>
    <w:rsid w:val="00B627E1"/>
    <w:rsid w:val="00B640A8"/>
    <w:rsid w:val="00B64962"/>
    <w:rsid w:val="00B66AC0"/>
    <w:rsid w:val="00B70016"/>
    <w:rsid w:val="00B71634"/>
    <w:rsid w:val="00B73091"/>
    <w:rsid w:val="00B75139"/>
    <w:rsid w:val="00B77F98"/>
    <w:rsid w:val="00B80840"/>
    <w:rsid w:val="00B815FC"/>
    <w:rsid w:val="00B81623"/>
    <w:rsid w:val="00B82A05"/>
    <w:rsid w:val="00B84409"/>
    <w:rsid w:val="00B84E2D"/>
    <w:rsid w:val="00B8746A"/>
    <w:rsid w:val="00B927C9"/>
    <w:rsid w:val="00B94F17"/>
    <w:rsid w:val="00B96EFA"/>
    <w:rsid w:val="00B97CCF"/>
    <w:rsid w:val="00BA3C9A"/>
    <w:rsid w:val="00BA61AC"/>
    <w:rsid w:val="00BB0D05"/>
    <w:rsid w:val="00BB17B0"/>
    <w:rsid w:val="00BB28BF"/>
    <w:rsid w:val="00BB2F42"/>
    <w:rsid w:val="00BB319C"/>
    <w:rsid w:val="00BB4AC0"/>
    <w:rsid w:val="00BB5683"/>
    <w:rsid w:val="00BB6839"/>
    <w:rsid w:val="00BB6A8E"/>
    <w:rsid w:val="00BC112B"/>
    <w:rsid w:val="00BC1750"/>
    <w:rsid w:val="00BC17DF"/>
    <w:rsid w:val="00BC47AC"/>
    <w:rsid w:val="00BC4BFC"/>
    <w:rsid w:val="00BC6832"/>
    <w:rsid w:val="00BD0826"/>
    <w:rsid w:val="00BD15AB"/>
    <w:rsid w:val="00BD181D"/>
    <w:rsid w:val="00BD251F"/>
    <w:rsid w:val="00BD4D7E"/>
    <w:rsid w:val="00BE0567"/>
    <w:rsid w:val="00BE18F0"/>
    <w:rsid w:val="00BE1BAF"/>
    <w:rsid w:val="00BE302F"/>
    <w:rsid w:val="00BE3210"/>
    <w:rsid w:val="00BE350E"/>
    <w:rsid w:val="00BE3E56"/>
    <w:rsid w:val="00BE4BF7"/>
    <w:rsid w:val="00BE62F6"/>
    <w:rsid w:val="00BE638E"/>
    <w:rsid w:val="00BE728A"/>
    <w:rsid w:val="00BE7E91"/>
    <w:rsid w:val="00BF16AF"/>
    <w:rsid w:val="00BF27B2"/>
    <w:rsid w:val="00BF34C1"/>
    <w:rsid w:val="00BF4F06"/>
    <w:rsid w:val="00BF534E"/>
    <w:rsid w:val="00BF5717"/>
    <w:rsid w:val="00BF66D2"/>
    <w:rsid w:val="00C01585"/>
    <w:rsid w:val="00C048C4"/>
    <w:rsid w:val="00C048E6"/>
    <w:rsid w:val="00C0764A"/>
    <w:rsid w:val="00C1410E"/>
    <w:rsid w:val="00C141C6"/>
    <w:rsid w:val="00C154A6"/>
    <w:rsid w:val="00C1615A"/>
    <w:rsid w:val="00C16508"/>
    <w:rsid w:val="00C16F5A"/>
    <w:rsid w:val="00C2071A"/>
    <w:rsid w:val="00C20ACB"/>
    <w:rsid w:val="00C23703"/>
    <w:rsid w:val="00C23D69"/>
    <w:rsid w:val="00C26068"/>
    <w:rsid w:val="00C26DF9"/>
    <w:rsid w:val="00C271A8"/>
    <w:rsid w:val="00C27BFA"/>
    <w:rsid w:val="00C3050C"/>
    <w:rsid w:val="00C307B9"/>
    <w:rsid w:val="00C31F15"/>
    <w:rsid w:val="00C32067"/>
    <w:rsid w:val="00C36A61"/>
    <w:rsid w:val="00C36E3A"/>
    <w:rsid w:val="00C37A77"/>
    <w:rsid w:val="00C41141"/>
    <w:rsid w:val="00C44315"/>
    <w:rsid w:val="00C449AD"/>
    <w:rsid w:val="00C44E30"/>
    <w:rsid w:val="00C461E6"/>
    <w:rsid w:val="00C50045"/>
    <w:rsid w:val="00C50771"/>
    <w:rsid w:val="00C508BE"/>
    <w:rsid w:val="00C55FE8"/>
    <w:rsid w:val="00C631B8"/>
    <w:rsid w:val="00C63EC4"/>
    <w:rsid w:val="00C64CD9"/>
    <w:rsid w:val="00C670F8"/>
    <w:rsid w:val="00C672E0"/>
    <w:rsid w:val="00C6780B"/>
    <w:rsid w:val="00C67CE7"/>
    <w:rsid w:val="00C70432"/>
    <w:rsid w:val="00C73A90"/>
    <w:rsid w:val="00C74F4E"/>
    <w:rsid w:val="00C76D49"/>
    <w:rsid w:val="00C80AD4"/>
    <w:rsid w:val="00C80B5E"/>
    <w:rsid w:val="00C81113"/>
    <w:rsid w:val="00C812B5"/>
    <w:rsid w:val="00C8262F"/>
    <w:rsid w:val="00C8630A"/>
    <w:rsid w:val="00C9061B"/>
    <w:rsid w:val="00C934DB"/>
    <w:rsid w:val="00C939F9"/>
    <w:rsid w:val="00C93EBA"/>
    <w:rsid w:val="00CA0BD8"/>
    <w:rsid w:val="00CA288F"/>
    <w:rsid w:val="00CA69E3"/>
    <w:rsid w:val="00CA6B28"/>
    <w:rsid w:val="00CA72BB"/>
    <w:rsid w:val="00CA76B7"/>
    <w:rsid w:val="00CA7FF5"/>
    <w:rsid w:val="00CB07E5"/>
    <w:rsid w:val="00CB1C14"/>
    <w:rsid w:val="00CB1E7C"/>
    <w:rsid w:val="00CB2EA1"/>
    <w:rsid w:val="00CB2F84"/>
    <w:rsid w:val="00CB3E75"/>
    <w:rsid w:val="00CB43F1"/>
    <w:rsid w:val="00CB4C19"/>
    <w:rsid w:val="00CB581E"/>
    <w:rsid w:val="00CB6A8A"/>
    <w:rsid w:val="00CB6EDE"/>
    <w:rsid w:val="00CC41BA"/>
    <w:rsid w:val="00CC4A10"/>
    <w:rsid w:val="00CD09EF"/>
    <w:rsid w:val="00CD1550"/>
    <w:rsid w:val="00CD17C1"/>
    <w:rsid w:val="00CD1C6C"/>
    <w:rsid w:val="00CD37F1"/>
    <w:rsid w:val="00CD6169"/>
    <w:rsid w:val="00CD6D76"/>
    <w:rsid w:val="00CE0FF6"/>
    <w:rsid w:val="00CE20BC"/>
    <w:rsid w:val="00CF16D8"/>
    <w:rsid w:val="00CF1FD8"/>
    <w:rsid w:val="00CF20D0"/>
    <w:rsid w:val="00CF44A1"/>
    <w:rsid w:val="00CF45F2"/>
    <w:rsid w:val="00CF4FDC"/>
    <w:rsid w:val="00CF5796"/>
    <w:rsid w:val="00CF781F"/>
    <w:rsid w:val="00D00E9E"/>
    <w:rsid w:val="00D021D2"/>
    <w:rsid w:val="00D03204"/>
    <w:rsid w:val="00D0374C"/>
    <w:rsid w:val="00D061BB"/>
    <w:rsid w:val="00D07B84"/>
    <w:rsid w:val="00D07BE1"/>
    <w:rsid w:val="00D116C0"/>
    <w:rsid w:val="00D13433"/>
    <w:rsid w:val="00D13D8A"/>
    <w:rsid w:val="00D20DA7"/>
    <w:rsid w:val="00D21CE1"/>
    <w:rsid w:val="00D21DA0"/>
    <w:rsid w:val="00D249A5"/>
    <w:rsid w:val="00D2793F"/>
    <w:rsid w:val="00D279D8"/>
    <w:rsid w:val="00D27C8E"/>
    <w:rsid w:val="00D3026A"/>
    <w:rsid w:val="00D3154F"/>
    <w:rsid w:val="00D32D62"/>
    <w:rsid w:val="00D35CD7"/>
    <w:rsid w:val="00D36E44"/>
    <w:rsid w:val="00D40205"/>
    <w:rsid w:val="00D40C72"/>
    <w:rsid w:val="00D4141B"/>
    <w:rsid w:val="00D4145D"/>
    <w:rsid w:val="00D439F1"/>
    <w:rsid w:val="00D458F0"/>
    <w:rsid w:val="00D50B3B"/>
    <w:rsid w:val="00D51C1C"/>
    <w:rsid w:val="00D51FCC"/>
    <w:rsid w:val="00D5467F"/>
    <w:rsid w:val="00D55837"/>
    <w:rsid w:val="00D56A9F"/>
    <w:rsid w:val="00D57491"/>
    <w:rsid w:val="00D57BA2"/>
    <w:rsid w:val="00D60F51"/>
    <w:rsid w:val="00D65E43"/>
    <w:rsid w:val="00D6664A"/>
    <w:rsid w:val="00D67229"/>
    <w:rsid w:val="00D6730A"/>
    <w:rsid w:val="00D674A6"/>
    <w:rsid w:val="00D7168E"/>
    <w:rsid w:val="00D72605"/>
    <w:rsid w:val="00D72719"/>
    <w:rsid w:val="00D73D43"/>
    <w:rsid w:val="00D73F9D"/>
    <w:rsid w:val="00D74178"/>
    <w:rsid w:val="00D74B7C"/>
    <w:rsid w:val="00D76068"/>
    <w:rsid w:val="00D76B01"/>
    <w:rsid w:val="00D804A2"/>
    <w:rsid w:val="00D84704"/>
    <w:rsid w:val="00D84BF9"/>
    <w:rsid w:val="00D903F7"/>
    <w:rsid w:val="00D921FD"/>
    <w:rsid w:val="00D93714"/>
    <w:rsid w:val="00D94034"/>
    <w:rsid w:val="00D95424"/>
    <w:rsid w:val="00D96717"/>
    <w:rsid w:val="00DA2696"/>
    <w:rsid w:val="00DA27D0"/>
    <w:rsid w:val="00DA4084"/>
    <w:rsid w:val="00DA56ED"/>
    <w:rsid w:val="00DA5A54"/>
    <w:rsid w:val="00DA5C0D"/>
    <w:rsid w:val="00DA5F34"/>
    <w:rsid w:val="00DA7E79"/>
    <w:rsid w:val="00DB0EBF"/>
    <w:rsid w:val="00DB16CF"/>
    <w:rsid w:val="00DB4E26"/>
    <w:rsid w:val="00DB5842"/>
    <w:rsid w:val="00DB714B"/>
    <w:rsid w:val="00DC1025"/>
    <w:rsid w:val="00DC10F6"/>
    <w:rsid w:val="00DC1EB8"/>
    <w:rsid w:val="00DC22CB"/>
    <w:rsid w:val="00DC3E45"/>
    <w:rsid w:val="00DC4598"/>
    <w:rsid w:val="00DC704C"/>
    <w:rsid w:val="00DD0722"/>
    <w:rsid w:val="00DD0B3D"/>
    <w:rsid w:val="00DD212F"/>
    <w:rsid w:val="00DD665D"/>
    <w:rsid w:val="00DE18F5"/>
    <w:rsid w:val="00DE73D2"/>
    <w:rsid w:val="00DF21AB"/>
    <w:rsid w:val="00DF5BFB"/>
    <w:rsid w:val="00DF5CD6"/>
    <w:rsid w:val="00E022DA"/>
    <w:rsid w:val="00E03BCB"/>
    <w:rsid w:val="00E03C52"/>
    <w:rsid w:val="00E05E56"/>
    <w:rsid w:val="00E11ADD"/>
    <w:rsid w:val="00E124DC"/>
    <w:rsid w:val="00E15A41"/>
    <w:rsid w:val="00E15D7B"/>
    <w:rsid w:val="00E206AE"/>
    <w:rsid w:val="00E22D68"/>
    <w:rsid w:val="00E247D9"/>
    <w:rsid w:val="00E258D8"/>
    <w:rsid w:val="00E25A76"/>
    <w:rsid w:val="00E26DDF"/>
    <w:rsid w:val="00E30167"/>
    <w:rsid w:val="00E32C2B"/>
    <w:rsid w:val="00E33493"/>
    <w:rsid w:val="00E37922"/>
    <w:rsid w:val="00E406DF"/>
    <w:rsid w:val="00E415D3"/>
    <w:rsid w:val="00E44C64"/>
    <w:rsid w:val="00E469E4"/>
    <w:rsid w:val="00E46FB3"/>
    <w:rsid w:val="00E475C3"/>
    <w:rsid w:val="00E509B0"/>
    <w:rsid w:val="00E50B11"/>
    <w:rsid w:val="00E50BA7"/>
    <w:rsid w:val="00E5227F"/>
    <w:rsid w:val="00E54246"/>
    <w:rsid w:val="00E55D8E"/>
    <w:rsid w:val="00E574FD"/>
    <w:rsid w:val="00E57635"/>
    <w:rsid w:val="00E57D2A"/>
    <w:rsid w:val="00E6641E"/>
    <w:rsid w:val="00E66F18"/>
    <w:rsid w:val="00E70510"/>
    <w:rsid w:val="00E70856"/>
    <w:rsid w:val="00E727DE"/>
    <w:rsid w:val="00E74A30"/>
    <w:rsid w:val="00E77778"/>
    <w:rsid w:val="00E77B7E"/>
    <w:rsid w:val="00E77BA8"/>
    <w:rsid w:val="00E82DF1"/>
    <w:rsid w:val="00E847B0"/>
    <w:rsid w:val="00E875F3"/>
    <w:rsid w:val="00E90CAA"/>
    <w:rsid w:val="00E9121B"/>
    <w:rsid w:val="00E93339"/>
    <w:rsid w:val="00E96532"/>
    <w:rsid w:val="00E973A0"/>
    <w:rsid w:val="00EA1688"/>
    <w:rsid w:val="00EA1AFC"/>
    <w:rsid w:val="00EA2317"/>
    <w:rsid w:val="00EA4160"/>
    <w:rsid w:val="00EA4C83"/>
    <w:rsid w:val="00EA7283"/>
    <w:rsid w:val="00EB751A"/>
    <w:rsid w:val="00EB763D"/>
    <w:rsid w:val="00EB7FE4"/>
    <w:rsid w:val="00EC0A92"/>
    <w:rsid w:val="00EC1DA0"/>
    <w:rsid w:val="00EC1EED"/>
    <w:rsid w:val="00EC314B"/>
    <w:rsid w:val="00EC329B"/>
    <w:rsid w:val="00EC3AF9"/>
    <w:rsid w:val="00EC453A"/>
    <w:rsid w:val="00EC5EB9"/>
    <w:rsid w:val="00EC6006"/>
    <w:rsid w:val="00EC71A6"/>
    <w:rsid w:val="00EC73EB"/>
    <w:rsid w:val="00ED592E"/>
    <w:rsid w:val="00ED6ABD"/>
    <w:rsid w:val="00ED72E1"/>
    <w:rsid w:val="00EE2C97"/>
    <w:rsid w:val="00EE3C0F"/>
    <w:rsid w:val="00EE5EB8"/>
    <w:rsid w:val="00EE6398"/>
    <w:rsid w:val="00EE6810"/>
    <w:rsid w:val="00EF1601"/>
    <w:rsid w:val="00EF1CCE"/>
    <w:rsid w:val="00EF21FE"/>
    <w:rsid w:val="00EF2A7F"/>
    <w:rsid w:val="00EF2D58"/>
    <w:rsid w:val="00EF37C2"/>
    <w:rsid w:val="00EF4803"/>
    <w:rsid w:val="00EF5127"/>
    <w:rsid w:val="00EF518E"/>
    <w:rsid w:val="00EF7715"/>
    <w:rsid w:val="00F0208F"/>
    <w:rsid w:val="00F03EAC"/>
    <w:rsid w:val="00F04B7C"/>
    <w:rsid w:val="00F078B5"/>
    <w:rsid w:val="00F14024"/>
    <w:rsid w:val="00F14FA3"/>
    <w:rsid w:val="00F15DB1"/>
    <w:rsid w:val="00F24297"/>
    <w:rsid w:val="00F2564A"/>
    <w:rsid w:val="00F25761"/>
    <w:rsid w:val="00F259D7"/>
    <w:rsid w:val="00F32D05"/>
    <w:rsid w:val="00F3487D"/>
    <w:rsid w:val="00F34FD5"/>
    <w:rsid w:val="00F35263"/>
    <w:rsid w:val="00F35E34"/>
    <w:rsid w:val="00F403BF"/>
    <w:rsid w:val="00F4342F"/>
    <w:rsid w:val="00F45227"/>
    <w:rsid w:val="00F45327"/>
    <w:rsid w:val="00F5045C"/>
    <w:rsid w:val="00F520C7"/>
    <w:rsid w:val="00F5373B"/>
    <w:rsid w:val="00F53AEA"/>
    <w:rsid w:val="00F55AC7"/>
    <w:rsid w:val="00F55FC9"/>
    <w:rsid w:val="00F563CD"/>
    <w:rsid w:val="00F5663B"/>
    <w:rsid w:val="00F5674D"/>
    <w:rsid w:val="00F6189A"/>
    <w:rsid w:val="00F6392C"/>
    <w:rsid w:val="00F64256"/>
    <w:rsid w:val="00F66093"/>
    <w:rsid w:val="00F66657"/>
    <w:rsid w:val="00F6751E"/>
    <w:rsid w:val="00F70848"/>
    <w:rsid w:val="00F73A60"/>
    <w:rsid w:val="00F73E91"/>
    <w:rsid w:val="00F77D41"/>
    <w:rsid w:val="00F8015D"/>
    <w:rsid w:val="00F80879"/>
    <w:rsid w:val="00F829C7"/>
    <w:rsid w:val="00F834AA"/>
    <w:rsid w:val="00F834D2"/>
    <w:rsid w:val="00F848D6"/>
    <w:rsid w:val="00F859AE"/>
    <w:rsid w:val="00F922B2"/>
    <w:rsid w:val="00F92AE6"/>
    <w:rsid w:val="00F943C8"/>
    <w:rsid w:val="00F96B28"/>
    <w:rsid w:val="00FA1564"/>
    <w:rsid w:val="00FA3F36"/>
    <w:rsid w:val="00FA41B4"/>
    <w:rsid w:val="00FA5DDD"/>
    <w:rsid w:val="00FA6255"/>
    <w:rsid w:val="00FA71F7"/>
    <w:rsid w:val="00FA7644"/>
    <w:rsid w:val="00FB0647"/>
    <w:rsid w:val="00FB1FA3"/>
    <w:rsid w:val="00FB43A8"/>
    <w:rsid w:val="00FB5279"/>
    <w:rsid w:val="00FB6F98"/>
    <w:rsid w:val="00FC069A"/>
    <w:rsid w:val="00FC08A9"/>
    <w:rsid w:val="00FC0BA0"/>
    <w:rsid w:val="00FC3835"/>
    <w:rsid w:val="00FC6477"/>
    <w:rsid w:val="00FC7600"/>
    <w:rsid w:val="00FD0B7B"/>
    <w:rsid w:val="00FD4C08"/>
    <w:rsid w:val="00FD6168"/>
    <w:rsid w:val="00FD656D"/>
    <w:rsid w:val="00FE1DCC"/>
    <w:rsid w:val="00FE2B19"/>
    <w:rsid w:val="00FE39CD"/>
    <w:rsid w:val="00FE428B"/>
    <w:rsid w:val="00FF0538"/>
    <w:rsid w:val="00FF15FC"/>
    <w:rsid w:val="00FF21A5"/>
    <w:rsid w:val="00FF5B88"/>
    <w:rsid w:val="00FF6BA9"/>
    <w:rsid w:val="00FF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3F755039"/>
  <w15:docId w15:val="{399680EB-7B07-4A43-946A-CED38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gltabrubrik">
    <w:name w:val="Regl. tab.rubrik"/>
    <w:basedOn w:val="Normal"/>
    <w:next w:val="Regltabtext"/>
    <w:rsid w:val="00891E0B"/>
    <w:pPr>
      <w:tabs>
        <w:tab w:val="left" w:pos="1134"/>
        <w:tab w:val="right" w:pos="7371"/>
      </w:tabs>
      <w:overflowPunct w:val="0"/>
      <w:autoSpaceDE w:val="0"/>
      <w:autoSpaceDN w:val="0"/>
      <w:adjustRightInd w:val="0"/>
      <w:spacing w:after="120" w:line="240" w:lineRule="exact"/>
      <w:textAlignment w:val="baseline"/>
    </w:pPr>
    <w:rPr>
      <w:rFonts w:ascii="TradeGothic" w:eastAsia="Times New Roman" w:hAnsi="TradeGothic" w:cs="Times New Roman"/>
      <w:b/>
      <w:sz w:val="18"/>
      <w:szCs w:val="20"/>
    </w:rPr>
  </w:style>
  <w:style w:type="paragraph" w:customStyle="1" w:styleId="Regltabtext">
    <w:name w:val="Regl. tab.text"/>
    <w:basedOn w:val="Normal"/>
    <w:rsid w:val="00891E0B"/>
    <w:pPr>
      <w:tabs>
        <w:tab w:val="left" w:pos="2835"/>
      </w:tabs>
      <w:overflowPunct w:val="0"/>
      <w:autoSpaceDE w:val="0"/>
      <w:autoSpaceDN w:val="0"/>
      <w:adjustRightInd w:val="0"/>
      <w:spacing w:after="0" w:line="240" w:lineRule="exact"/>
      <w:textAlignment w:val="baseline"/>
    </w:pPr>
    <w:rPr>
      <w:rFonts w:ascii="Garamond" w:eastAsia="Times New Roman" w:hAnsi="Garamond" w:cs="Times New Roman"/>
      <w:sz w:val="17"/>
      <w:szCs w:val="20"/>
    </w:rPr>
  </w:style>
  <w:style w:type="paragraph" w:customStyle="1" w:styleId="Proputanindrag">
    <w:name w:val="Prop. utan indrag"/>
    <w:basedOn w:val="Normal"/>
    <w:next w:val="Normal"/>
    <w:rsid w:val="00891E0B"/>
    <w:pPr>
      <w:tabs>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Revision">
    <w:name w:val="Revision"/>
    <w:hidden/>
    <w:uiPriority w:val="99"/>
    <w:semiHidden/>
    <w:rsid w:val="00C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7162">
      <w:bodyDiv w:val="1"/>
      <w:marLeft w:val="0"/>
      <w:marRight w:val="0"/>
      <w:marTop w:val="0"/>
      <w:marBottom w:val="0"/>
      <w:divBdr>
        <w:top w:val="none" w:sz="0" w:space="0" w:color="auto"/>
        <w:left w:val="none" w:sz="0" w:space="0" w:color="auto"/>
        <w:bottom w:val="none" w:sz="0" w:space="0" w:color="auto"/>
        <w:right w:val="none" w:sz="0" w:space="0" w:color="auto"/>
      </w:divBdr>
    </w:div>
    <w:div w:id="278411458">
      <w:bodyDiv w:val="1"/>
      <w:marLeft w:val="0"/>
      <w:marRight w:val="0"/>
      <w:marTop w:val="0"/>
      <w:marBottom w:val="0"/>
      <w:divBdr>
        <w:top w:val="none" w:sz="0" w:space="0" w:color="auto"/>
        <w:left w:val="none" w:sz="0" w:space="0" w:color="auto"/>
        <w:bottom w:val="none" w:sz="0" w:space="0" w:color="auto"/>
        <w:right w:val="none" w:sz="0" w:space="0" w:color="auto"/>
      </w:divBdr>
    </w:div>
    <w:div w:id="1297641590">
      <w:bodyDiv w:val="1"/>
      <w:marLeft w:val="0"/>
      <w:marRight w:val="0"/>
      <w:marTop w:val="0"/>
      <w:marBottom w:val="0"/>
      <w:divBdr>
        <w:top w:val="none" w:sz="0" w:space="0" w:color="auto"/>
        <w:left w:val="none" w:sz="0" w:space="0" w:color="auto"/>
        <w:bottom w:val="none" w:sz="0" w:space="0" w:color="auto"/>
        <w:right w:val="none" w:sz="0" w:space="0" w:color="auto"/>
      </w:divBdr>
    </w:div>
    <w:div w:id="1345355229">
      <w:bodyDiv w:val="1"/>
      <w:marLeft w:val="0"/>
      <w:marRight w:val="0"/>
      <w:marTop w:val="0"/>
      <w:marBottom w:val="0"/>
      <w:divBdr>
        <w:top w:val="none" w:sz="0" w:space="0" w:color="auto"/>
        <w:left w:val="none" w:sz="0" w:space="0" w:color="auto"/>
        <w:bottom w:val="none" w:sz="0" w:space="0" w:color="auto"/>
        <w:right w:val="none" w:sz="0" w:space="0" w:color="auto"/>
      </w:divBdr>
    </w:div>
    <w:div w:id="1437947705">
      <w:bodyDiv w:val="1"/>
      <w:marLeft w:val="0"/>
      <w:marRight w:val="0"/>
      <w:marTop w:val="0"/>
      <w:marBottom w:val="0"/>
      <w:divBdr>
        <w:top w:val="none" w:sz="0" w:space="0" w:color="auto"/>
        <w:left w:val="none" w:sz="0" w:space="0" w:color="auto"/>
        <w:bottom w:val="none" w:sz="0" w:space="0" w:color="auto"/>
        <w:right w:val="none" w:sz="0" w:space="0" w:color="auto"/>
      </w:divBdr>
    </w:div>
    <w:div w:id="1648361499">
      <w:bodyDiv w:val="1"/>
      <w:marLeft w:val="0"/>
      <w:marRight w:val="0"/>
      <w:marTop w:val="0"/>
      <w:marBottom w:val="0"/>
      <w:divBdr>
        <w:top w:val="none" w:sz="0" w:space="0" w:color="auto"/>
        <w:left w:val="none" w:sz="0" w:space="0" w:color="auto"/>
        <w:bottom w:val="none" w:sz="0" w:space="0" w:color="auto"/>
        <w:right w:val="none" w:sz="0" w:space="0" w:color="auto"/>
      </w:divBdr>
    </w:div>
    <w:div w:id="1789002848">
      <w:bodyDiv w:val="1"/>
      <w:marLeft w:val="0"/>
      <w:marRight w:val="0"/>
      <w:marTop w:val="0"/>
      <w:marBottom w:val="0"/>
      <w:divBdr>
        <w:top w:val="none" w:sz="0" w:space="0" w:color="auto"/>
        <w:left w:val="none" w:sz="0" w:space="0" w:color="auto"/>
        <w:bottom w:val="none" w:sz="0" w:space="0" w:color="auto"/>
        <w:right w:val="none" w:sz="0" w:space="0" w:color="auto"/>
      </w:divBdr>
    </w:div>
    <w:div w:id="18340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DC0A7B05849A080F8842EFD4A0D8E"/>
        <w:category>
          <w:name w:val="Allmänt"/>
          <w:gallery w:val="placeholder"/>
        </w:category>
        <w:types>
          <w:type w:val="bbPlcHdr"/>
        </w:types>
        <w:behaviors>
          <w:behavior w:val="content"/>
        </w:behaviors>
        <w:guid w:val="{94A0FB15-03DC-4678-AA49-C94A50BE2A0E}"/>
      </w:docPartPr>
      <w:docPartBody>
        <w:p w:rsidR="00D91F52" w:rsidRDefault="00483B2F" w:rsidP="00483B2F">
          <w:pPr>
            <w:pStyle w:val="CD1DC0A7B05849A080F8842EFD4A0D8E"/>
          </w:pPr>
          <w:r>
            <w:t xml:space="preserve"> </w:t>
          </w:r>
        </w:p>
      </w:docPartBody>
    </w:docPart>
    <w:docPart>
      <w:docPartPr>
        <w:name w:val="170F9C6758A84CC6BD51C36E7E69FB8F"/>
        <w:category>
          <w:name w:val="Allmänt"/>
          <w:gallery w:val="placeholder"/>
        </w:category>
        <w:types>
          <w:type w:val="bbPlcHdr"/>
        </w:types>
        <w:behaviors>
          <w:behavior w:val="content"/>
        </w:behaviors>
        <w:guid w:val="{F6DDE836-5F50-4C62-90A1-ACDCBB0690F9}"/>
      </w:docPartPr>
      <w:docPartBody>
        <w:p w:rsidR="00D91F52" w:rsidRDefault="00483B2F" w:rsidP="00483B2F">
          <w:pPr>
            <w:pStyle w:val="170F9C6758A84CC6BD51C36E7E69FB8F"/>
          </w:pPr>
          <w:r>
            <w:rPr>
              <w:rStyle w:val="Platshllartext"/>
            </w:rPr>
            <w:t xml:space="preserve"> </w:t>
          </w:r>
        </w:p>
      </w:docPartBody>
    </w:docPart>
    <w:docPart>
      <w:docPartPr>
        <w:name w:val="5202BD2998CC45B39E954217DAB3D338"/>
        <w:category>
          <w:name w:val="Allmänt"/>
          <w:gallery w:val="placeholder"/>
        </w:category>
        <w:types>
          <w:type w:val="bbPlcHdr"/>
        </w:types>
        <w:behaviors>
          <w:behavior w:val="content"/>
        </w:behaviors>
        <w:guid w:val="{839AF51D-5EB9-400A-ADA4-EA9D9F4FAC7A}"/>
      </w:docPartPr>
      <w:docPartBody>
        <w:p w:rsidR="00D91F52" w:rsidRDefault="00483B2F" w:rsidP="00483B2F">
          <w:pPr>
            <w:pStyle w:val="5202BD2998CC45B39E954217DAB3D338"/>
          </w:pPr>
          <w:r>
            <w:rPr>
              <w:rStyle w:val="Platshllartext"/>
            </w:rPr>
            <w:t xml:space="preserve"> </w:t>
          </w:r>
        </w:p>
      </w:docPartBody>
    </w:docPart>
    <w:docPart>
      <w:docPartPr>
        <w:name w:val="978B781FD585440097C12F4E0E55BD1D"/>
        <w:category>
          <w:name w:val="Allmänt"/>
          <w:gallery w:val="placeholder"/>
        </w:category>
        <w:types>
          <w:type w:val="bbPlcHdr"/>
        </w:types>
        <w:behaviors>
          <w:behavior w:val="content"/>
        </w:behaviors>
        <w:guid w:val="{4ED42082-8CFB-4CFF-B251-92AFFF18F35C}"/>
      </w:docPartPr>
      <w:docPartBody>
        <w:p w:rsidR="00D91F52" w:rsidRDefault="00483B2F" w:rsidP="00483B2F">
          <w:pPr>
            <w:pStyle w:val="978B781FD585440097C12F4E0E55BD1D"/>
          </w:pPr>
          <w:r w:rsidRPr="0094502D">
            <w:t xml:space="preserve"> </w:t>
          </w:r>
        </w:p>
      </w:docPartBody>
    </w:docPart>
    <w:docPart>
      <w:docPartPr>
        <w:name w:val="05929E1CEB414A86ADFB63F8329775D8"/>
        <w:category>
          <w:name w:val="Allmänt"/>
          <w:gallery w:val="placeholder"/>
        </w:category>
        <w:types>
          <w:type w:val="bbPlcHdr"/>
        </w:types>
        <w:behaviors>
          <w:behavior w:val="content"/>
        </w:behaviors>
        <w:guid w:val="{8659BC79-BB1C-40BD-BCEF-1F979DB8F454}"/>
      </w:docPartPr>
      <w:docPartBody>
        <w:p w:rsidR="00D91F52" w:rsidRDefault="00483B2F" w:rsidP="00483B2F">
          <w:pPr>
            <w:pStyle w:val="05929E1CEB414A86ADFB63F8329775D8"/>
          </w:pPr>
          <w:r>
            <w:rPr>
              <w:rStyle w:val="Platshllartext"/>
            </w:rPr>
            <w:t xml:space="preserve"> </w:t>
          </w:r>
        </w:p>
      </w:docPartBody>
    </w:docPart>
    <w:docPart>
      <w:docPartPr>
        <w:name w:val="C647FFA5A2324D9DB71BC4718C39761C"/>
        <w:category>
          <w:name w:val="Allmänt"/>
          <w:gallery w:val="placeholder"/>
        </w:category>
        <w:types>
          <w:type w:val="bbPlcHdr"/>
        </w:types>
        <w:behaviors>
          <w:behavior w:val="content"/>
        </w:behaviors>
        <w:guid w:val="{18AF8C09-6A7A-4B5B-9EAE-18E0B0A3065B}"/>
      </w:docPartPr>
      <w:docPartBody>
        <w:p w:rsidR="00D91F52" w:rsidRDefault="00483B2F" w:rsidP="00483B2F">
          <w:pPr>
            <w:pStyle w:val="C647FFA5A2324D9DB71BC4718C39761C"/>
          </w:pPr>
          <w:r>
            <w:t xml:space="preserve">     </w:t>
          </w:r>
        </w:p>
      </w:docPartBody>
    </w:docPart>
    <w:docPart>
      <w:docPartPr>
        <w:name w:val="E9C8AF2EDAB8432CB2738ADD8FCC18D5"/>
        <w:category>
          <w:name w:val="Allmänt"/>
          <w:gallery w:val="placeholder"/>
        </w:category>
        <w:types>
          <w:type w:val="bbPlcHdr"/>
        </w:types>
        <w:behaviors>
          <w:behavior w:val="content"/>
        </w:behaviors>
        <w:guid w:val="{F9AC7269-69B9-4C84-9A4D-DB1E8428DD83}"/>
      </w:docPartPr>
      <w:docPartBody>
        <w:p w:rsidR="00D91F52" w:rsidRDefault="00483B2F" w:rsidP="00483B2F">
          <w:pPr>
            <w:pStyle w:val="E9C8AF2EDAB8432CB2738ADD8FCC18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F"/>
    <w:rsid w:val="001A5390"/>
    <w:rsid w:val="0030277B"/>
    <w:rsid w:val="003B2218"/>
    <w:rsid w:val="00417391"/>
    <w:rsid w:val="00483B2F"/>
    <w:rsid w:val="004A62F9"/>
    <w:rsid w:val="00527EA7"/>
    <w:rsid w:val="0061660A"/>
    <w:rsid w:val="00771FB0"/>
    <w:rsid w:val="007D071A"/>
    <w:rsid w:val="007E0894"/>
    <w:rsid w:val="00A73FEE"/>
    <w:rsid w:val="00C3427A"/>
    <w:rsid w:val="00C934DB"/>
    <w:rsid w:val="00D06DB1"/>
    <w:rsid w:val="00D464EB"/>
    <w:rsid w:val="00D91F52"/>
    <w:rsid w:val="00E059D6"/>
    <w:rsid w:val="00E2559B"/>
    <w:rsid w:val="00EF7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60A"/>
    <w:rPr>
      <w:noProof w:val="0"/>
      <w:color w:val="808080"/>
    </w:rPr>
  </w:style>
  <w:style w:type="paragraph" w:customStyle="1" w:styleId="CD1DC0A7B05849A080F8842EFD4A0D8E">
    <w:name w:val="CD1DC0A7B05849A080F8842EFD4A0D8E"/>
    <w:rsid w:val="00483B2F"/>
  </w:style>
  <w:style w:type="paragraph" w:customStyle="1" w:styleId="170F9C6758A84CC6BD51C36E7E69FB8F">
    <w:name w:val="170F9C6758A84CC6BD51C36E7E69FB8F"/>
    <w:rsid w:val="00483B2F"/>
  </w:style>
  <w:style w:type="paragraph" w:customStyle="1" w:styleId="5202BD2998CC45B39E954217DAB3D338">
    <w:name w:val="5202BD2998CC45B39E954217DAB3D338"/>
    <w:rsid w:val="00483B2F"/>
  </w:style>
  <w:style w:type="paragraph" w:customStyle="1" w:styleId="978B781FD585440097C12F4E0E55BD1D">
    <w:name w:val="978B781FD585440097C12F4E0E55BD1D"/>
    <w:rsid w:val="00483B2F"/>
  </w:style>
  <w:style w:type="paragraph" w:customStyle="1" w:styleId="05929E1CEB414A86ADFB63F8329775D8">
    <w:name w:val="05929E1CEB414A86ADFB63F8329775D8"/>
    <w:rsid w:val="00483B2F"/>
  </w:style>
  <w:style w:type="paragraph" w:customStyle="1" w:styleId="C647FFA5A2324D9DB71BC4718C39761C">
    <w:name w:val="C647FFA5A2324D9DB71BC4718C39761C"/>
    <w:rsid w:val="00483B2F"/>
  </w:style>
  <w:style w:type="paragraph" w:customStyle="1" w:styleId="E9C8AF2EDAB8432CB2738ADD8FCC18D5">
    <w:name w:val="E9C8AF2EDAB8432CB2738ADD8FCC18D5"/>
    <w:rsid w:val="0048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3.xml><?xml version="1.0" encoding="utf-8"?>
<!--<?xml version="1.0" encoding="iso-8859-1"?>-->
<DocumentInfo xmlns="http://lp/documentinfo/RK">
  <BaseInfo>
    <RkTemplate>33</RkTemplate>
    <DocType>Beslut</DocType>
    <DocTypeShowName>Regeringsbeslut</DocTypeShowName>
    <Status>Koncept</Status>
    <Sender>
      <SenderName>Anna Aminoff</SenderName>
      <SenderTitle/>
      <SenderMail>anna.aminoff@regeringskansliet.se</SenderMail>
      <SenderPhone/>
    </Sender>
    <TopId>1</TopId>
    <TopSender/>
    <OrganisationInfo>
      <Organisatoriskenhet1>Utbildningsdepartementet</Organisatoriskenhet1>
      <Organisatoriskenhet2>Universitets- och högskoleenheten</Organisatoriskenhet2>
      <Organisatoriskenhet3> </Organisatoriskenhet3>
      <Organisatoriskenhet1Id>195</Organisatoriskenhet1Id>
      <Organisatoriskenhet2Id>570</Organisatoriskenhet2Id>
      <Organisatoriskenhet3Id> </Organisatoriskenhet3Id>
    </OrganisationInfo>
    <HeaderDate>2025-03-06T00:00:00</HeaderDate>
    <Office/>
    <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88D741178CCFE946B21EA358966E9079" ma:contentTypeVersion="5" ma:contentTypeDescription="Skapa ett nytt dokument." ma:contentTypeScope="" ma:versionID="8bdf78a852e66323e7b3eedbb1dc21b6">
  <xsd:schema xmlns:xsd="http://www.w3.org/2001/XMLSchema" xmlns:xs="http://www.w3.org/2001/XMLSchema" xmlns:p="http://schemas.microsoft.com/office/2006/metadata/properties" xmlns:ns2="fd0eb60b-32c8-489c-a600-61d55b22892d" xmlns:ns3="cc625d36-bb37-4650-91b9-0c96159295ba" targetNamespace="http://schemas.microsoft.com/office/2006/metadata/properties" ma:root="true" ma:fieldsID="8f338a656fea644363983ac324c119b0" ns2:_="" ns3:_="">
    <xsd:import namespace="fd0eb60b-32c8-489c-a600-61d55b22892d"/>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928C27-37A0-48AC-BED4-E2CF9249D9D2}">
  <ds:schemaRefs>
    <ds:schemaRef ds:uri="http://schemas.microsoft.com/sharepoint/v3/contenttype/forms"/>
  </ds:schemaRefs>
</ds:datastoreItem>
</file>

<file path=customXml/itemProps2.xml><?xml version="1.0" encoding="utf-8"?>
<ds:datastoreItem xmlns:ds="http://schemas.openxmlformats.org/officeDocument/2006/customXml" ds:itemID="{B9B0F0A1-957A-43B4-BE61-E1A95B858F60}">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d0eb60b-32c8-489c-a600-61d55b22892d"/>
    <ds:schemaRef ds:uri="http://schemas.microsoft.com/office/infopath/2007/PartnerControls"/>
    <ds:schemaRef ds:uri="cc625d36-bb37-4650-91b9-0c96159295ba"/>
    <ds:schemaRef ds:uri="http://www.w3.org/XML/1998/namespace"/>
  </ds:schemaRefs>
</ds:datastoreItem>
</file>

<file path=customXml/itemProps3.xml><?xml version="1.0" encoding="utf-8"?>
<ds:datastoreItem xmlns:ds="http://schemas.openxmlformats.org/officeDocument/2006/customXml" ds:itemID="{ABF7D5DB-2417-452B-B3D9-D7519C011D5D}">
  <ds:schemaRefs>
    <ds:schemaRef ds:uri="http://lp/documentinfo/RK"/>
  </ds:schemaRefs>
</ds:datastoreItem>
</file>

<file path=customXml/itemProps4.xml><?xml version="1.0" encoding="utf-8"?>
<ds:datastoreItem xmlns:ds="http://schemas.openxmlformats.org/officeDocument/2006/customXml" ds:itemID="{77AC2A34-75BA-46D5-ACD9-435AA0BD88CA}">
  <ds:schemaRefs>
    <ds:schemaRef ds:uri="http://schemas.openxmlformats.org/officeDocument/2006/bibliography"/>
  </ds:schemaRefs>
</ds:datastoreItem>
</file>

<file path=customXml/itemProps5.xml><?xml version="1.0" encoding="utf-8"?>
<ds:datastoreItem xmlns:ds="http://schemas.openxmlformats.org/officeDocument/2006/customXml" ds:itemID="{0FE0EE4D-029A-4A76-944B-17A5631D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CE75FC-D315-435C-BB19-E5F38D383C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20</Pages>
  <Words>4984</Words>
  <Characters>26420</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Aminoff</dc:creator>
  <cp:keywords/>
  <dc:description/>
  <cp:lastModifiedBy>Lars Olof Mikaelsson</cp:lastModifiedBy>
  <cp:revision>2</cp:revision>
  <cp:lastPrinted>2024-05-08T06:49:00Z</cp:lastPrinted>
  <dcterms:created xsi:type="dcterms:W3CDTF">2025-03-06T12:17:00Z</dcterms:created>
  <dcterms:modified xsi:type="dcterms:W3CDTF">2025-03-06T12:17:00Z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0x01010088D741178CCFE946B21EA358966E9079</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8d652f07-fc63-4860-8de2-09befae0dcf8</vt:lpwstr>
  </property>
  <property fmtid="{D5CDD505-2E9C-101B-9397-08002B2CF9AE}" pid="7" name="_dlc_DocId">
    <vt:lpwstr>452MF7CDPVDY-998283150-13718</vt:lpwstr>
  </property>
  <property fmtid="{D5CDD505-2E9C-101B-9397-08002B2CF9AE}" pid="8" name="_dlc_DocIdUrl">
    <vt:lpwstr>https://dhs.sp.regeringskansliet.se/yta/u-UH/_layouts/15/DocIdRedir.aspx?ID=452MF7CDPVDY-998283150-13718, 452MF7CDPVDY-998283150-13718</vt:lpwstr>
  </property>
</Properties>
</file>