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0FD0D698" w:rsidR="00CF717A" w:rsidRPr="002C6E75" w:rsidRDefault="00B97ACF" w:rsidP="003E527F">
      <w:pPr>
        <w:pStyle w:val="Rubrik"/>
      </w:pPr>
      <w:r w:rsidRPr="007823EE">
        <w:t>Havs- och vatten</w:t>
      </w:r>
      <w:r w:rsidR="003E527F" w:rsidRPr="002C6E75">
        <w:t>myndighet</w:t>
      </w:r>
      <w:r w:rsidRPr="002C6E75">
        <w:t>en</w:t>
      </w:r>
      <w:r w:rsidR="003E527F" w:rsidRPr="002C6E75">
        <w:t>s pågående uppdrag från den 1 januari 202</w:t>
      </w:r>
      <w:r w:rsidR="001000B3">
        <w:t>6</w:t>
      </w:r>
    </w:p>
    <w:tbl>
      <w:tblPr>
        <w:tblStyle w:val="Tabellrutnt1"/>
        <w:tblpPr w:leftFromText="141" w:rightFromText="141" w:vertAnchor="page" w:horzAnchor="margin" w:tblpY="2567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0"/>
      </w:tblGrid>
      <w:tr w:rsidR="0013544F" w:rsidRPr="002C6E75" w14:paraId="593A7AED" w14:textId="77777777" w:rsidTr="002A0DD9">
        <w:tc>
          <w:tcPr>
            <w:tcW w:w="3114" w:type="dxa"/>
          </w:tcPr>
          <w:p w14:paraId="6F25C7C9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176E6820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126" w:type="dxa"/>
          </w:tcPr>
          <w:p w14:paraId="019D6214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820" w:type="dxa"/>
          </w:tcPr>
          <w:p w14:paraId="0DC85390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B41864" w:rsidRPr="002602F0" w14:paraId="240399B5" w14:textId="77777777" w:rsidTr="002A0DD9">
        <w:tc>
          <w:tcPr>
            <w:tcW w:w="3114" w:type="dxa"/>
          </w:tcPr>
          <w:p w14:paraId="3AC62AFF" w14:textId="7DAFCCC5" w:rsidR="00B41864" w:rsidRPr="002602F0" w:rsidRDefault="00B41864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Samordning av det nationella genomförandet av BSAP och NEAES</w:t>
            </w:r>
          </w:p>
        </w:tc>
        <w:tc>
          <w:tcPr>
            <w:tcW w:w="2126" w:type="dxa"/>
          </w:tcPr>
          <w:p w14:paraId="5F6C4AE8" w14:textId="7404F32F" w:rsidR="00B41864" w:rsidRPr="002602F0" w:rsidRDefault="00B41864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D34850" w:rsidRPr="002602F0">
              <w:rPr>
                <w:rFonts w:ascii="Arial" w:eastAsia="Calibri" w:hAnsi="Arial" w:cs="Arial"/>
                <w:sz w:val="20"/>
                <w:szCs w:val="20"/>
              </w:rPr>
              <w:t>egleringsbrev 20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 </w:t>
            </w:r>
          </w:p>
        </w:tc>
        <w:tc>
          <w:tcPr>
            <w:tcW w:w="3820" w:type="dxa"/>
          </w:tcPr>
          <w:p w14:paraId="5191B7B5" w14:textId="77777777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Uppdragets ska delredovisas</w:t>
            </w:r>
          </w:p>
          <w:p w14:paraId="5E417F88" w14:textId="77777777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årligen i Havs- och vattenmyndighetens årsredovisning fram till och med</w:t>
            </w:r>
          </w:p>
          <w:p w14:paraId="11C66A03" w14:textId="77777777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årsredovisningen för 2029 med en separat slutredovisning till</w:t>
            </w:r>
          </w:p>
          <w:p w14:paraId="03DDB442" w14:textId="77777777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Regeringskansliet (Klimat- och näringslivsdepartementet) senast den 2</w:t>
            </w:r>
          </w:p>
          <w:p w14:paraId="5882910E" w14:textId="6B59002C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maj 2031.</w:t>
            </w:r>
          </w:p>
        </w:tc>
      </w:tr>
      <w:tr w:rsidR="00B41864" w:rsidRPr="002602F0" w14:paraId="6E0D891D" w14:textId="77777777" w:rsidTr="002A0DD9">
        <w:tc>
          <w:tcPr>
            <w:tcW w:w="3114" w:type="dxa"/>
          </w:tcPr>
          <w:p w14:paraId="10A985C1" w14:textId="245F6330" w:rsidR="00B41864" w:rsidRPr="002602F0" w:rsidRDefault="00B41864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Andra effektiva områdesbaserade bevarandeåtgärder (OECM</w:t>
            </w:r>
          </w:p>
        </w:tc>
        <w:tc>
          <w:tcPr>
            <w:tcW w:w="2126" w:type="dxa"/>
          </w:tcPr>
          <w:p w14:paraId="527D08CA" w14:textId="3AC6944B" w:rsidR="00B41864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 </w:t>
            </w:r>
          </w:p>
        </w:tc>
        <w:tc>
          <w:tcPr>
            <w:tcW w:w="3820" w:type="dxa"/>
          </w:tcPr>
          <w:p w14:paraId="21C718C2" w14:textId="2ACBBA9C" w:rsidR="00B41864" w:rsidRPr="002602F0" w:rsidRDefault="00B41864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15 jan 2026</w:t>
            </w:r>
          </w:p>
        </w:tc>
      </w:tr>
      <w:tr w:rsidR="00B41864" w:rsidRPr="002602F0" w14:paraId="260A05BC" w14:textId="77777777" w:rsidTr="002A0DD9">
        <w:tc>
          <w:tcPr>
            <w:tcW w:w="3114" w:type="dxa"/>
          </w:tcPr>
          <w:p w14:paraId="7C14DF6F" w14:textId="4835A983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Sammanställa status för skyddet av marina områden och uppdatera</w:t>
            </w:r>
          </w:p>
          <w:p w14:paraId="0E6B6712" w14:textId="47CC9F4F" w:rsidR="00B41864" w:rsidRPr="002602F0" w:rsidRDefault="00B41864" w:rsidP="00B4186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Handlingsplan för marint områdesskydd</w:t>
            </w:r>
          </w:p>
        </w:tc>
        <w:tc>
          <w:tcPr>
            <w:tcW w:w="2126" w:type="dxa"/>
          </w:tcPr>
          <w:p w14:paraId="495DD343" w14:textId="38DA864B" w:rsidR="00B41864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Regleringsbrev </w:t>
            </w:r>
            <w:proofErr w:type="gramStart"/>
            <w:r w:rsidRPr="002602F0">
              <w:rPr>
                <w:rFonts w:ascii="Arial" w:eastAsia="Calibri" w:hAnsi="Arial" w:cs="Arial"/>
                <w:sz w:val="20"/>
                <w:szCs w:val="20"/>
              </w:rPr>
              <w:t>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KN</w:t>
            </w:r>
            <w:proofErr w:type="gramEnd"/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2024/02584</w:t>
            </w:r>
          </w:p>
        </w:tc>
        <w:tc>
          <w:tcPr>
            <w:tcW w:w="3820" w:type="dxa"/>
          </w:tcPr>
          <w:p w14:paraId="2F7E943F" w14:textId="1FE14FD6" w:rsidR="00B41864" w:rsidRPr="002602F0" w:rsidRDefault="00B41864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13 februari 2026.</w:t>
            </w:r>
          </w:p>
        </w:tc>
      </w:tr>
      <w:tr w:rsidR="00945362" w:rsidRPr="002602F0" w14:paraId="3BF80F2E" w14:textId="77777777" w:rsidTr="002A0DD9">
        <w:tc>
          <w:tcPr>
            <w:tcW w:w="3114" w:type="dxa"/>
          </w:tcPr>
          <w:p w14:paraId="2E5D5364" w14:textId="5E241642" w:rsidR="00945362" w:rsidRPr="002602F0" w:rsidRDefault="00945362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Samverkan för effektiv vattenförvaltning</w:t>
            </w:r>
          </w:p>
        </w:tc>
        <w:tc>
          <w:tcPr>
            <w:tcW w:w="2126" w:type="dxa"/>
          </w:tcPr>
          <w:p w14:paraId="4D54F334" w14:textId="5F1009F9" w:rsidR="00945362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2025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KN2024/02584, </w:t>
            </w:r>
          </w:p>
        </w:tc>
        <w:tc>
          <w:tcPr>
            <w:tcW w:w="3820" w:type="dxa"/>
          </w:tcPr>
          <w:p w14:paraId="4F02DD7E" w14:textId="4FD642F1" w:rsidR="00945362" w:rsidRPr="002602F0" w:rsidRDefault="00945362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31 jan 2028</w:t>
            </w:r>
          </w:p>
        </w:tc>
      </w:tr>
      <w:tr w:rsidR="00945362" w:rsidRPr="002602F0" w14:paraId="0752C6CC" w14:textId="77777777" w:rsidTr="002A0DD9">
        <w:tc>
          <w:tcPr>
            <w:tcW w:w="3114" w:type="dxa"/>
          </w:tcPr>
          <w:p w14:paraId="008AC65D" w14:textId="19E87E76" w:rsidR="00945362" w:rsidRPr="002602F0" w:rsidRDefault="00945362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Förbättrad havsmiljö och minskad övergödning i Östersjön</w:t>
            </w:r>
          </w:p>
        </w:tc>
        <w:tc>
          <w:tcPr>
            <w:tcW w:w="2126" w:type="dxa"/>
          </w:tcPr>
          <w:p w14:paraId="66E89DB2" w14:textId="00B3E612" w:rsidR="00945362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Regleringsbrev </w:t>
            </w:r>
            <w:proofErr w:type="gramStart"/>
            <w:r w:rsidRPr="002602F0">
              <w:rPr>
                <w:rFonts w:ascii="Arial" w:eastAsia="Calibri" w:hAnsi="Arial" w:cs="Arial"/>
                <w:sz w:val="20"/>
                <w:szCs w:val="20"/>
              </w:rPr>
              <w:t>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KN</w:t>
            </w:r>
            <w:proofErr w:type="gramEnd"/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2024/02584</w:t>
            </w:r>
          </w:p>
        </w:tc>
        <w:tc>
          <w:tcPr>
            <w:tcW w:w="3820" w:type="dxa"/>
          </w:tcPr>
          <w:p w14:paraId="04F6B38C" w14:textId="62A78A47" w:rsidR="00945362" w:rsidRPr="002602F0" w:rsidRDefault="00945362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15 feb 2</w:t>
            </w:r>
            <w:r w:rsidR="00F7217C" w:rsidRPr="002602F0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26 och 15 feb 2028</w:t>
            </w:r>
          </w:p>
        </w:tc>
      </w:tr>
      <w:tr w:rsidR="00945362" w:rsidRPr="002602F0" w14:paraId="643B0C8C" w14:textId="77777777" w:rsidTr="002A0DD9">
        <w:tc>
          <w:tcPr>
            <w:tcW w:w="3114" w:type="dxa"/>
          </w:tcPr>
          <w:p w14:paraId="67A88EEC" w14:textId="42C05BFE" w:rsidR="00945362" w:rsidRPr="002602F0" w:rsidRDefault="00945362" w:rsidP="008B7C3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En sammanhållen miljödataförvaltning och förbättrad kunskapsförsörjning om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miljöfarliga utsläpp till vatten</w:t>
            </w:r>
          </w:p>
        </w:tc>
        <w:tc>
          <w:tcPr>
            <w:tcW w:w="2126" w:type="dxa"/>
          </w:tcPr>
          <w:p w14:paraId="487FD85D" w14:textId="0DB89724" w:rsidR="00945362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 </w:t>
            </w:r>
          </w:p>
        </w:tc>
        <w:tc>
          <w:tcPr>
            <w:tcW w:w="3820" w:type="dxa"/>
          </w:tcPr>
          <w:p w14:paraId="6B9C3F73" w14:textId="4A1FA8C7" w:rsidR="00945362" w:rsidRPr="002602F0" w:rsidRDefault="00945362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15 feb 2026</w:t>
            </w:r>
          </w:p>
        </w:tc>
      </w:tr>
      <w:tr w:rsidR="00945362" w:rsidRPr="002602F0" w14:paraId="58EA5A08" w14:textId="77777777" w:rsidTr="002A0DD9">
        <w:tc>
          <w:tcPr>
            <w:tcW w:w="3114" w:type="dxa"/>
          </w:tcPr>
          <w:p w14:paraId="3E713505" w14:textId="6AEE23E1" w:rsidR="00945362" w:rsidRPr="002602F0" w:rsidRDefault="00945362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Uppföljning och utvärdering av åtgärder mot övergödning</w:t>
            </w:r>
          </w:p>
        </w:tc>
        <w:tc>
          <w:tcPr>
            <w:tcW w:w="2126" w:type="dxa"/>
          </w:tcPr>
          <w:p w14:paraId="180BE0A7" w14:textId="3692B34B" w:rsidR="00945362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Regleringsbrev </w:t>
            </w:r>
            <w:proofErr w:type="gramStart"/>
            <w:r w:rsidRPr="002602F0">
              <w:rPr>
                <w:rFonts w:ascii="Arial" w:eastAsia="Calibri" w:hAnsi="Arial" w:cs="Arial"/>
                <w:sz w:val="20"/>
                <w:szCs w:val="20"/>
              </w:rPr>
              <w:t>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KN</w:t>
            </w:r>
            <w:proofErr w:type="gramEnd"/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2024/02584</w:t>
            </w:r>
          </w:p>
        </w:tc>
        <w:tc>
          <w:tcPr>
            <w:tcW w:w="3820" w:type="dxa"/>
          </w:tcPr>
          <w:p w14:paraId="1AB6265C" w14:textId="2121CA52" w:rsidR="00945362" w:rsidRPr="002602F0" w:rsidRDefault="00945362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15 feb 2026</w:t>
            </w:r>
          </w:p>
        </w:tc>
      </w:tr>
      <w:tr w:rsidR="00945362" w:rsidRPr="002602F0" w14:paraId="717D154C" w14:textId="77777777" w:rsidTr="002A0DD9">
        <w:tc>
          <w:tcPr>
            <w:tcW w:w="3114" w:type="dxa"/>
          </w:tcPr>
          <w:p w14:paraId="214AE22F" w14:textId="2332953C" w:rsidR="00945362" w:rsidRPr="002602F0" w:rsidRDefault="008950D8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Förvaltningsplanerna för gråsäl, knubbsäl och vikaresäl</w:t>
            </w:r>
          </w:p>
        </w:tc>
        <w:tc>
          <w:tcPr>
            <w:tcW w:w="2126" w:type="dxa"/>
          </w:tcPr>
          <w:p w14:paraId="50D3DACC" w14:textId="66A7DA41" w:rsidR="00945362" w:rsidRPr="002602F0" w:rsidRDefault="00D34850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KN2025/01347 </w:t>
            </w:r>
          </w:p>
        </w:tc>
        <w:tc>
          <w:tcPr>
            <w:tcW w:w="3820" w:type="dxa"/>
          </w:tcPr>
          <w:p w14:paraId="6A7DA703" w14:textId="739137C3" w:rsidR="00945362" w:rsidRPr="002602F0" w:rsidRDefault="008950D8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28 feb 2026</w:t>
            </w:r>
          </w:p>
        </w:tc>
      </w:tr>
      <w:tr w:rsidR="0073762C" w:rsidRPr="002602F0" w14:paraId="6B75A4FE" w14:textId="77777777" w:rsidTr="002A0DD9">
        <w:tc>
          <w:tcPr>
            <w:tcW w:w="3114" w:type="dxa"/>
          </w:tcPr>
          <w:p w14:paraId="739403A3" w14:textId="24D6B02C" w:rsidR="0073762C" w:rsidRPr="002602F0" w:rsidRDefault="0073762C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 att förenkla regelverk i syfte att minska regelbördan för företag</w:t>
            </w:r>
          </w:p>
        </w:tc>
        <w:tc>
          <w:tcPr>
            <w:tcW w:w="2126" w:type="dxa"/>
          </w:tcPr>
          <w:p w14:paraId="105C6DA4" w14:textId="32B84C79" w:rsidR="0073762C" w:rsidRPr="002602F0" w:rsidRDefault="0073762C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KN2024/01546</w:t>
            </w:r>
          </w:p>
        </w:tc>
        <w:tc>
          <w:tcPr>
            <w:tcW w:w="3820" w:type="dxa"/>
          </w:tcPr>
          <w:p w14:paraId="44E6F5EF" w14:textId="5070AD58" w:rsidR="0073762C" w:rsidRPr="002602F0" w:rsidRDefault="0073762C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Myndigheterna ska lämna slutredovisning senast den 15 mars 2026 till Regeringskansliet (Klimat- och näringslivsdepartementet) med kopia till Tillväxtverket.</w:t>
            </w:r>
          </w:p>
        </w:tc>
      </w:tr>
      <w:tr w:rsidR="0013544F" w:rsidRPr="002602F0" w14:paraId="5EC333A4" w14:textId="77777777" w:rsidTr="002A0DD9">
        <w:tc>
          <w:tcPr>
            <w:tcW w:w="3114" w:type="dxa"/>
          </w:tcPr>
          <w:p w14:paraId="338AC39B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Medelsanvändning anslag 1:11 Åtgärder för havs-och vattenmiljö</w:t>
            </w:r>
          </w:p>
        </w:tc>
        <w:tc>
          <w:tcPr>
            <w:tcW w:w="2126" w:type="dxa"/>
          </w:tcPr>
          <w:p w14:paraId="6D7EE9DF" w14:textId="606D5E94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</w:t>
            </w:r>
            <w:r w:rsidR="00945362" w:rsidRPr="002602F0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 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</w:tcPr>
          <w:p w14:paraId="38DF04AD" w14:textId="201A0378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senast den 31 mars 202</w:t>
            </w:r>
            <w:r w:rsidR="00945362" w:rsidRPr="002602F0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544F" w:rsidRPr="002602F0" w14:paraId="4944FF33" w14:textId="77777777" w:rsidTr="002A0DD9">
        <w:tc>
          <w:tcPr>
            <w:tcW w:w="3114" w:type="dxa"/>
          </w:tcPr>
          <w:p w14:paraId="01A10FC5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Medelsanvändning anslag 1:2 Miljöövervakning </w:t>
            </w:r>
            <w:proofErr w:type="gramStart"/>
            <w:r w:rsidRPr="002602F0">
              <w:rPr>
                <w:rFonts w:ascii="Arial" w:eastAsia="Calibri" w:hAnsi="Arial" w:cs="Arial"/>
                <w:sz w:val="20"/>
                <w:szCs w:val="20"/>
              </w:rPr>
              <w:t>m.m.</w:t>
            </w:r>
            <w:proofErr w:type="gramEnd"/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 som disponeras av Havs- och vattenmyndigheten</w:t>
            </w:r>
          </w:p>
        </w:tc>
        <w:tc>
          <w:tcPr>
            <w:tcW w:w="2126" w:type="dxa"/>
          </w:tcPr>
          <w:p w14:paraId="1AE6AF57" w14:textId="179F8E7A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</w:t>
            </w:r>
            <w:r w:rsidR="00945362" w:rsidRPr="002602F0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B7C30" w:rsidRPr="002602F0">
              <w:t xml:space="preserve"> </w:t>
            </w:r>
            <w:r w:rsidR="008B7C30" w:rsidRPr="002602F0">
              <w:rPr>
                <w:rFonts w:ascii="Arial" w:eastAsia="Calibri" w:hAnsi="Arial" w:cs="Arial"/>
                <w:sz w:val="20"/>
                <w:szCs w:val="20"/>
              </w:rPr>
              <w:t xml:space="preserve">KN2024/02584 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</w:tcPr>
          <w:p w14:paraId="1EE16DFB" w14:textId="3F7943A5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senast den 31 mars 202</w:t>
            </w:r>
            <w:r w:rsidR="00945362" w:rsidRPr="002602F0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544F" w:rsidRPr="002602F0" w14:paraId="47B8BA50" w14:textId="77777777" w:rsidTr="002A0DD9">
        <w:tc>
          <w:tcPr>
            <w:tcW w:w="3114" w:type="dxa"/>
          </w:tcPr>
          <w:p w14:paraId="76FF34E2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 om kartläggning av vattenbalanser</w:t>
            </w:r>
          </w:p>
        </w:tc>
        <w:tc>
          <w:tcPr>
            <w:tcW w:w="2126" w:type="dxa"/>
          </w:tcPr>
          <w:p w14:paraId="379CB318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118F7644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årligen senast den 31 december med slutredovisning 2026</w:t>
            </w:r>
          </w:p>
        </w:tc>
      </w:tr>
      <w:tr w:rsidR="0013544F" w:rsidRPr="002602F0" w14:paraId="77D67CE0" w14:textId="77777777" w:rsidTr="002A0DD9">
        <w:tc>
          <w:tcPr>
            <w:tcW w:w="3114" w:type="dxa"/>
          </w:tcPr>
          <w:p w14:paraId="69541090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Stärka arbetet med akvatisk restaurering</w:t>
            </w:r>
          </w:p>
        </w:tc>
        <w:tc>
          <w:tcPr>
            <w:tcW w:w="2126" w:type="dxa"/>
          </w:tcPr>
          <w:p w14:paraId="590C4E56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482613E8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årligen senast den 31 december med slutredovisning 2026.</w:t>
            </w:r>
          </w:p>
        </w:tc>
      </w:tr>
      <w:tr w:rsidR="0013544F" w:rsidRPr="002602F0" w14:paraId="051FA0E4" w14:textId="77777777" w:rsidTr="002A0DD9">
        <w:tc>
          <w:tcPr>
            <w:tcW w:w="3114" w:type="dxa"/>
          </w:tcPr>
          <w:p w14:paraId="7A819628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lastRenderedPageBreak/>
              <w:t>Uppdrag att vidareutveckla åtgärdssamordning för avrinningsområden</w:t>
            </w:r>
          </w:p>
          <w:p w14:paraId="586A753D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2096FB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2024</w:t>
            </w:r>
            <w:r w:rsidRPr="002602F0">
              <w:t xml:space="preserve"> </w:t>
            </w:r>
            <w:r w:rsidRPr="002602F0">
              <w:rPr>
                <w:rFonts w:ascii="Arial" w:eastAsia="Calibri" w:hAnsi="Arial" w:cs="Arial"/>
                <w:sz w:val="20"/>
                <w:szCs w:val="20"/>
              </w:rPr>
              <w:t>KN2023/04638</w:t>
            </w:r>
          </w:p>
        </w:tc>
        <w:tc>
          <w:tcPr>
            <w:tcW w:w="3820" w:type="dxa"/>
          </w:tcPr>
          <w:p w14:paraId="084CCB4B" w14:textId="624F84ED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Uppdraget ska redovisas till Regeringskansliet (Klimat- och näringslivsdepartementet) årligen senast den 31 december med slutredovisning 2026. </w:t>
            </w:r>
          </w:p>
        </w:tc>
      </w:tr>
      <w:tr w:rsidR="0013544F" w:rsidRPr="002602F0" w14:paraId="7C23EFCE" w14:textId="77777777" w:rsidTr="002A0DD9">
        <w:tc>
          <w:tcPr>
            <w:tcW w:w="3114" w:type="dxa"/>
          </w:tcPr>
          <w:p w14:paraId="296BF77D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Uppdrag att på prov genomföra fiskeriförvaltningsåtgärder som motsvarar en utflyttning av trålgränsen</w:t>
            </w:r>
          </w:p>
        </w:tc>
        <w:tc>
          <w:tcPr>
            <w:tcW w:w="2126" w:type="dxa"/>
          </w:tcPr>
          <w:p w14:paraId="2E0233C7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Regleringsbrev 2023</w:t>
            </w:r>
          </w:p>
          <w:p w14:paraId="25892A11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M2022/02369 </w:t>
            </w:r>
          </w:p>
          <w:p w14:paraId="1A1FA0AD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N2022/01237, N2022/00856, N2021/02882</w:t>
            </w:r>
          </w:p>
          <w:p w14:paraId="4A63BFCC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19 maj 2022</w:t>
            </w:r>
          </w:p>
        </w:tc>
        <w:tc>
          <w:tcPr>
            <w:tcW w:w="3820" w:type="dxa"/>
          </w:tcPr>
          <w:p w14:paraId="6FC1E2BA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Redovisas årligen i april och slutredovisas senast 30 april 2027.</w:t>
            </w:r>
          </w:p>
        </w:tc>
      </w:tr>
      <w:tr w:rsidR="0013544F" w:rsidRPr="002602F0" w14:paraId="63653087" w14:textId="77777777" w:rsidTr="002A0DD9">
        <w:tc>
          <w:tcPr>
            <w:tcW w:w="3114" w:type="dxa"/>
          </w:tcPr>
          <w:p w14:paraId="7036001E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Uppdrag att bistå Miljömålsrådet </w:t>
            </w:r>
          </w:p>
        </w:tc>
        <w:tc>
          <w:tcPr>
            <w:tcW w:w="2126" w:type="dxa"/>
          </w:tcPr>
          <w:p w14:paraId="62AF70CA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M2022/00273</w:t>
            </w:r>
          </w:p>
          <w:p w14:paraId="7F86D2D1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10 februari 2022</w:t>
            </w:r>
          </w:p>
        </w:tc>
        <w:tc>
          <w:tcPr>
            <w:tcW w:w="3820" w:type="dxa"/>
          </w:tcPr>
          <w:p w14:paraId="7252892B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Redovisas årligen med slutredovisning senast 6 maj 2026.</w:t>
            </w:r>
          </w:p>
        </w:tc>
      </w:tr>
      <w:tr w:rsidR="0013544F" w:rsidRPr="002602F0" w14:paraId="6B76FA1B" w14:textId="77777777" w:rsidTr="002A0DD9">
        <w:tc>
          <w:tcPr>
            <w:tcW w:w="3114" w:type="dxa"/>
          </w:tcPr>
          <w:p w14:paraId="51D26D71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80400188"/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Uppdrag att utarbeta gemensamma rekommendationer om bevarandeåtgärder i marina skyddade områden </w:t>
            </w:r>
          </w:p>
        </w:tc>
        <w:tc>
          <w:tcPr>
            <w:tcW w:w="2126" w:type="dxa"/>
          </w:tcPr>
          <w:p w14:paraId="46846466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N2021/01724, N2022/00136</w:t>
            </w:r>
          </w:p>
          <w:p w14:paraId="600C7279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20 januari 2022</w:t>
            </w:r>
          </w:p>
          <w:p w14:paraId="5890687E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37059020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Redovisas årligen. Uppdraget ska slutredovisas när de gemensamma rekommendationerna om bevarandeåtgärder för de angivna marina områdena är framtagna, om inte regeringen beslutar om annat.</w:t>
            </w:r>
          </w:p>
        </w:tc>
      </w:tr>
      <w:tr w:rsidR="0013544F" w:rsidRPr="003E527F" w14:paraId="4D66CC5F" w14:textId="77777777" w:rsidTr="002A0DD9">
        <w:tc>
          <w:tcPr>
            <w:tcW w:w="3114" w:type="dxa"/>
          </w:tcPr>
          <w:p w14:paraId="4E65DFE2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180400390"/>
            <w:bookmarkEnd w:id="0"/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Uppdrag att medverka i genomförandet av Europeiska unionens strategi för Östersjöregionen </w:t>
            </w:r>
          </w:p>
        </w:tc>
        <w:tc>
          <w:tcPr>
            <w:tcW w:w="2126" w:type="dxa"/>
          </w:tcPr>
          <w:p w14:paraId="04D6D229" w14:textId="274FA9EC" w:rsidR="00645F31" w:rsidRPr="002602F0" w:rsidRDefault="00342445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 xml:space="preserve">SB2025/01094 </w:t>
            </w:r>
          </w:p>
          <w:p w14:paraId="160F2D28" w14:textId="55DA0FD6" w:rsidR="00645F31" w:rsidRPr="002602F0" w:rsidRDefault="00645F31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23 oktober 2025 ändrar uppdrag</w:t>
            </w:r>
            <w:r w:rsidR="00342445" w:rsidRPr="002602F0">
              <w:rPr>
                <w:rFonts w:ascii="Arial" w:eastAsia="Calibri" w:hAnsi="Arial" w:cs="Arial"/>
                <w:sz w:val="20"/>
                <w:szCs w:val="20"/>
              </w:rPr>
              <w:t>et</w:t>
            </w:r>
          </w:p>
          <w:p w14:paraId="354AC788" w14:textId="258545E3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SB2021/01583</w:t>
            </w:r>
          </w:p>
          <w:p w14:paraId="10D56B80" w14:textId="77777777" w:rsidR="0013544F" w:rsidRPr="002602F0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16 december 2021</w:t>
            </w:r>
          </w:p>
        </w:tc>
        <w:tc>
          <w:tcPr>
            <w:tcW w:w="3820" w:type="dxa"/>
          </w:tcPr>
          <w:p w14:paraId="657E44B8" w14:textId="714BDD86" w:rsidR="00645F31" w:rsidRPr="00645F31" w:rsidRDefault="0013544F" w:rsidP="00EE7F73">
            <w:pPr>
              <w:pStyle w:val="Brdtext"/>
              <w:rPr>
                <w:rFonts w:ascii="Arial" w:eastAsia="Calibri" w:hAnsi="Arial" w:cs="Arial"/>
                <w:sz w:val="20"/>
                <w:szCs w:val="20"/>
              </w:rPr>
            </w:pPr>
            <w:r w:rsidRPr="002602F0">
              <w:rPr>
                <w:rFonts w:ascii="Arial" w:eastAsia="Calibri" w:hAnsi="Arial" w:cs="Arial"/>
                <w:sz w:val="20"/>
                <w:szCs w:val="20"/>
              </w:rPr>
              <w:t>Redovisas</w:t>
            </w:r>
            <w:r w:rsidR="00EE7F73" w:rsidRPr="002602F0">
              <w:rPr>
                <w:rFonts w:ascii="Arial" w:eastAsia="Calibri" w:hAnsi="Arial" w:cs="Arial"/>
                <w:sz w:val="20"/>
                <w:szCs w:val="20"/>
              </w:rPr>
              <w:t xml:space="preserve"> senast den 31 januari 2027</w:t>
            </w:r>
            <w:r w:rsidR="00342445" w:rsidRPr="002602F0">
              <w:rPr>
                <w:rFonts w:ascii="Arial" w:eastAsia="Calibri" w:hAnsi="Arial" w:cs="Arial"/>
                <w:sz w:val="20"/>
                <w:szCs w:val="20"/>
              </w:rPr>
              <w:t xml:space="preserve"> avseende perioden </w:t>
            </w:r>
            <w:proofErr w:type="gramStart"/>
            <w:r w:rsidR="00342445" w:rsidRPr="002602F0">
              <w:rPr>
                <w:rFonts w:ascii="Arial" w:eastAsia="Calibri" w:hAnsi="Arial" w:cs="Arial"/>
                <w:sz w:val="20"/>
                <w:szCs w:val="20"/>
              </w:rPr>
              <w:t>2024-2026</w:t>
            </w:r>
            <w:proofErr w:type="gramEnd"/>
            <w:r w:rsidR="00EE7F73" w:rsidRPr="002602F0">
              <w:rPr>
                <w:rFonts w:ascii="Arial" w:eastAsia="Calibri" w:hAnsi="Arial" w:cs="Arial"/>
                <w:sz w:val="20"/>
                <w:szCs w:val="20"/>
              </w:rPr>
              <w:t xml:space="preserve"> och därefter vart tredje år.</w:t>
            </w:r>
            <w:r w:rsidR="00645F31" w:rsidRPr="002602F0">
              <w:rPr>
                <w:rFonts w:ascii="Arial" w:eastAsia="Calibri" w:hAnsi="Arial" w:cs="Arial"/>
                <w:sz w:val="20"/>
                <w:szCs w:val="20"/>
              </w:rPr>
              <w:t xml:space="preserve"> Ändrad frekvens till vart tredje år i </w:t>
            </w:r>
            <w:r w:rsidR="00B44444" w:rsidRPr="002602F0">
              <w:rPr>
                <w:rFonts w:ascii="Arial" w:eastAsia="Calibri" w:hAnsi="Arial" w:cs="Arial"/>
                <w:sz w:val="20"/>
                <w:szCs w:val="20"/>
              </w:rPr>
              <w:t xml:space="preserve">linje </w:t>
            </w:r>
            <w:r w:rsidR="00645F31" w:rsidRPr="002602F0">
              <w:rPr>
                <w:rFonts w:ascii="Arial" w:eastAsia="Calibri" w:hAnsi="Arial" w:cs="Arial"/>
                <w:sz w:val="20"/>
                <w:szCs w:val="20"/>
              </w:rPr>
              <w:t xml:space="preserve">med </w:t>
            </w:r>
            <w:r w:rsidR="00342445" w:rsidRPr="002602F0">
              <w:rPr>
                <w:rFonts w:ascii="Arial" w:eastAsia="Calibri" w:hAnsi="Arial" w:cs="Arial"/>
                <w:sz w:val="20"/>
                <w:szCs w:val="20"/>
              </w:rPr>
              <w:t>kommissionens rapporteringsperiod.</w:t>
            </w:r>
          </w:p>
          <w:p w14:paraId="6689BEBA" w14:textId="388A68FE" w:rsidR="0013544F" w:rsidRPr="00A54AA4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61B6A" w:rsidRPr="003E527F" w14:paraId="6F71D770" w14:textId="77777777" w:rsidTr="002A0DD9">
        <w:tc>
          <w:tcPr>
            <w:tcW w:w="3114" w:type="dxa"/>
          </w:tcPr>
          <w:p w14:paraId="7D4DE05B" w14:textId="0B609FAD" w:rsidR="00661B6A" w:rsidRPr="002602F0" w:rsidRDefault="00661B6A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1B6A">
              <w:rPr>
                <w:rFonts w:ascii="Arial" w:eastAsia="Calibri" w:hAnsi="Arial" w:cs="Arial"/>
                <w:sz w:val="20"/>
                <w:szCs w:val="20"/>
              </w:rPr>
              <w:t>Uppdrag om nationell samverkan och handlingsplan för arbetet mot antimikrobiell resistens</w:t>
            </w:r>
          </w:p>
        </w:tc>
        <w:tc>
          <w:tcPr>
            <w:tcW w:w="2126" w:type="dxa"/>
          </w:tcPr>
          <w:p w14:paraId="2FA4FDB8" w14:textId="2A236291" w:rsidR="00661B6A" w:rsidRPr="002602F0" w:rsidRDefault="00661B6A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S2025/</w:t>
            </w:r>
            <w:r w:rsidR="00DB6392">
              <w:rPr>
                <w:rFonts w:ascii="Arial" w:eastAsia="Calibri" w:hAnsi="Arial" w:cs="Arial"/>
                <w:sz w:val="20"/>
                <w:szCs w:val="20"/>
              </w:rPr>
              <w:t>01938</w:t>
            </w:r>
          </w:p>
        </w:tc>
        <w:tc>
          <w:tcPr>
            <w:tcW w:w="3820" w:type="dxa"/>
          </w:tcPr>
          <w:p w14:paraId="67A63CA8" w14:textId="299C9E50" w:rsidR="00661B6A" w:rsidRPr="002602F0" w:rsidRDefault="00661B6A" w:rsidP="00EE7F73">
            <w:pPr>
              <w:pStyle w:val="Brdtex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Redovisas </w:t>
            </w:r>
            <w:r w:rsidR="005F6661">
              <w:rPr>
                <w:rFonts w:ascii="Arial" w:eastAsia="Calibri" w:hAnsi="Arial" w:cs="Arial"/>
                <w:sz w:val="20"/>
                <w:szCs w:val="20"/>
              </w:rPr>
              <w:t xml:space="preserve">av Folkhälsomyndigheten och Jordbruksverket </w:t>
            </w:r>
            <w:r>
              <w:rPr>
                <w:rFonts w:ascii="Arial" w:eastAsia="Calibri" w:hAnsi="Arial" w:cs="Arial"/>
                <w:sz w:val="20"/>
                <w:szCs w:val="20"/>
              </w:rPr>
              <w:t>senast den</w:t>
            </w:r>
            <w:r w:rsidR="00DB639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31 december 2030</w:t>
            </w:r>
          </w:p>
        </w:tc>
      </w:tr>
      <w:tr w:rsidR="00C156D1" w:rsidRPr="003E527F" w14:paraId="6070082A" w14:textId="77777777" w:rsidTr="002A0DD9">
        <w:tc>
          <w:tcPr>
            <w:tcW w:w="3114" w:type="dxa"/>
          </w:tcPr>
          <w:p w14:paraId="20291E38" w14:textId="79C00BAC" w:rsidR="00C156D1" w:rsidRPr="00C156D1" w:rsidRDefault="00C156D1" w:rsidP="00C156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6D1">
              <w:rPr>
                <w:rFonts w:ascii="Arial" w:eastAsia="Calibri" w:hAnsi="Arial" w:cs="Arial"/>
                <w:sz w:val="20"/>
                <w:szCs w:val="20"/>
              </w:rPr>
              <w:t>Uppdrag till Havs- och vattenmyndigheten att se över HARO-värdena samt utarbeta vägledning för hur intresset av en nationell effektiv tillgång till vattenkraftsel ska beaktas inom ramen för vattenförvaltningsarbetet</w:t>
            </w:r>
          </w:p>
          <w:p w14:paraId="19D90473" w14:textId="5E66A843" w:rsidR="00C156D1" w:rsidRPr="00661B6A" w:rsidRDefault="00C156D1" w:rsidP="00C156D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48F709" w14:textId="56B12BB5" w:rsidR="00C156D1" w:rsidRPr="00C156D1" w:rsidRDefault="00C156D1" w:rsidP="00C156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6D1">
              <w:rPr>
                <w:rFonts w:ascii="Arial" w:eastAsia="Calibri" w:hAnsi="Arial" w:cs="Arial"/>
                <w:sz w:val="20"/>
                <w:szCs w:val="20"/>
              </w:rPr>
              <w:t>22 maj 2025 (KN2025/01118)</w:t>
            </w:r>
          </w:p>
          <w:p w14:paraId="358C6E0B" w14:textId="289117CD" w:rsidR="00C156D1" w:rsidRDefault="00C156D1" w:rsidP="00C156D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676673A9" w14:textId="736E53DC" w:rsidR="00C156D1" w:rsidRDefault="00331478" w:rsidP="00EE7F73">
            <w:pPr>
              <w:pStyle w:val="Brdtex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Redovisas senast den 16 januari </w:t>
            </w:r>
            <w:r w:rsidR="00C156D1" w:rsidRPr="00C156D1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</w:tc>
      </w:tr>
      <w:bookmarkEnd w:id="1"/>
    </w:tbl>
    <w:p w14:paraId="6A56061E" w14:textId="77777777" w:rsidR="00A73995" w:rsidRDefault="00A73995" w:rsidP="009A68D4">
      <w:pPr>
        <w:spacing w:after="0" w:line="240" w:lineRule="auto"/>
        <w:rPr>
          <w:rFonts w:ascii="Arial" w:eastAsia="Aptos" w:hAnsi="Arial" w:cs="Arial"/>
          <w:i/>
          <w:iCs/>
          <w:sz w:val="20"/>
          <w:szCs w:val="20"/>
          <w14:ligatures w14:val="standardContextual"/>
        </w:rPr>
      </w:pPr>
    </w:p>
    <w:p w14:paraId="0922DCF8" w14:textId="1908313F" w:rsidR="009A68D4" w:rsidRPr="009A68D4" w:rsidRDefault="009A68D4" w:rsidP="009A68D4">
      <w:pPr>
        <w:spacing w:after="0" w:line="240" w:lineRule="auto"/>
        <w:rPr>
          <w:rFonts w:ascii="Arial" w:eastAsia="Aptos" w:hAnsi="Arial" w:cs="Arial"/>
          <w:sz w:val="20"/>
          <w:szCs w:val="20"/>
          <w14:ligatures w14:val="standardContextual"/>
        </w:rPr>
      </w:pPr>
      <w:r w:rsidRPr="009A68D4">
        <w:rPr>
          <w:rFonts w:ascii="Arial" w:eastAsia="Aptos" w:hAnsi="Arial" w:cs="Arial"/>
          <w:i/>
          <w:iCs/>
          <w:sz w:val="20"/>
          <w:szCs w:val="20"/>
          <w14:ligatures w14:val="standardContextual"/>
        </w:rPr>
        <w:t>För regeringsuppdrag som lämnats i ett särskilt regeringsbeslut utgör tabellen endast en upplysning om vilka uppdrag som vid årets början var riktade till myndigheten och vilka tider som då gällde för återrapportering eller liknande.</w:t>
      </w: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3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E6C2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3F70BC3C" w14:textId="77777777" w:rsidR="003E527F" w:rsidRDefault="003E527F" w:rsidP="00A87A54">
      <w:pPr>
        <w:spacing w:after="0" w:line="240" w:lineRule="auto"/>
      </w:pPr>
      <w:r>
        <w:continuationSeparator/>
      </w:r>
    </w:p>
  </w:endnote>
  <w:endnote w:type="continuationNotice" w:id="1">
    <w:p w14:paraId="37F3225B" w14:textId="77777777" w:rsidR="000506F9" w:rsidRDefault="0005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180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0C88E535" w14:textId="77777777" w:rsidR="003E527F" w:rsidRDefault="003E527F" w:rsidP="00A87A54">
      <w:pPr>
        <w:spacing w:after="0" w:line="240" w:lineRule="auto"/>
      </w:pPr>
      <w:r>
        <w:continuationSeparator/>
      </w:r>
    </w:p>
  </w:footnote>
  <w:footnote w:type="continuationNotice" w:id="1">
    <w:p w14:paraId="07A3E3E1" w14:textId="77777777" w:rsidR="000506F9" w:rsidRDefault="00050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22082EBA" w:rsidR="003E527F" w:rsidRDefault="003E527F" w:rsidP="003E527F">
    <w:pPr>
      <w:pStyle w:val="Sidhuvud"/>
      <w:jc w:val="right"/>
    </w:pPr>
    <w:r>
      <w:t xml:space="preserve">Bilaga </w:t>
    </w:r>
    <w:r w:rsidR="002C4F0B">
      <w:t>2</w:t>
    </w:r>
    <w:r>
      <w:t xml:space="preserve"> till regeringsbeslut 202</w:t>
    </w:r>
    <w:r w:rsidR="00B41864">
      <w:t>5</w:t>
    </w:r>
    <w:r>
      <w:t>–12–</w:t>
    </w:r>
    <w:r w:rsidR="0043070D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A15"/>
    <w:rsid w:val="00004D5C"/>
    <w:rsid w:val="00005F68"/>
    <w:rsid w:val="00012B00"/>
    <w:rsid w:val="00017386"/>
    <w:rsid w:val="00026711"/>
    <w:rsid w:val="00030DCA"/>
    <w:rsid w:val="0003197C"/>
    <w:rsid w:val="00041EDC"/>
    <w:rsid w:val="000506F9"/>
    <w:rsid w:val="00051E3F"/>
    <w:rsid w:val="00057FE0"/>
    <w:rsid w:val="00065092"/>
    <w:rsid w:val="000757FC"/>
    <w:rsid w:val="000862E0"/>
    <w:rsid w:val="00093408"/>
    <w:rsid w:val="0009435C"/>
    <w:rsid w:val="000A34E1"/>
    <w:rsid w:val="000C61D1"/>
    <w:rsid w:val="000E12D9"/>
    <w:rsid w:val="000E6341"/>
    <w:rsid w:val="000F00B8"/>
    <w:rsid w:val="001000B3"/>
    <w:rsid w:val="00100933"/>
    <w:rsid w:val="00111809"/>
    <w:rsid w:val="00121002"/>
    <w:rsid w:val="00131EB3"/>
    <w:rsid w:val="0013544F"/>
    <w:rsid w:val="00166AB9"/>
    <w:rsid w:val="00170CE4"/>
    <w:rsid w:val="00173126"/>
    <w:rsid w:val="00180510"/>
    <w:rsid w:val="00190434"/>
    <w:rsid w:val="00190C3C"/>
    <w:rsid w:val="00192E34"/>
    <w:rsid w:val="001C5DC9"/>
    <w:rsid w:val="001C71A9"/>
    <w:rsid w:val="001E123E"/>
    <w:rsid w:val="001F0629"/>
    <w:rsid w:val="001F0736"/>
    <w:rsid w:val="001F3C92"/>
    <w:rsid w:val="001F4302"/>
    <w:rsid w:val="00204079"/>
    <w:rsid w:val="0020457F"/>
    <w:rsid w:val="00211B4E"/>
    <w:rsid w:val="00213258"/>
    <w:rsid w:val="00222258"/>
    <w:rsid w:val="00223AD6"/>
    <w:rsid w:val="00233D52"/>
    <w:rsid w:val="00243E1D"/>
    <w:rsid w:val="002602F0"/>
    <w:rsid w:val="00260D2D"/>
    <w:rsid w:val="002678E2"/>
    <w:rsid w:val="00281106"/>
    <w:rsid w:val="00282D27"/>
    <w:rsid w:val="00282D2F"/>
    <w:rsid w:val="00284089"/>
    <w:rsid w:val="00292420"/>
    <w:rsid w:val="002A0DD9"/>
    <w:rsid w:val="002B2EA2"/>
    <w:rsid w:val="002C4F0B"/>
    <w:rsid w:val="002C6E75"/>
    <w:rsid w:val="002D410D"/>
    <w:rsid w:val="002E4D3F"/>
    <w:rsid w:val="002F1352"/>
    <w:rsid w:val="002F66A6"/>
    <w:rsid w:val="003050DB"/>
    <w:rsid w:val="003052FF"/>
    <w:rsid w:val="00305959"/>
    <w:rsid w:val="00307E0B"/>
    <w:rsid w:val="00310561"/>
    <w:rsid w:val="003128E2"/>
    <w:rsid w:val="00314336"/>
    <w:rsid w:val="00324C9D"/>
    <w:rsid w:val="00326C03"/>
    <w:rsid w:val="00331478"/>
    <w:rsid w:val="00340DE0"/>
    <w:rsid w:val="00342327"/>
    <w:rsid w:val="00342445"/>
    <w:rsid w:val="00347E11"/>
    <w:rsid w:val="00350C92"/>
    <w:rsid w:val="00370311"/>
    <w:rsid w:val="00370819"/>
    <w:rsid w:val="00377FDB"/>
    <w:rsid w:val="003840FB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06C79"/>
    <w:rsid w:val="00407CDE"/>
    <w:rsid w:val="0041223B"/>
    <w:rsid w:val="0042068E"/>
    <w:rsid w:val="00426888"/>
    <w:rsid w:val="0043070D"/>
    <w:rsid w:val="00455685"/>
    <w:rsid w:val="00457192"/>
    <w:rsid w:val="00461CC4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10FF"/>
    <w:rsid w:val="004B49B9"/>
    <w:rsid w:val="004B56D4"/>
    <w:rsid w:val="004B66DA"/>
    <w:rsid w:val="004C70EE"/>
    <w:rsid w:val="004E25CD"/>
    <w:rsid w:val="004F0448"/>
    <w:rsid w:val="004F3054"/>
    <w:rsid w:val="004F6525"/>
    <w:rsid w:val="005207DB"/>
    <w:rsid w:val="0052127C"/>
    <w:rsid w:val="00533841"/>
    <w:rsid w:val="005341AF"/>
    <w:rsid w:val="00544738"/>
    <w:rsid w:val="005456E4"/>
    <w:rsid w:val="00547040"/>
    <w:rsid w:val="00547B89"/>
    <w:rsid w:val="005606BC"/>
    <w:rsid w:val="005639E7"/>
    <w:rsid w:val="00566431"/>
    <w:rsid w:val="00567799"/>
    <w:rsid w:val="00567A97"/>
    <w:rsid w:val="00571A0B"/>
    <w:rsid w:val="005850D7"/>
    <w:rsid w:val="00593492"/>
    <w:rsid w:val="00596E2B"/>
    <w:rsid w:val="005A0877"/>
    <w:rsid w:val="005A4635"/>
    <w:rsid w:val="005A5193"/>
    <w:rsid w:val="005D00B1"/>
    <w:rsid w:val="005E2F29"/>
    <w:rsid w:val="005E4E79"/>
    <w:rsid w:val="005F6661"/>
    <w:rsid w:val="00605EF8"/>
    <w:rsid w:val="0061734A"/>
    <w:rsid w:val="006175D7"/>
    <w:rsid w:val="006208E5"/>
    <w:rsid w:val="00631F82"/>
    <w:rsid w:val="00645F31"/>
    <w:rsid w:val="00654B4D"/>
    <w:rsid w:val="00661B6A"/>
    <w:rsid w:val="006676B8"/>
    <w:rsid w:val="00670A48"/>
    <w:rsid w:val="00672F6F"/>
    <w:rsid w:val="0069523C"/>
    <w:rsid w:val="006B4A30"/>
    <w:rsid w:val="006B7569"/>
    <w:rsid w:val="006C3D2D"/>
    <w:rsid w:val="006D3188"/>
    <w:rsid w:val="006D59F9"/>
    <w:rsid w:val="006E08FC"/>
    <w:rsid w:val="006E7140"/>
    <w:rsid w:val="006F2588"/>
    <w:rsid w:val="007103C6"/>
    <w:rsid w:val="00710A6C"/>
    <w:rsid w:val="00712266"/>
    <w:rsid w:val="00732C27"/>
    <w:rsid w:val="0073762C"/>
    <w:rsid w:val="00750C93"/>
    <w:rsid w:val="007554D4"/>
    <w:rsid w:val="00757B3B"/>
    <w:rsid w:val="00773075"/>
    <w:rsid w:val="007823EE"/>
    <w:rsid w:val="00782B3F"/>
    <w:rsid w:val="0079641B"/>
    <w:rsid w:val="007A629C"/>
    <w:rsid w:val="007C44FF"/>
    <w:rsid w:val="007C7BDB"/>
    <w:rsid w:val="007D73AB"/>
    <w:rsid w:val="007E05FF"/>
    <w:rsid w:val="007F516C"/>
    <w:rsid w:val="00804C1B"/>
    <w:rsid w:val="00810232"/>
    <w:rsid w:val="0081409D"/>
    <w:rsid w:val="00816677"/>
    <w:rsid w:val="008178E6"/>
    <w:rsid w:val="008375D5"/>
    <w:rsid w:val="00841B12"/>
    <w:rsid w:val="00853257"/>
    <w:rsid w:val="008565B4"/>
    <w:rsid w:val="00875DDD"/>
    <w:rsid w:val="00891929"/>
    <w:rsid w:val="008950D8"/>
    <w:rsid w:val="008A0A0D"/>
    <w:rsid w:val="008A3ECC"/>
    <w:rsid w:val="008B48EC"/>
    <w:rsid w:val="008B7C30"/>
    <w:rsid w:val="008C53D5"/>
    <w:rsid w:val="008C562B"/>
    <w:rsid w:val="008D3090"/>
    <w:rsid w:val="008D4306"/>
    <w:rsid w:val="008D4508"/>
    <w:rsid w:val="008E77D6"/>
    <w:rsid w:val="008E7A00"/>
    <w:rsid w:val="008F3F09"/>
    <w:rsid w:val="0092460D"/>
    <w:rsid w:val="0093335A"/>
    <w:rsid w:val="009422E5"/>
    <w:rsid w:val="0094502D"/>
    <w:rsid w:val="00945362"/>
    <w:rsid w:val="00947013"/>
    <w:rsid w:val="00953085"/>
    <w:rsid w:val="00954F35"/>
    <w:rsid w:val="00957413"/>
    <w:rsid w:val="00986CC3"/>
    <w:rsid w:val="009920AA"/>
    <w:rsid w:val="009A4D0A"/>
    <w:rsid w:val="009A67B3"/>
    <w:rsid w:val="009A68D4"/>
    <w:rsid w:val="009C0785"/>
    <w:rsid w:val="009C2459"/>
    <w:rsid w:val="009D5D40"/>
    <w:rsid w:val="009D6B1B"/>
    <w:rsid w:val="009E107B"/>
    <w:rsid w:val="009E18D6"/>
    <w:rsid w:val="00A01F5C"/>
    <w:rsid w:val="00A056D2"/>
    <w:rsid w:val="00A061BD"/>
    <w:rsid w:val="00A1653F"/>
    <w:rsid w:val="00A1663B"/>
    <w:rsid w:val="00A3270B"/>
    <w:rsid w:val="00A43B02"/>
    <w:rsid w:val="00A5156E"/>
    <w:rsid w:val="00A54AA4"/>
    <w:rsid w:val="00A56824"/>
    <w:rsid w:val="00A65C80"/>
    <w:rsid w:val="00A67276"/>
    <w:rsid w:val="00A67840"/>
    <w:rsid w:val="00A70791"/>
    <w:rsid w:val="00A73995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864"/>
    <w:rsid w:val="00B41F72"/>
    <w:rsid w:val="00B44444"/>
    <w:rsid w:val="00B517E1"/>
    <w:rsid w:val="00B55E70"/>
    <w:rsid w:val="00B5711E"/>
    <w:rsid w:val="00B639D8"/>
    <w:rsid w:val="00B8390C"/>
    <w:rsid w:val="00B84409"/>
    <w:rsid w:val="00B9149E"/>
    <w:rsid w:val="00B967D6"/>
    <w:rsid w:val="00B97ACF"/>
    <w:rsid w:val="00BB5683"/>
    <w:rsid w:val="00BD0826"/>
    <w:rsid w:val="00BE3210"/>
    <w:rsid w:val="00C141C6"/>
    <w:rsid w:val="00C156D1"/>
    <w:rsid w:val="00C2071A"/>
    <w:rsid w:val="00C20ACB"/>
    <w:rsid w:val="00C26068"/>
    <w:rsid w:val="00C271A8"/>
    <w:rsid w:val="00C37A77"/>
    <w:rsid w:val="00C4042C"/>
    <w:rsid w:val="00C461E6"/>
    <w:rsid w:val="00C61DC3"/>
    <w:rsid w:val="00C86A24"/>
    <w:rsid w:val="00C93EBA"/>
    <w:rsid w:val="00CA1399"/>
    <w:rsid w:val="00CA4E2C"/>
    <w:rsid w:val="00CA7FF5"/>
    <w:rsid w:val="00CB1E7C"/>
    <w:rsid w:val="00CB23B9"/>
    <w:rsid w:val="00CB2EA1"/>
    <w:rsid w:val="00CB43F1"/>
    <w:rsid w:val="00CB444A"/>
    <w:rsid w:val="00CB6EDE"/>
    <w:rsid w:val="00CC178F"/>
    <w:rsid w:val="00CC41BA"/>
    <w:rsid w:val="00CD1C6C"/>
    <w:rsid w:val="00CD2084"/>
    <w:rsid w:val="00CD2A8E"/>
    <w:rsid w:val="00CD6169"/>
    <w:rsid w:val="00CF2889"/>
    <w:rsid w:val="00CF3046"/>
    <w:rsid w:val="00CF717A"/>
    <w:rsid w:val="00CF7827"/>
    <w:rsid w:val="00D021D2"/>
    <w:rsid w:val="00D072AF"/>
    <w:rsid w:val="00D10104"/>
    <w:rsid w:val="00D13D8A"/>
    <w:rsid w:val="00D14BA9"/>
    <w:rsid w:val="00D246D3"/>
    <w:rsid w:val="00D279D8"/>
    <w:rsid w:val="00D27C8E"/>
    <w:rsid w:val="00D34850"/>
    <w:rsid w:val="00D4141B"/>
    <w:rsid w:val="00D4145D"/>
    <w:rsid w:val="00D45543"/>
    <w:rsid w:val="00D5467F"/>
    <w:rsid w:val="00D6730A"/>
    <w:rsid w:val="00D7055C"/>
    <w:rsid w:val="00D76068"/>
    <w:rsid w:val="00D76B01"/>
    <w:rsid w:val="00D84704"/>
    <w:rsid w:val="00D95424"/>
    <w:rsid w:val="00DB6392"/>
    <w:rsid w:val="00DB714B"/>
    <w:rsid w:val="00DF5BFB"/>
    <w:rsid w:val="00E02C16"/>
    <w:rsid w:val="00E058BB"/>
    <w:rsid w:val="00E16D2B"/>
    <w:rsid w:val="00E469E4"/>
    <w:rsid w:val="00E475C3"/>
    <w:rsid w:val="00E509B0"/>
    <w:rsid w:val="00E7634A"/>
    <w:rsid w:val="00E82BA3"/>
    <w:rsid w:val="00E927DB"/>
    <w:rsid w:val="00E9618E"/>
    <w:rsid w:val="00EA1688"/>
    <w:rsid w:val="00EC74C7"/>
    <w:rsid w:val="00ED592E"/>
    <w:rsid w:val="00ED6ABD"/>
    <w:rsid w:val="00EE3C0F"/>
    <w:rsid w:val="00EE7F73"/>
    <w:rsid w:val="00EF25D5"/>
    <w:rsid w:val="00EF2A7F"/>
    <w:rsid w:val="00F03EAC"/>
    <w:rsid w:val="00F14024"/>
    <w:rsid w:val="00F259D7"/>
    <w:rsid w:val="00F30856"/>
    <w:rsid w:val="00F32D05"/>
    <w:rsid w:val="00F34DD8"/>
    <w:rsid w:val="00F35263"/>
    <w:rsid w:val="00F53AEA"/>
    <w:rsid w:val="00F64810"/>
    <w:rsid w:val="00F66093"/>
    <w:rsid w:val="00F660D6"/>
    <w:rsid w:val="00F7217C"/>
    <w:rsid w:val="00F724FB"/>
    <w:rsid w:val="00F848D6"/>
    <w:rsid w:val="00FA5DDD"/>
    <w:rsid w:val="00FC0152"/>
    <w:rsid w:val="00FC46AA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3492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34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934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9349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34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3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c9cd366cc722410295b9eacffbd73909 xmlns="742f19f6-b700-4975-8060-a9b1265e6f58" xsi:nil="true"/>
    <_dlc_DocId xmlns="38d15a31-4476-4f29-bf82-95bde261dfef">USNWNKS7YNFA-665397329-6744</_dlc_DocId>
    <_dlc_DocIdUrl xmlns="38d15a31-4476-4f29-bf82-95bde261dfef">
      <Url>https://dhs.sp.regeringskansliet.se/yta/kn-NM/_layouts/15/DocIdRedir.aspx?ID=USNWNKS7YNFA-665397329-6744</Url>
      <Description>USNWNKS7YNFA-665397329-6744</Description>
    </_dlc_DocIdUrl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D0D272EDC844B8A97E24CF3FC9282" ma:contentTypeVersion="5" ma:contentTypeDescription="Skapa ett nytt dokument." ma:contentTypeScope="" ma:versionID="058d9db1392d64f5f99adf89a7af8e1c">
  <xsd:schema xmlns:xsd="http://www.w3.org/2001/XMLSchema" xmlns:xs="http://www.w3.org/2001/XMLSchema" xmlns:p="http://schemas.microsoft.com/office/2006/metadata/properties" xmlns:ns2="38d15a31-4476-4f29-bf82-95bde261dfef" xmlns:ns3="cc625d36-bb37-4650-91b9-0c96159295ba" xmlns:ns4="742f19f6-b700-4975-8060-a9b1265e6f58" targetNamespace="http://schemas.microsoft.com/office/2006/metadata/properties" ma:root="true" ma:fieldsID="3d7424f4579167cd58e7f71d894fb6e7" ns2:_="" ns3:_="" ns4:_="">
    <xsd:import namespace="38d15a31-4476-4f29-bf82-95bde261dfef"/>
    <xsd:import namespace="cc625d36-bb37-4650-91b9-0c96159295ba"/>
    <xsd:import namespace="742f19f6-b700-4975-8060-a9b1265e6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f19f6-b700-4975-8060-a9b1265e6f5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1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http://schemas.microsoft.com/office/2006/metadata/properties"/>
    <ds:schemaRef ds:uri="cc625d36-bb37-4650-91b9-0c96159295ba"/>
    <ds:schemaRef ds:uri="742f19f6-b700-4975-8060-a9b1265e6f5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d15a31-4476-4f29-bf82-95bde261df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F501A06-9E57-4E1A-8CE2-3F4CDB135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5a31-4476-4f29-bf82-95bde261dfef"/>
    <ds:schemaRef ds:uri="cc625d36-bb37-4650-91b9-0c96159295ba"/>
    <ds:schemaRef ds:uri="742f19f6-b700-4975-8060-a9b1265e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C9C8B1-2F32-4BF8-B82C-F2BC29C8E5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Maria Barton</cp:lastModifiedBy>
  <cp:revision>2</cp:revision>
  <dcterms:created xsi:type="dcterms:W3CDTF">2025-12-18T10:26:00Z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0x010100243D0D272EDC844B8A97E24CF3FC9282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dffa28cd-8107-4e13-87b0-2dfd63c373fd</vt:lpwstr>
  </property>
  <property fmtid="{D5CDD505-2E9C-101B-9397-08002B2CF9AE}" pid="6" name="_dlc_policyId">
    <vt:lpwstr>0x0101000787FB7BB4849D41A5C57A862A6FE0CE|1846109918</vt:lpwstr>
  </property>
  <property fmtid="{D5CDD505-2E9C-101B-9397-08002B2CF9AE}" pid="7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  <property fmtid="{D5CDD505-2E9C-101B-9397-08002B2CF9AE}" pid="8" name="k46d94c0acf84ab9a79866a9d8b1905f">
    <vt:lpwstr/>
  </property>
  <property fmtid="{D5CDD505-2E9C-101B-9397-08002B2CF9AE}" pid="9" name="RKAktivitetskategori">
    <vt:lpwstr/>
  </property>
  <property fmtid="{D5CDD505-2E9C-101B-9397-08002B2CF9AE}" pid="10" name="edbe0b5c82304c8e847ab7b8c02a77c3">
    <vt:lpwstr/>
  </property>
</Properties>
</file>