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59FB2" w14:textId="5F49A6C0" w:rsidR="00444CB8" w:rsidRPr="00923A4A" w:rsidRDefault="00444CB8" w:rsidP="00444CB8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923A4A">
        <w:rPr>
          <w:rFonts w:asciiTheme="majorHAnsi" w:hAnsiTheme="majorHAnsi" w:cstheme="majorHAnsi"/>
          <w:b/>
          <w:bCs/>
          <w:sz w:val="26"/>
          <w:szCs w:val="26"/>
        </w:rPr>
        <w:t>Statsbidrag i syfte att inrätta fler och vidareutveckla befintliga familjecentraler</w:t>
      </w:r>
    </w:p>
    <w:p w14:paraId="785AE966" w14:textId="7902D51B" w:rsidR="00444CB8" w:rsidRPr="00342CF3" w:rsidRDefault="00444CB8" w:rsidP="00FB0797">
      <w:pPr>
        <w:pStyle w:val="Brdtext"/>
        <w:kinsoku w:val="0"/>
        <w:overflowPunct w:val="0"/>
        <w:spacing w:before="121"/>
        <w:ind w:right="144"/>
        <w:rPr>
          <w:rFonts w:ascii="Calibri" w:hAnsi="Calibri" w:cs="Calibri"/>
          <w:sz w:val="22"/>
          <w:szCs w:val="22"/>
        </w:rPr>
      </w:pPr>
      <w:r w:rsidRPr="00342CF3">
        <w:rPr>
          <w:rFonts w:ascii="Calibri" w:hAnsi="Calibri" w:cs="Calibri"/>
          <w:sz w:val="22"/>
          <w:szCs w:val="22"/>
        </w:rPr>
        <w:t>De</w:t>
      </w:r>
      <w:r w:rsidRPr="00342CF3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342CF3">
        <w:rPr>
          <w:rFonts w:ascii="Calibri" w:hAnsi="Calibri" w:cs="Calibri"/>
          <w:sz w:val="22"/>
          <w:szCs w:val="22"/>
        </w:rPr>
        <w:t>12 regioner</w:t>
      </w:r>
      <w:r w:rsidRPr="00342CF3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342CF3">
        <w:rPr>
          <w:rFonts w:ascii="Calibri" w:hAnsi="Calibri" w:cs="Calibri"/>
          <w:sz w:val="22"/>
          <w:szCs w:val="22"/>
        </w:rPr>
        <w:t>som</w:t>
      </w:r>
      <w:r w:rsidRPr="00342CF3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342CF3">
        <w:rPr>
          <w:rFonts w:ascii="Calibri" w:hAnsi="Calibri" w:cs="Calibri"/>
          <w:sz w:val="22"/>
          <w:szCs w:val="22"/>
        </w:rPr>
        <w:t>anges</w:t>
      </w:r>
      <w:r w:rsidRPr="00342CF3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342CF3">
        <w:rPr>
          <w:rFonts w:ascii="Calibri" w:hAnsi="Calibri" w:cs="Calibri"/>
          <w:sz w:val="22"/>
          <w:szCs w:val="22"/>
        </w:rPr>
        <w:t>nedan</w:t>
      </w:r>
      <w:r w:rsidRPr="00342CF3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342CF3">
        <w:rPr>
          <w:rFonts w:ascii="Calibri" w:hAnsi="Calibri" w:cs="Calibri"/>
          <w:sz w:val="22"/>
          <w:szCs w:val="22"/>
        </w:rPr>
        <w:t>ges</w:t>
      </w:r>
      <w:r w:rsidRPr="00342CF3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342CF3">
        <w:rPr>
          <w:rFonts w:ascii="Calibri" w:hAnsi="Calibri" w:cs="Calibri"/>
          <w:sz w:val="22"/>
          <w:szCs w:val="22"/>
        </w:rPr>
        <w:t>möjlighet</w:t>
      </w:r>
      <w:r w:rsidRPr="00342CF3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342CF3">
        <w:rPr>
          <w:rFonts w:ascii="Calibri" w:hAnsi="Calibri" w:cs="Calibri"/>
          <w:sz w:val="22"/>
          <w:szCs w:val="22"/>
        </w:rPr>
        <w:t>att</w:t>
      </w:r>
      <w:r w:rsidRPr="00342CF3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342CF3">
        <w:rPr>
          <w:rFonts w:ascii="Calibri" w:hAnsi="Calibri" w:cs="Calibri"/>
          <w:sz w:val="22"/>
          <w:szCs w:val="22"/>
        </w:rPr>
        <w:t>rekvirera</w:t>
      </w:r>
      <w:r w:rsidRPr="00342CF3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342CF3">
        <w:rPr>
          <w:rFonts w:ascii="Calibri" w:hAnsi="Calibri" w:cs="Calibri"/>
          <w:sz w:val="22"/>
          <w:szCs w:val="22"/>
        </w:rPr>
        <w:t>totalt</w:t>
      </w:r>
      <w:r w:rsidRPr="00342CF3">
        <w:rPr>
          <w:rFonts w:ascii="Calibri" w:hAnsi="Calibri" w:cs="Calibri"/>
          <w:spacing w:val="-1"/>
          <w:sz w:val="22"/>
          <w:szCs w:val="22"/>
        </w:rPr>
        <w:t xml:space="preserve"> </w:t>
      </w:r>
      <w:r w:rsidR="00682965" w:rsidRPr="00342CF3">
        <w:rPr>
          <w:rFonts w:ascii="Calibri" w:hAnsi="Calibri" w:cs="Calibri"/>
          <w:sz w:val="22"/>
          <w:szCs w:val="22"/>
        </w:rPr>
        <w:t>18</w:t>
      </w:r>
      <w:r w:rsidRPr="00342CF3">
        <w:rPr>
          <w:rFonts w:ascii="Calibri" w:hAnsi="Calibri" w:cs="Calibri"/>
          <w:sz w:val="22"/>
          <w:szCs w:val="22"/>
        </w:rPr>
        <w:t xml:space="preserve"> 000</w:t>
      </w:r>
      <w:r w:rsidRPr="00342CF3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342CF3">
        <w:rPr>
          <w:rFonts w:ascii="Calibri" w:hAnsi="Calibri" w:cs="Calibri"/>
          <w:sz w:val="22"/>
          <w:szCs w:val="22"/>
        </w:rPr>
        <w:t>000</w:t>
      </w:r>
      <w:r w:rsidRPr="00342CF3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342CF3">
        <w:rPr>
          <w:rFonts w:ascii="Calibri" w:hAnsi="Calibri" w:cs="Calibri"/>
          <w:sz w:val="22"/>
          <w:szCs w:val="22"/>
        </w:rPr>
        <w:t>kronor</w:t>
      </w:r>
      <w:r w:rsidRPr="00342CF3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342CF3">
        <w:rPr>
          <w:rFonts w:ascii="Calibri" w:hAnsi="Calibri" w:cs="Calibri"/>
          <w:sz w:val="22"/>
          <w:szCs w:val="22"/>
        </w:rPr>
        <w:t xml:space="preserve">för insatser som syftar till </w:t>
      </w:r>
      <w:r w:rsidR="00747BAA" w:rsidRPr="00342CF3">
        <w:rPr>
          <w:rFonts w:ascii="Calibri" w:hAnsi="Calibri" w:cs="Calibri"/>
          <w:sz w:val="22"/>
          <w:szCs w:val="22"/>
        </w:rPr>
        <w:t>att inrätta</w:t>
      </w:r>
      <w:r w:rsidRPr="00342CF3">
        <w:rPr>
          <w:rFonts w:ascii="Calibri" w:hAnsi="Calibri" w:cs="Calibri"/>
          <w:sz w:val="22"/>
          <w:szCs w:val="22"/>
        </w:rPr>
        <w:t xml:space="preserve"> fler och vidareutveckla befintliga familjecentraler eller familjecentralsliknande verksamhet i kommuner och regioner med områden där utanförskapet är särskilt stort</w:t>
      </w:r>
      <w:r w:rsidR="00707104" w:rsidRPr="00342CF3">
        <w:rPr>
          <w:rFonts w:ascii="Calibri" w:hAnsi="Calibri" w:cs="Calibri"/>
          <w:sz w:val="22"/>
          <w:szCs w:val="22"/>
        </w:rPr>
        <w:t xml:space="preserve"> enligt Boverkets och Statistiska centralbyråns (SCB) rapport Fördjupad analys om utanförskap, Slutrapport regeringsuppdrag 2024:2</w:t>
      </w:r>
      <w:r w:rsidRPr="00342CF3">
        <w:rPr>
          <w:rFonts w:ascii="Calibri" w:hAnsi="Calibri" w:cs="Calibri"/>
          <w:sz w:val="22"/>
          <w:szCs w:val="22"/>
        </w:rPr>
        <w:t xml:space="preserve">. Fördelningsnyckeln för medlen baseras på </w:t>
      </w:r>
      <w:r w:rsidR="00F63309" w:rsidRPr="00342CF3">
        <w:rPr>
          <w:rFonts w:ascii="Calibri" w:hAnsi="Calibri" w:cs="Calibri"/>
          <w:sz w:val="22"/>
          <w:szCs w:val="22"/>
        </w:rPr>
        <w:t xml:space="preserve">ett fast belopp på 815 000 kronor per region och resten fördelat per </w:t>
      </w:r>
      <w:r w:rsidRPr="00342CF3">
        <w:rPr>
          <w:rFonts w:ascii="Calibri" w:hAnsi="Calibri" w:cs="Calibri"/>
          <w:sz w:val="22"/>
          <w:szCs w:val="22"/>
        </w:rPr>
        <w:t xml:space="preserve">andel barn </w:t>
      </w:r>
      <w:r w:rsidR="00C6746B" w:rsidRPr="00342CF3">
        <w:rPr>
          <w:rFonts w:ascii="Calibri" w:hAnsi="Calibri" w:cs="Calibri"/>
          <w:sz w:val="22"/>
          <w:szCs w:val="22"/>
        </w:rPr>
        <w:t xml:space="preserve">0-6 år </w:t>
      </w:r>
      <w:r w:rsidRPr="00342CF3">
        <w:rPr>
          <w:rFonts w:ascii="Calibri" w:hAnsi="Calibri" w:cs="Calibri"/>
          <w:sz w:val="22"/>
          <w:szCs w:val="22"/>
        </w:rPr>
        <w:t xml:space="preserve">som bodde i </w:t>
      </w:r>
      <w:bookmarkStart w:id="0" w:name="_Hlk213249187"/>
      <w:r w:rsidR="00707104" w:rsidRPr="00342CF3">
        <w:rPr>
          <w:rFonts w:ascii="Calibri" w:hAnsi="Calibri" w:cs="Calibri"/>
          <w:sz w:val="22"/>
          <w:szCs w:val="22"/>
        </w:rPr>
        <w:t xml:space="preserve">dessa </w:t>
      </w:r>
      <w:r w:rsidRPr="00342CF3">
        <w:rPr>
          <w:rFonts w:ascii="Calibri" w:hAnsi="Calibri" w:cs="Calibri"/>
          <w:sz w:val="22"/>
          <w:szCs w:val="22"/>
        </w:rPr>
        <w:t>områden</w:t>
      </w:r>
      <w:r w:rsidR="00707104" w:rsidRPr="00342CF3">
        <w:rPr>
          <w:rFonts w:ascii="Calibri" w:hAnsi="Calibri" w:cs="Calibri"/>
          <w:sz w:val="22"/>
          <w:szCs w:val="22"/>
        </w:rPr>
        <w:t>, beräknat med hjälp av uppgifter från</w:t>
      </w:r>
      <w:r w:rsidRPr="00342CF3">
        <w:rPr>
          <w:rFonts w:ascii="Calibri" w:hAnsi="Calibri" w:cs="Calibri"/>
          <w:sz w:val="22"/>
          <w:szCs w:val="22"/>
        </w:rPr>
        <w:t xml:space="preserve"> </w:t>
      </w:r>
      <w:r w:rsidR="00707104" w:rsidRPr="00342CF3">
        <w:rPr>
          <w:rFonts w:ascii="Calibri" w:hAnsi="Calibri" w:cs="Calibri"/>
          <w:sz w:val="22"/>
          <w:szCs w:val="22"/>
        </w:rPr>
        <w:t xml:space="preserve">SCB:s </w:t>
      </w:r>
      <w:bookmarkEnd w:id="0"/>
      <w:r w:rsidRPr="00342CF3">
        <w:rPr>
          <w:rFonts w:ascii="Calibri" w:hAnsi="Calibri" w:cs="Calibri"/>
          <w:sz w:val="22"/>
          <w:szCs w:val="22"/>
        </w:rPr>
        <w:t>rikstäckande områdesindelning för statistisk uppföljning.</w:t>
      </w:r>
    </w:p>
    <w:tbl>
      <w:tblPr>
        <w:tblStyle w:val="Tabellrutnt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8"/>
        <w:gridCol w:w="1418"/>
      </w:tblGrid>
      <w:tr w:rsidR="00923A4A" w:rsidRPr="00923A4A" w14:paraId="2627A4D7" w14:textId="77777777" w:rsidTr="00342CF3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10438A" w14:textId="0B03E802" w:rsidR="00923A4A" w:rsidRPr="00923A4A" w:rsidRDefault="00923A4A" w:rsidP="00342CF3">
            <w:pPr>
              <w:pStyle w:val="Brdtext"/>
              <w:kinsoku w:val="0"/>
              <w:overflowPunct w:val="0"/>
              <w:spacing w:before="121"/>
              <w:ind w:right="144"/>
              <w:rPr>
                <w:b/>
                <w:bCs/>
              </w:rPr>
            </w:pPr>
            <w:r w:rsidRPr="0073374A">
              <w:rPr>
                <w:rFonts w:ascii="Calibri" w:hAnsi="Calibri" w:cs="Calibri"/>
                <w:b/>
                <w:bCs/>
                <w:sz w:val="22"/>
                <w:szCs w:val="22"/>
              </w:rPr>
              <w:t>Regioner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FBCE57" w14:textId="14572B58" w:rsidR="00923A4A" w:rsidRPr="00923A4A" w:rsidRDefault="00923A4A" w:rsidP="00342CF3">
            <w:pPr>
              <w:pStyle w:val="Brdtext"/>
              <w:kinsoku w:val="0"/>
              <w:overflowPunct w:val="0"/>
              <w:spacing w:before="121"/>
              <w:ind w:right="144"/>
              <w:rPr>
                <w:b/>
                <w:bCs/>
              </w:rPr>
            </w:pPr>
            <w:r w:rsidRPr="0073374A">
              <w:rPr>
                <w:rFonts w:ascii="Calibri" w:hAnsi="Calibri" w:cs="Calibri"/>
                <w:b/>
                <w:bCs/>
                <w:sz w:val="22"/>
                <w:szCs w:val="22"/>
              </w:rPr>
              <w:t>Belopp</w:t>
            </w:r>
            <w:r w:rsidR="00342CF3">
              <w:rPr>
                <w:rFonts w:ascii="Calibri" w:hAnsi="Calibri" w:cs="Calibri"/>
                <w:b/>
                <w:bCs/>
                <w:sz w:val="22"/>
                <w:szCs w:val="22"/>
              </w:rPr>
              <w:t>,</w:t>
            </w:r>
            <w:r w:rsidRPr="0073374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</w:t>
            </w:r>
          </w:p>
        </w:tc>
      </w:tr>
      <w:tr w:rsidR="00923A4A" w:rsidRPr="00923A4A" w14:paraId="5639926E" w14:textId="77777777" w:rsidTr="00342CF3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2DF35D" w14:textId="7C970B06" w:rsidR="00923A4A" w:rsidRPr="00923A4A" w:rsidRDefault="00923A4A" w:rsidP="00342CF3">
            <w:pPr>
              <w:pStyle w:val="Brdtext"/>
              <w:kinsoku w:val="0"/>
              <w:overflowPunct w:val="0"/>
              <w:spacing w:before="121"/>
              <w:ind w:right="144"/>
              <w:rPr>
                <w:rFonts w:ascii="Calibri" w:hAnsi="Calibri" w:cs="Calibri"/>
                <w:sz w:val="22"/>
                <w:szCs w:val="22"/>
              </w:rPr>
            </w:pPr>
            <w:r w:rsidRPr="00923A4A">
              <w:rPr>
                <w:rFonts w:ascii="Calibri" w:hAnsi="Calibri" w:cs="Calibri"/>
                <w:sz w:val="22"/>
                <w:szCs w:val="22"/>
              </w:rPr>
              <w:t>Blekinge län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EDE0382" w14:textId="498EF32B" w:rsidR="00923A4A" w:rsidRPr="00923A4A" w:rsidRDefault="00923A4A" w:rsidP="00126190">
            <w:pPr>
              <w:pStyle w:val="Brdtext"/>
              <w:kinsoku w:val="0"/>
              <w:overflowPunct w:val="0"/>
              <w:spacing w:before="121"/>
              <w:ind w:right="144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23A4A">
              <w:rPr>
                <w:rFonts w:ascii="Calibri" w:hAnsi="Calibri" w:cs="Calibri"/>
                <w:sz w:val="22"/>
                <w:szCs w:val="22"/>
              </w:rPr>
              <w:t>923 003</w:t>
            </w:r>
          </w:p>
        </w:tc>
      </w:tr>
      <w:tr w:rsidR="00923A4A" w:rsidRPr="00923A4A" w14:paraId="43D0C311" w14:textId="77777777" w:rsidTr="00342CF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9EB9FA6" w14:textId="0C139A8E" w:rsidR="00923A4A" w:rsidRPr="00923A4A" w:rsidRDefault="00923A4A" w:rsidP="00342CF3">
            <w:pPr>
              <w:pStyle w:val="Brdtext"/>
              <w:kinsoku w:val="0"/>
              <w:overflowPunct w:val="0"/>
              <w:spacing w:before="121"/>
              <w:ind w:right="144"/>
              <w:rPr>
                <w:rFonts w:ascii="Calibri" w:hAnsi="Calibri" w:cs="Calibri"/>
                <w:sz w:val="22"/>
                <w:szCs w:val="22"/>
              </w:rPr>
            </w:pPr>
            <w:r w:rsidRPr="00923A4A">
              <w:rPr>
                <w:rFonts w:ascii="Calibri" w:hAnsi="Calibri" w:cs="Calibri"/>
                <w:sz w:val="22"/>
                <w:szCs w:val="22"/>
              </w:rPr>
              <w:t>Dalarnas län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589173" w14:textId="671CFC92" w:rsidR="00923A4A" w:rsidRPr="00923A4A" w:rsidRDefault="00923A4A" w:rsidP="00126190">
            <w:pPr>
              <w:pStyle w:val="Brdtext"/>
              <w:kinsoku w:val="0"/>
              <w:overflowPunct w:val="0"/>
              <w:spacing w:before="121"/>
              <w:ind w:right="144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23A4A">
              <w:rPr>
                <w:rFonts w:ascii="Calibri" w:hAnsi="Calibri" w:cs="Calibri"/>
                <w:sz w:val="22"/>
                <w:szCs w:val="22"/>
              </w:rPr>
              <w:t>1 044 683</w:t>
            </w:r>
          </w:p>
        </w:tc>
      </w:tr>
      <w:tr w:rsidR="00923A4A" w:rsidRPr="00923A4A" w14:paraId="255059E8" w14:textId="77777777" w:rsidTr="00342CF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AD8384C" w14:textId="5E1255B6" w:rsidR="00923A4A" w:rsidRPr="00923A4A" w:rsidRDefault="00923A4A" w:rsidP="00342CF3">
            <w:pPr>
              <w:pStyle w:val="Brdtext"/>
              <w:kinsoku w:val="0"/>
              <w:overflowPunct w:val="0"/>
              <w:spacing w:before="121"/>
              <w:ind w:right="144"/>
              <w:rPr>
                <w:rFonts w:ascii="Calibri" w:hAnsi="Calibri" w:cs="Calibri"/>
                <w:sz w:val="22"/>
                <w:szCs w:val="22"/>
              </w:rPr>
            </w:pPr>
            <w:r w:rsidRPr="00923A4A">
              <w:rPr>
                <w:rFonts w:ascii="Calibri" w:hAnsi="Calibri" w:cs="Calibri"/>
                <w:sz w:val="22"/>
                <w:szCs w:val="22"/>
              </w:rPr>
              <w:t>Hallands län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F47C47" w14:textId="006F1DCF" w:rsidR="00923A4A" w:rsidRPr="00923A4A" w:rsidRDefault="00923A4A" w:rsidP="00126190">
            <w:pPr>
              <w:pStyle w:val="Brdtext"/>
              <w:kinsoku w:val="0"/>
              <w:overflowPunct w:val="0"/>
              <w:spacing w:before="121"/>
              <w:ind w:right="144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23A4A">
              <w:rPr>
                <w:rFonts w:ascii="Calibri" w:hAnsi="Calibri" w:cs="Calibri"/>
                <w:sz w:val="22"/>
                <w:szCs w:val="22"/>
              </w:rPr>
              <w:t>1 125 331</w:t>
            </w:r>
          </w:p>
        </w:tc>
      </w:tr>
      <w:tr w:rsidR="00923A4A" w:rsidRPr="00923A4A" w14:paraId="4FE8EA9A" w14:textId="77777777" w:rsidTr="00342CF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695CFE8" w14:textId="41D736E3" w:rsidR="00923A4A" w:rsidRPr="00923A4A" w:rsidRDefault="00923A4A" w:rsidP="00342CF3">
            <w:pPr>
              <w:pStyle w:val="Brdtext"/>
              <w:kinsoku w:val="0"/>
              <w:overflowPunct w:val="0"/>
              <w:spacing w:before="121"/>
              <w:ind w:right="144"/>
              <w:rPr>
                <w:rFonts w:ascii="Calibri" w:hAnsi="Calibri" w:cs="Calibri"/>
                <w:sz w:val="22"/>
                <w:szCs w:val="22"/>
              </w:rPr>
            </w:pPr>
            <w:r w:rsidRPr="00923A4A">
              <w:rPr>
                <w:rFonts w:ascii="Calibri" w:hAnsi="Calibri" w:cs="Calibri"/>
                <w:sz w:val="22"/>
                <w:szCs w:val="22"/>
              </w:rPr>
              <w:t>Kronobergs län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55BAB8" w14:textId="78616E24" w:rsidR="00923A4A" w:rsidRPr="00923A4A" w:rsidRDefault="00923A4A" w:rsidP="00126190">
            <w:pPr>
              <w:pStyle w:val="Brdtext"/>
              <w:kinsoku w:val="0"/>
              <w:overflowPunct w:val="0"/>
              <w:spacing w:before="121"/>
              <w:ind w:right="144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23A4A">
              <w:rPr>
                <w:rFonts w:ascii="Calibri" w:hAnsi="Calibri" w:cs="Calibri"/>
                <w:sz w:val="22"/>
                <w:szCs w:val="22"/>
              </w:rPr>
              <w:t>1 248 426</w:t>
            </w:r>
          </w:p>
        </w:tc>
      </w:tr>
      <w:tr w:rsidR="00923A4A" w:rsidRPr="00923A4A" w14:paraId="170BF6AE" w14:textId="77777777" w:rsidTr="00342CF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57CF3E8" w14:textId="4CCB51EA" w:rsidR="00923A4A" w:rsidRPr="00923A4A" w:rsidRDefault="00923A4A" w:rsidP="00342CF3">
            <w:pPr>
              <w:pStyle w:val="Brdtext"/>
              <w:kinsoku w:val="0"/>
              <w:overflowPunct w:val="0"/>
              <w:spacing w:before="121"/>
              <w:ind w:right="144"/>
              <w:rPr>
                <w:rFonts w:ascii="Calibri" w:hAnsi="Calibri" w:cs="Calibri"/>
                <w:sz w:val="22"/>
                <w:szCs w:val="22"/>
              </w:rPr>
            </w:pPr>
            <w:r w:rsidRPr="00923A4A">
              <w:rPr>
                <w:rFonts w:ascii="Calibri" w:hAnsi="Calibri" w:cs="Calibri"/>
                <w:sz w:val="22"/>
                <w:szCs w:val="22"/>
              </w:rPr>
              <w:t>Skåne län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A5DC95" w14:textId="2F125B25" w:rsidR="00923A4A" w:rsidRPr="00923A4A" w:rsidRDefault="00923A4A" w:rsidP="00126190">
            <w:pPr>
              <w:pStyle w:val="Brdtext"/>
              <w:kinsoku w:val="0"/>
              <w:overflowPunct w:val="0"/>
              <w:spacing w:before="121"/>
              <w:ind w:right="144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23A4A">
              <w:rPr>
                <w:rFonts w:ascii="Calibri" w:hAnsi="Calibri" w:cs="Calibri"/>
                <w:sz w:val="22"/>
                <w:szCs w:val="22"/>
              </w:rPr>
              <w:t>2 656 235</w:t>
            </w:r>
          </w:p>
        </w:tc>
      </w:tr>
      <w:tr w:rsidR="00923A4A" w:rsidRPr="00923A4A" w14:paraId="33B3EDF1" w14:textId="77777777" w:rsidTr="00342CF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1032DAE" w14:textId="6E3F6BD0" w:rsidR="00923A4A" w:rsidRPr="00923A4A" w:rsidRDefault="00923A4A" w:rsidP="00342CF3">
            <w:pPr>
              <w:pStyle w:val="Brdtext"/>
              <w:kinsoku w:val="0"/>
              <w:overflowPunct w:val="0"/>
              <w:spacing w:before="121"/>
              <w:ind w:right="144"/>
              <w:rPr>
                <w:rFonts w:ascii="Calibri" w:hAnsi="Calibri" w:cs="Calibri"/>
                <w:sz w:val="22"/>
                <w:szCs w:val="22"/>
              </w:rPr>
            </w:pPr>
            <w:r w:rsidRPr="00923A4A">
              <w:rPr>
                <w:rFonts w:ascii="Calibri" w:hAnsi="Calibri" w:cs="Calibri"/>
                <w:sz w:val="22"/>
                <w:szCs w:val="22"/>
              </w:rPr>
              <w:t>Stockholms län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FC3617" w14:textId="1217EE72" w:rsidR="00923A4A" w:rsidRPr="00923A4A" w:rsidRDefault="00923A4A" w:rsidP="00126190">
            <w:pPr>
              <w:pStyle w:val="Brdtext"/>
              <w:kinsoku w:val="0"/>
              <w:overflowPunct w:val="0"/>
              <w:spacing w:before="121"/>
              <w:ind w:right="144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23A4A">
              <w:rPr>
                <w:rFonts w:ascii="Calibri" w:hAnsi="Calibri" w:cs="Calibri"/>
                <w:sz w:val="22"/>
                <w:szCs w:val="22"/>
              </w:rPr>
              <w:t>2 086 036</w:t>
            </w:r>
          </w:p>
        </w:tc>
      </w:tr>
      <w:tr w:rsidR="00923A4A" w:rsidRPr="00923A4A" w14:paraId="6BC588B6" w14:textId="77777777" w:rsidTr="00342CF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8BC0B5F" w14:textId="3B2343D6" w:rsidR="00923A4A" w:rsidRPr="00923A4A" w:rsidRDefault="00923A4A" w:rsidP="00342CF3">
            <w:pPr>
              <w:pStyle w:val="Brdtext"/>
              <w:kinsoku w:val="0"/>
              <w:overflowPunct w:val="0"/>
              <w:spacing w:before="121"/>
              <w:ind w:right="144"/>
              <w:rPr>
                <w:rFonts w:ascii="Calibri" w:hAnsi="Calibri" w:cs="Calibri"/>
                <w:sz w:val="22"/>
                <w:szCs w:val="22"/>
              </w:rPr>
            </w:pPr>
            <w:r w:rsidRPr="00923A4A">
              <w:rPr>
                <w:rFonts w:ascii="Calibri" w:hAnsi="Calibri" w:cs="Calibri"/>
                <w:sz w:val="22"/>
                <w:szCs w:val="22"/>
              </w:rPr>
              <w:t>Södermanlands län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0D06AB" w14:textId="52EE39F7" w:rsidR="00923A4A" w:rsidRPr="00923A4A" w:rsidRDefault="00923A4A" w:rsidP="00126190">
            <w:pPr>
              <w:pStyle w:val="Brdtext"/>
              <w:kinsoku w:val="0"/>
              <w:overflowPunct w:val="0"/>
              <w:spacing w:before="121"/>
              <w:ind w:right="144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23A4A">
              <w:rPr>
                <w:rFonts w:ascii="Calibri" w:hAnsi="Calibri" w:cs="Calibri"/>
                <w:sz w:val="22"/>
                <w:szCs w:val="22"/>
              </w:rPr>
              <w:t>1 471 034</w:t>
            </w:r>
          </w:p>
        </w:tc>
      </w:tr>
      <w:tr w:rsidR="00923A4A" w:rsidRPr="00923A4A" w14:paraId="76729ACD" w14:textId="77777777" w:rsidTr="00342CF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41AAFF9" w14:textId="18328EAD" w:rsidR="00923A4A" w:rsidRPr="00923A4A" w:rsidRDefault="00923A4A" w:rsidP="00342CF3">
            <w:pPr>
              <w:pStyle w:val="Brdtext"/>
              <w:kinsoku w:val="0"/>
              <w:overflowPunct w:val="0"/>
              <w:spacing w:before="121"/>
              <w:ind w:right="144"/>
              <w:rPr>
                <w:rFonts w:ascii="Calibri" w:hAnsi="Calibri" w:cs="Calibri"/>
                <w:sz w:val="22"/>
                <w:szCs w:val="22"/>
              </w:rPr>
            </w:pPr>
            <w:r w:rsidRPr="00923A4A">
              <w:rPr>
                <w:rFonts w:ascii="Calibri" w:hAnsi="Calibri" w:cs="Calibri"/>
                <w:sz w:val="22"/>
                <w:szCs w:val="22"/>
              </w:rPr>
              <w:t>Uppsala län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DD9A3A" w14:textId="6698436F" w:rsidR="00923A4A" w:rsidRPr="00923A4A" w:rsidRDefault="00923A4A" w:rsidP="00126190">
            <w:pPr>
              <w:pStyle w:val="Brdtext"/>
              <w:kinsoku w:val="0"/>
              <w:overflowPunct w:val="0"/>
              <w:spacing w:before="121"/>
              <w:ind w:right="144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23A4A">
              <w:rPr>
                <w:rFonts w:ascii="Calibri" w:hAnsi="Calibri" w:cs="Calibri"/>
                <w:sz w:val="22"/>
                <w:szCs w:val="22"/>
              </w:rPr>
              <w:t>1 094 675</w:t>
            </w:r>
          </w:p>
        </w:tc>
      </w:tr>
      <w:tr w:rsidR="00923A4A" w:rsidRPr="00923A4A" w14:paraId="70C9A733" w14:textId="77777777" w:rsidTr="00342CF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CB5C2A2" w14:textId="7A5FE930" w:rsidR="00923A4A" w:rsidRPr="00923A4A" w:rsidRDefault="00923A4A" w:rsidP="00342CF3">
            <w:pPr>
              <w:pStyle w:val="Brdtext"/>
              <w:kinsoku w:val="0"/>
              <w:overflowPunct w:val="0"/>
              <w:spacing w:before="121"/>
              <w:ind w:right="144"/>
              <w:rPr>
                <w:rFonts w:ascii="Calibri" w:hAnsi="Calibri" w:cs="Calibri"/>
                <w:sz w:val="22"/>
                <w:szCs w:val="22"/>
              </w:rPr>
            </w:pPr>
            <w:r w:rsidRPr="00923A4A">
              <w:rPr>
                <w:rFonts w:ascii="Calibri" w:hAnsi="Calibri" w:cs="Calibri"/>
                <w:sz w:val="22"/>
                <w:szCs w:val="22"/>
              </w:rPr>
              <w:t>Västmanlands län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F889C3" w14:textId="4C81DDE8" w:rsidR="00923A4A" w:rsidRPr="00923A4A" w:rsidRDefault="00923A4A" w:rsidP="00126190">
            <w:pPr>
              <w:pStyle w:val="Brdtext"/>
              <w:kinsoku w:val="0"/>
              <w:overflowPunct w:val="0"/>
              <w:spacing w:before="121"/>
              <w:ind w:right="144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23A4A">
              <w:rPr>
                <w:rFonts w:ascii="Calibri" w:hAnsi="Calibri" w:cs="Calibri"/>
                <w:sz w:val="22"/>
                <w:szCs w:val="22"/>
              </w:rPr>
              <w:t>1 381 425</w:t>
            </w:r>
          </w:p>
        </w:tc>
      </w:tr>
      <w:tr w:rsidR="00923A4A" w:rsidRPr="00923A4A" w14:paraId="552BBD1C" w14:textId="77777777" w:rsidTr="00342CF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12C8EAE" w14:textId="2D2AF6B5" w:rsidR="00923A4A" w:rsidRPr="00923A4A" w:rsidRDefault="00923A4A" w:rsidP="00342CF3">
            <w:pPr>
              <w:pStyle w:val="Brdtext"/>
              <w:kinsoku w:val="0"/>
              <w:overflowPunct w:val="0"/>
              <w:spacing w:before="121"/>
              <w:ind w:right="144"/>
              <w:rPr>
                <w:rFonts w:ascii="Calibri" w:hAnsi="Calibri" w:cs="Calibri"/>
                <w:sz w:val="22"/>
                <w:szCs w:val="22"/>
              </w:rPr>
            </w:pPr>
            <w:r w:rsidRPr="00923A4A">
              <w:rPr>
                <w:rFonts w:ascii="Calibri" w:hAnsi="Calibri" w:cs="Calibri"/>
                <w:sz w:val="22"/>
                <w:szCs w:val="22"/>
              </w:rPr>
              <w:t>Västra Götalands län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6A96E6" w14:textId="64474708" w:rsidR="00923A4A" w:rsidRPr="00923A4A" w:rsidRDefault="00923A4A" w:rsidP="00126190">
            <w:pPr>
              <w:pStyle w:val="Brdtext"/>
              <w:kinsoku w:val="0"/>
              <w:overflowPunct w:val="0"/>
              <w:spacing w:before="121"/>
              <w:ind w:right="144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23A4A">
              <w:rPr>
                <w:rFonts w:ascii="Calibri" w:hAnsi="Calibri" w:cs="Calibri"/>
                <w:sz w:val="22"/>
                <w:szCs w:val="22"/>
              </w:rPr>
              <w:t>1 984 637</w:t>
            </w:r>
          </w:p>
        </w:tc>
      </w:tr>
      <w:tr w:rsidR="00923A4A" w:rsidRPr="00923A4A" w14:paraId="7D675C55" w14:textId="77777777" w:rsidTr="00342CF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191BF19" w14:textId="1D7CF079" w:rsidR="00923A4A" w:rsidRPr="00923A4A" w:rsidRDefault="00923A4A" w:rsidP="00342CF3">
            <w:pPr>
              <w:pStyle w:val="Brdtext"/>
              <w:kinsoku w:val="0"/>
              <w:overflowPunct w:val="0"/>
              <w:spacing w:before="121"/>
              <w:ind w:right="144"/>
              <w:rPr>
                <w:rFonts w:ascii="Calibri" w:hAnsi="Calibri" w:cs="Calibri"/>
                <w:sz w:val="22"/>
                <w:szCs w:val="22"/>
              </w:rPr>
            </w:pPr>
            <w:r w:rsidRPr="00923A4A">
              <w:rPr>
                <w:rFonts w:ascii="Calibri" w:hAnsi="Calibri" w:cs="Calibri"/>
                <w:sz w:val="22"/>
                <w:szCs w:val="22"/>
              </w:rPr>
              <w:t>Örebro län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CFD20" w14:textId="5D222161" w:rsidR="00923A4A" w:rsidRPr="00923A4A" w:rsidRDefault="00923A4A" w:rsidP="00126190">
            <w:pPr>
              <w:pStyle w:val="Brdtext"/>
              <w:kinsoku w:val="0"/>
              <w:overflowPunct w:val="0"/>
              <w:spacing w:before="121"/>
              <w:ind w:right="144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23A4A">
              <w:rPr>
                <w:rFonts w:ascii="Calibri" w:hAnsi="Calibri" w:cs="Calibri"/>
                <w:sz w:val="22"/>
                <w:szCs w:val="22"/>
              </w:rPr>
              <w:t>1 510 179</w:t>
            </w:r>
          </w:p>
        </w:tc>
      </w:tr>
      <w:tr w:rsidR="00923A4A" w:rsidRPr="00923A4A" w14:paraId="6084F11D" w14:textId="77777777" w:rsidTr="00342CF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22A4426" w14:textId="016774C3" w:rsidR="00923A4A" w:rsidRPr="00923A4A" w:rsidRDefault="00923A4A" w:rsidP="00342CF3">
            <w:pPr>
              <w:pStyle w:val="Brdtext"/>
              <w:kinsoku w:val="0"/>
              <w:overflowPunct w:val="0"/>
              <w:spacing w:before="121"/>
              <w:ind w:right="144"/>
              <w:rPr>
                <w:rFonts w:ascii="Calibri" w:hAnsi="Calibri" w:cs="Calibri"/>
                <w:sz w:val="22"/>
                <w:szCs w:val="22"/>
              </w:rPr>
            </w:pPr>
            <w:r w:rsidRPr="00923A4A">
              <w:rPr>
                <w:rFonts w:ascii="Calibri" w:hAnsi="Calibri" w:cs="Calibri"/>
                <w:sz w:val="22"/>
                <w:szCs w:val="22"/>
              </w:rPr>
              <w:t>Östergötlands län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852262" w14:textId="78F70D3E" w:rsidR="00923A4A" w:rsidRPr="00923A4A" w:rsidRDefault="00923A4A" w:rsidP="00126190">
            <w:pPr>
              <w:pStyle w:val="Brdtext"/>
              <w:kinsoku w:val="0"/>
              <w:overflowPunct w:val="0"/>
              <w:spacing w:before="121"/>
              <w:ind w:right="144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23A4A">
              <w:rPr>
                <w:rFonts w:ascii="Calibri" w:hAnsi="Calibri" w:cs="Calibri"/>
                <w:sz w:val="22"/>
                <w:szCs w:val="22"/>
              </w:rPr>
              <w:t>1 474 336</w:t>
            </w:r>
          </w:p>
        </w:tc>
      </w:tr>
    </w:tbl>
    <w:p w14:paraId="496AB5DF" w14:textId="12F62BC5" w:rsidR="00444CB8" w:rsidRPr="00923A4A" w:rsidRDefault="00342CF3" w:rsidP="00923A4A">
      <w:pPr>
        <w:tabs>
          <w:tab w:val="center" w:pos="1889"/>
        </w:tabs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textWrapping" w:clear="all"/>
      </w:r>
    </w:p>
    <w:sectPr w:rsidR="00444CB8" w:rsidRPr="00923A4A" w:rsidSect="0093335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C8376" w14:textId="77777777" w:rsidR="00444CB8" w:rsidRDefault="00444CB8" w:rsidP="00A87A54">
      <w:pPr>
        <w:spacing w:after="0" w:line="240" w:lineRule="auto"/>
      </w:pPr>
      <w:r>
        <w:separator/>
      </w:r>
    </w:p>
  </w:endnote>
  <w:endnote w:type="continuationSeparator" w:id="0">
    <w:p w14:paraId="19BC3568" w14:textId="77777777" w:rsidR="00444CB8" w:rsidRDefault="00444CB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6FF1C" w14:textId="77777777" w:rsidR="008839DA" w:rsidRDefault="008839D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37234" w14:textId="77777777" w:rsidR="008839DA" w:rsidRDefault="008839D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E7761" w14:textId="77777777" w:rsidR="008839DA" w:rsidRDefault="008839D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95839" w14:textId="77777777" w:rsidR="00444CB8" w:rsidRDefault="00444CB8" w:rsidP="00A87A54">
      <w:pPr>
        <w:spacing w:after="0" w:line="240" w:lineRule="auto"/>
      </w:pPr>
      <w:r>
        <w:separator/>
      </w:r>
    </w:p>
  </w:footnote>
  <w:footnote w:type="continuationSeparator" w:id="0">
    <w:p w14:paraId="13BE92B7" w14:textId="77777777" w:rsidR="00444CB8" w:rsidRDefault="00444CB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5565F" w14:textId="77777777" w:rsidR="008839DA" w:rsidRDefault="008839D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4C6DF" w14:textId="77777777" w:rsidR="008839DA" w:rsidRDefault="008839D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30CF2" w14:textId="1E261739" w:rsidR="0046537E" w:rsidRPr="00923A4A" w:rsidRDefault="0046537E" w:rsidP="0046537E">
    <w:pPr>
      <w:pStyle w:val="Sidhuvud"/>
      <w:rPr>
        <w:rFonts w:ascii="Times New Roman" w:hAnsi="Times New Roman" w:cs="Times New Roman"/>
      </w:rPr>
    </w:pPr>
    <w:r>
      <w:tab/>
    </w:r>
    <w:r w:rsidRPr="00923A4A">
      <w:tab/>
    </w:r>
    <w:r w:rsidRPr="00923A4A">
      <w:rPr>
        <w:rFonts w:ascii="Times New Roman" w:hAnsi="Times New Roman" w:cs="Times New Roman"/>
      </w:rPr>
      <w:t xml:space="preserve">Bilaga 2 till regeringsbeslut </w:t>
    </w:r>
    <w:r w:rsidRPr="00761692">
      <w:rPr>
        <w:rFonts w:ascii="Times New Roman" w:hAnsi="Times New Roman" w:cs="Times New Roman"/>
      </w:rPr>
      <w:t>2025-12-1</w:t>
    </w:r>
    <w:r w:rsidR="008839DA" w:rsidRPr="00761692">
      <w:rPr>
        <w:rFonts w:ascii="Times New Roman" w:hAnsi="Times New Roman" w:cs="Times New Roman"/>
      </w:rPr>
      <w:t>8</w:t>
    </w:r>
    <w:r w:rsidRPr="00761692">
      <w:rPr>
        <w:rFonts w:ascii="Times New Roman" w:hAnsi="Times New Roman" w:cs="Times New Roman"/>
      </w:rPr>
      <w:t xml:space="preserve">, nr. </w:t>
    </w:r>
    <w:r w:rsidR="008839DA" w:rsidRPr="00761692">
      <w:rPr>
        <w:rFonts w:ascii="Times New Roman" w:hAnsi="Times New Roman" w:cs="Times New Roman"/>
      </w:rPr>
      <w:t>II</w:t>
    </w:r>
    <w:r w:rsidRPr="00761692">
      <w:rPr>
        <w:rFonts w:ascii="Times New Roman" w:hAnsi="Times New Roman" w:cs="Times New Roman"/>
      </w:rPr>
      <w:t>:</w:t>
    </w:r>
    <w:r w:rsidR="00761692" w:rsidRPr="00761692">
      <w:rPr>
        <w:rFonts w:ascii="Times New Roman" w:hAnsi="Times New Roman" w:cs="Times New Roman"/>
      </w:rPr>
      <w:t>6</w:t>
    </w:r>
  </w:p>
  <w:p w14:paraId="1D281035" w14:textId="77777777" w:rsidR="0046537E" w:rsidRDefault="0046537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 w16cid:durableId="266545915">
    <w:abstractNumId w:val="20"/>
  </w:num>
  <w:num w:numId="2" w16cid:durableId="127629412">
    <w:abstractNumId w:val="27"/>
  </w:num>
  <w:num w:numId="3" w16cid:durableId="1909420275">
    <w:abstractNumId w:val="4"/>
  </w:num>
  <w:num w:numId="4" w16cid:durableId="881819596">
    <w:abstractNumId w:val="1"/>
  </w:num>
  <w:num w:numId="5" w16cid:durableId="404684870">
    <w:abstractNumId w:val="5"/>
  </w:num>
  <w:num w:numId="6" w16cid:durableId="1749690451">
    <w:abstractNumId w:val="3"/>
  </w:num>
  <w:num w:numId="7" w16cid:durableId="985207717">
    <w:abstractNumId w:val="18"/>
  </w:num>
  <w:num w:numId="8" w16cid:durableId="799106944">
    <w:abstractNumId w:val="16"/>
  </w:num>
  <w:num w:numId="9" w16cid:durableId="789125862">
    <w:abstractNumId w:val="8"/>
  </w:num>
  <w:num w:numId="10" w16cid:durableId="2076120129">
    <w:abstractNumId w:val="13"/>
  </w:num>
  <w:num w:numId="11" w16cid:durableId="689450027">
    <w:abstractNumId w:val="17"/>
  </w:num>
  <w:num w:numId="12" w16cid:durableId="827865373">
    <w:abstractNumId w:val="32"/>
  </w:num>
  <w:num w:numId="13" w16cid:durableId="1519390618">
    <w:abstractNumId w:val="25"/>
  </w:num>
  <w:num w:numId="14" w16cid:durableId="1133670071">
    <w:abstractNumId w:val="9"/>
  </w:num>
  <w:num w:numId="15" w16cid:durableId="396905398">
    <w:abstractNumId w:val="7"/>
  </w:num>
  <w:num w:numId="16" w16cid:durableId="690034276">
    <w:abstractNumId w:val="29"/>
  </w:num>
  <w:num w:numId="17" w16cid:durableId="559486322">
    <w:abstractNumId w:val="26"/>
  </w:num>
  <w:num w:numId="18" w16cid:durableId="887424578">
    <w:abstractNumId w:val="6"/>
  </w:num>
  <w:num w:numId="19" w16cid:durableId="449320947">
    <w:abstractNumId w:val="0"/>
  </w:num>
  <w:num w:numId="20" w16cid:durableId="1501309969">
    <w:abstractNumId w:val="2"/>
  </w:num>
  <w:num w:numId="21" w16cid:durableId="1958558258">
    <w:abstractNumId w:val="15"/>
  </w:num>
  <w:num w:numId="22" w16cid:durableId="2003317662">
    <w:abstractNumId w:val="10"/>
  </w:num>
  <w:num w:numId="23" w16cid:durableId="158348103">
    <w:abstractNumId w:val="22"/>
  </w:num>
  <w:num w:numId="24" w16cid:durableId="1786071530">
    <w:abstractNumId w:val="23"/>
  </w:num>
  <w:num w:numId="25" w16cid:durableId="383066158">
    <w:abstractNumId w:val="33"/>
  </w:num>
  <w:num w:numId="26" w16cid:durableId="2120488546">
    <w:abstractNumId w:val="19"/>
  </w:num>
  <w:num w:numId="27" w16cid:durableId="2032218312">
    <w:abstractNumId w:val="30"/>
  </w:num>
  <w:num w:numId="28" w16cid:durableId="1443842565">
    <w:abstractNumId w:val="14"/>
  </w:num>
  <w:num w:numId="29" w16cid:durableId="2115787560">
    <w:abstractNumId w:val="12"/>
  </w:num>
  <w:num w:numId="30" w16cid:durableId="829370468">
    <w:abstractNumId w:val="31"/>
  </w:num>
  <w:num w:numId="31" w16cid:durableId="1896961954">
    <w:abstractNumId w:val="11"/>
  </w:num>
  <w:num w:numId="32" w16cid:durableId="531844442">
    <w:abstractNumId w:val="24"/>
  </w:num>
  <w:num w:numId="33" w16cid:durableId="595405741">
    <w:abstractNumId w:val="28"/>
  </w:num>
  <w:num w:numId="34" w16cid:durableId="1809782696">
    <w:abstractNumId w:val="34"/>
  </w:num>
  <w:num w:numId="35" w16cid:durableId="124564779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CB8"/>
    <w:rsid w:val="00004D5C"/>
    <w:rsid w:val="00005F68"/>
    <w:rsid w:val="00007F26"/>
    <w:rsid w:val="00012B00"/>
    <w:rsid w:val="00017386"/>
    <w:rsid w:val="00026711"/>
    <w:rsid w:val="00030659"/>
    <w:rsid w:val="00041EDC"/>
    <w:rsid w:val="00053ABA"/>
    <w:rsid w:val="00057FE0"/>
    <w:rsid w:val="000757FC"/>
    <w:rsid w:val="000862E0"/>
    <w:rsid w:val="00092A64"/>
    <w:rsid w:val="00093408"/>
    <w:rsid w:val="0009435C"/>
    <w:rsid w:val="000C61D1"/>
    <w:rsid w:val="000E12D9"/>
    <w:rsid w:val="000F00B8"/>
    <w:rsid w:val="00100933"/>
    <w:rsid w:val="00111809"/>
    <w:rsid w:val="00121002"/>
    <w:rsid w:val="00126190"/>
    <w:rsid w:val="00170CE4"/>
    <w:rsid w:val="00173126"/>
    <w:rsid w:val="00174078"/>
    <w:rsid w:val="00192E34"/>
    <w:rsid w:val="001C5DC9"/>
    <w:rsid w:val="001C71A9"/>
    <w:rsid w:val="001F0629"/>
    <w:rsid w:val="001F0736"/>
    <w:rsid w:val="001F4302"/>
    <w:rsid w:val="00204079"/>
    <w:rsid w:val="00204E26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2CF3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44CB8"/>
    <w:rsid w:val="00455ABA"/>
    <w:rsid w:val="00457192"/>
    <w:rsid w:val="0046537E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A151F"/>
    <w:rsid w:val="004B66DA"/>
    <w:rsid w:val="004C70EE"/>
    <w:rsid w:val="004E25CD"/>
    <w:rsid w:val="004F0448"/>
    <w:rsid w:val="004F6525"/>
    <w:rsid w:val="0052127C"/>
    <w:rsid w:val="00526909"/>
    <w:rsid w:val="00533841"/>
    <w:rsid w:val="00544738"/>
    <w:rsid w:val="005456E4"/>
    <w:rsid w:val="00547B89"/>
    <w:rsid w:val="005606BC"/>
    <w:rsid w:val="005639E7"/>
    <w:rsid w:val="00567799"/>
    <w:rsid w:val="00571A0B"/>
    <w:rsid w:val="005850D7"/>
    <w:rsid w:val="00596E2B"/>
    <w:rsid w:val="005A5193"/>
    <w:rsid w:val="005E2F29"/>
    <w:rsid w:val="005E4E79"/>
    <w:rsid w:val="0061621B"/>
    <w:rsid w:val="006175D7"/>
    <w:rsid w:val="006208E5"/>
    <w:rsid w:val="00631F82"/>
    <w:rsid w:val="00654B4D"/>
    <w:rsid w:val="00670A48"/>
    <w:rsid w:val="00672F6F"/>
    <w:rsid w:val="00682965"/>
    <w:rsid w:val="0069523C"/>
    <w:rsid w:val="006B4A30"/>
    <w:rsid w:val="006B7569"/>
    <w:rsid w:val="006C20A0"/>
    <w:rsid w:val="006C75A9"/>
    <w:rsid w:val="006D3188"/>
    <w:rsid w:val="006D59F9"/>
    <w:rsid w:val="006E08FC"/>
    <w:rsid w:val="006F2588"/>
    <w:rsid w:val="006F6FBA"/>
    <w:rsid w:val="00707104"/>
    <w:rsid w:val="00710A6C"/>
    <w:rsid w:val="00712266"/>
    <w:rsid w:val="00732C27"/>
    <w:rsid w:val="0073374A"/>
    <w:rsid w:val="00747BAA"/>
    <w:rsid w:val="00750C93"/>
    <w:rsid w:val="00757B3B"/>
    <w:rsid w:val="00761692"/>
    <w:rsid w:val="00773075"/>
    <w:rsid w:val="00782B3F"/>
    <w:rsid w:val="0079641B"/>
    <w:rsid w:val="007A629C"/>
    <w:rsid w:val="007C44FF"/>
    <w:rsid w:val="007C7BDB"/>
    <w:rsid w:val="007D057D"/>
    <w:rsid w:val="007D73AB"/>
    <w:rsid w:val="007F516C"/>
    <w:rsid w:val="00804C1B"/>
    <w:rsid w:val="00816677"/>
    <w:rsid w:val="008178E6"/>
    <w:rsid w:val="008375D5"/>
    <w:rsid w:val="00875DDD"/>
    <w:rsid w:val="00876DA2"/>
    <w:rsid w:val="008839DA"/>
    <w:rsid w:val="00891929"/>
    <w:rsid w:val="008A0A0D"/>
    <w:rsid w:val="008C374C"/>
    <w:rsid w:val="008C562B"/>
    <w:rsid w:val="008D3090"/>
    <w:rsid w:val="008D4306"/>
    <w:rsid w:val="008D4508"/>
    <w:rsid w:val="008D63AD"/>
    <w:rsid w:val="008E77D6"/>
    <w:rsid w:val="008F0DD5"/>
    <w:rsid w:val="00914F4D"/>
    <w:rsid w:val="00923A4A"/>
    <w:rsid w:val="0093335A"/>
    <w:rsid w:val="0094502D"/>
    <w:rsid w:val="00947013"/>
    <w:rsid w:val="00957413"/>
    <w:rsid w:val="00986CC3"/>
    <w:rsid w:val="009920AA"/>
    <w:rsid w:val="009A4D0A"/>
    <w:rsid w:val="009A6CD7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6149"/>
    <w:rsid w:val="00A87A54"/>
    <w:rsid w:val="00AA1809"/>
    <w:rsid w:val="00AA2908"/>
    <w:rsid w:val="00AA414E"/>
    <w:rsid w:val="00AB6313"/>
    <w:rsid w:val="00AF0BB7"/>
    <w:rsid w:val="00AF0EDE"/>
    <w:rsid w:val="00B06751"/>
    <w:rsid w:val="00B2169D"/>
    <w:rsid w:val="00B21CBB"/>
    <w:rsid w:val="00B316CA"/>
    <w:rsid w:val="00B416A7"/>
    <w:rsid w:val="00B41F72"/>
    <w:rsid w:val="00B517E1"/>
    <w:rsid w:val="00B55E70"/>
    <w:rsid w:val="00B639D8"/>
    <w:rsid w:val="00B84409"/>
    <w:rsid w:val="00BA7368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6746B"/>
    <w:rsid w:val="00C734A8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4DA"/>
    <w:rsid w:val="00D45543"/>
    <w:rsid w:val="00D5467F"/>
    <w:rsid w:val="00D6730A"/>
    <w:rsid w:val="00D76068"/>
    <w:rsid w:val="00D76B01"/>
    <w:rsid w:val="00D84704"/>
    <w:rsid w:val="00D95424"/>
    <w:rsid w:val="00DB6DED"/>
    <w:rsid w:val="00DB714B"/>
    <w:rsid w:val="00DF5BFB"/>
    <w:rsid w:val="00E469E4"/>
    <w:rsid w:val="00E475C3"/>
    <w:rsid w:val="00E509B0"/>
    <w:rsid w:val="00E7634A"/>
    <w:rsid w:val="00E81616"/>
    <w:rsid w:val="00E82BA3"/>
    <w:rsid w:val="00EA1688"/>
    <w:rsid w:val="00EC3EE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3309"/>
    <w:rsid w:val="00F66093"/>
    <w:rsid w:val="00F848D6"/>
    <w:rsid w:val="00FA5DDD"/>
    <w:rsid w:val="00FB0797"/>
    <w:rsid w:val="00FD0B7B"/>
    <w:rsid w:val="00FD4E71"/>
    <w:rsid w:val="00FD7CEC"/>
    <w:rsid w:val="00FE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7966E"/>
  <w15:chartTrackingRefBased/>
  <w15:docId w15:val="{160B59CB-D43C-4ECB-BC0F-81682221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444C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44C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44C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44C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44CB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44CB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44CB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44CB8"/>
    <w:rPr>
      <w:rFonts w:eastAsiaTheme="majorEastAsia" w:cstheme="majorBidi"/>
      <w:color w:val="272727" w:themeColor="text1" w:themeTint="D8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444C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44C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444C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44CB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semiHidden/>
    <w:qFormat/>
    <w:rsid w:val="00444CB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semiHidden/>
    <w:qFormat/>
    <w:rsid w:val="00444CB8"/>
    <w:rPr>
      <w:i/>
      <w:iCs/>
      <w:color w:val="13233B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444CB8"/>
    <w:pPr>
      <w:pBdr>
        <w:top w:val="single" w:sz="4" w:space="10" w:color="13233B" w:themeColor="accent1" w:themeShade="BF"/>
        <w:bottom w:val="single" w:sz="4" w:space="10" w:color="13233B" w:themeColor="accent1" w:themeShade="BF"/>
      </w:pBdr>
      <w:spacing w:before="360" w:after="360"/>
      <w:ind w:left="864" w:right="864"/>
      <w:jc w:val="center"/>
    </w:pPr>
    <w:rPr>
      <w:i/>
      <w:iCs/>
      <w:color w:val="13233B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44CB8"/>
    <w:rPr>
      <w:i/>
      <w:iCs/>
      <w:color w:val="13233B" w:themeColor="accent1" w:themeShade="BF"/>
    </w:rPr>
  </w:style>
  <w:style w:type="character" w:styleId="Starkreferens">
    <w:name w:val="Intense Reference"/>
    <w:basedOn w:val="Standardstycketeckensnitt"/>
    <w:uiPriority w:val="32"/>
    <w:semiHidden/>
    <w:qFormat/>
    <w:rsid w:val="00444CB8"/>
    <w:rPr>
      <w:b/>
      <w:bCs/>
      <w:smallCaps/>
      <w:color w:val="13233B" w:themeColor="accent1" w:themeShade="BF"/>
      <w:spacing w:val="5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44CB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444CB8"/>
    <w:pPr>
      <w:widowControl w:val="0"/>
      <w:autoSpaceDE w:val="0"/>
      <w:autoSpaceDN w:val="0"/>
      <w:spacing w:after="0" w:line="240" w:lineRule="auto"/>
    </w:pPr>
    <w:rPr>
      <w:rFonts w:ascii="OrigGarmnd BT" w:eastAsia="OrigGarmnd BT" w:hAnsi="OrigGarmnd BT" w:cs="OrigGarmnd BT"/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444CB8"/>
    <w:rPr>
      <w:rFonts w:ascii="OrigGarmnd BT" w:eastAsia="OrigGarmnd BT" w:hAnsi="OrigGarmnd BT" w:cs="OrigGarmnd BT"/>
      <w:sz w:val="20"/>
      <w:szCs w:val="20"/>
    </w:rPr>
  </w:style>
  <w:style w:type="paragraph" w:styleId="Revision">
    <w:name w:val="Revision"/>
    <w:hidden/>
    <w:uiPriority w:val="99"/>
    <w:semiHidden/>
    <w:rsid w:val="00682965"/>
    <w:pPr>
      <w:spacing w:after="0" w:line="240" w:lineRule="auto"/>
    </w:p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82965"/>
    <w:pPr>
      <w:widowControl/>
      <w:autoSpaceDE/>
      <w:autoSpaceDN/>
      <w:spacing w:after="280"/>
    </w:pPr>
    <w:rPr>
      <w:rFonts w:asciiTheme="minorHAnsi" w:eastAsiaTheme="minorHAnsi" w:hAnsiTheme="minorHAnsi" w:cstheme="minorBidi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82965"/>
    <w:rPr>
      <w:rFonts w:ascii="OrigGarmnd BT" w:eastAsia="OrigGarmnd BT" w:hAnsi="OrigGarmnd BT" w:cs="OrigGarmnd B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4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04793588549FF4CBA0E10BAF43D9045" ma:contentTypeVersion="3" ma:contentTypeDescription="Skapa nytt dokument med möjlighet att välja RK-mall" ma:contentTypeScope="" ma:versionID="402f0093d69077d7e99a9d96610fe942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targetNamespace="http://schemas.microsoft.com/office/2006/metadata/properties" ma:root="true" ma:fieldsID="44df843fac571e99d5c59a44aa79ae51" ns2:_="" ns3:_="" ns4:_="">
    <xsd:import namespace="4e9c2f0c-7bf8-49af-8356-cbf363fc78a7"/>
    <xsd:import namespace="cc625d36-bb37-4650-91b9-0c96159295ba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4cc674d2-253c-47cf-a471-a20f4249c270}" ma:internalName="TaxCatchAllLabel" ma:readOnly="true" ma:showField="CatchAllDataLabel" ma:web="0faf6c41-bd7e-45f6-a109-a1ca945598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4cc674d2-253c-47cf-a471-a20f4249c270}" ma:internalName="TaxCatchAll" ma:showField="CatchAllData" ma:web="0faf6c41-bd7e-45f6-a109-a1ca945598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Props1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A13E7057-D9A1-4718-9859-BE9548CCAC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8D99B4-49C0-4FD3-B4CC-499383A130FF}">
  <ds:schemaRefs>
    <ds:schemaRef ds:uri="http://schemas.microsoft.com/office/infopath/2007/PartnerControls"/>
    <ds:schemaRef ds:uri="http://purl.org/dc/terms/"/>
    <ds:schemaRef ds:uri="cc625d36-bb37-4650-91b9-0c96159295ba"/>
    <ds:schemaRef ds:uri="http://schemas.microsoft.com/office/2006/documentManagement/types"/>
    <ds:schemaRef ds:uri="http://schemas.openxmlformats.org/package/2006/metadata/core-properties"/>
    <ds:schemaRef ds:uri="18f3d968-6251-40b0-9f11-012b293496c2"/>
    <ds:schemaRef ds:uri="http://purl.org/dc/elements/1.1/"/>
    <ds:schemaRef ds:uri="http://schemas.microsoft.com/office/2006/metadata/properties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3733B99-FB07-4929-887E-65596B781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194691C-AFFB-487B-9BA6-626389235796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1954E544-39E2-42C6-ADB0-D6448A45FF4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Aurell Viklund</dc:creator>
  <cp:keywords/>
  <dc:description/>
  <cp:lastModifiedBy>Helena Lagerholm</cp:lastModifiedBy>
  <cp:revision>2</cp:revision>
  <dcterms:created xsi:type="dcterms:W3CDTF">2025-12-18T11:36:00Z</dcterms:created>
  <dcterms:modified xsi:type="dcterms:W3CDTF">2025-12-18T11:36:00Z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0x010100BBA312BF02777149882D207184EC35C03200E04793588549FF4CBA0E10BAF43D9045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policyId">
    <vt:lpwstr>0x0101000787FB7BB4849D41A5C57A862A6FE0CE|1846109918</vt:lpwstr>
  </property>
  <property fmtid="{D5CDD505-2E9C-101B-9397-08002B2CF9AE}" pid="6" name="ItemRetentionFormula">
    <vt:lpwstr>&lt;formula id="Microsoft.Office.RecordsManagement.PolicyFeatures.Expiration.Formula.BuiltIn"&gt;&lt;number&gt;5&lt;/number&gt;&lt;property&gt;ExpirationDate&lt;/property&gt;&lt;propertyId&gt;4bb3d96d-1df3-4fdd-8204-5f3ffa1ec161&lt;/propertyId&gt;&lt;period&gt;years&lt;/period&gt;&lt;/formula&gt;</vt:lpwstr>
  </property>
</Properties>
</file>