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48A02" w14:textId="37F02CBA" w:rsidR="00854129" w:rsidRPr="00EB66D3" w:rsidRDefault="00185B0E" w:rsidP="00EB66D3">
      <w:pPr>
        <w:jc w:val="right"/>
        <w:rPr>
          <w:rFonts w:asciiTheme="minorHAnsi" w:hAnsiTheme="minorHAnsi"/>
          <w:b/>
          <w:sz w:val="26"/>
          <w:szCs w:val="26"/>
        </w:rPr>
      </w:pPr>
      <w:r w:rsidRPr="00EB66D3">
        <w:rPr>
          <w:rFonts w:asciiTheme="minorHAnsi" w:hAnsiTheme="minorHAnsi"/>
          <w:b/>
          <w:sz w:val="26"/>
          <w:szCs w:val="26"/>
        </w:rPr>
        <w:t>Bilaga 2</w:t>
      </w:r>
      <w:r w:rsidR="00EB66D3" w:rsidRPr="00EB66D3">
        <w:rPr>
          <w:rFonts w:asciiTheme="minorHAnsi" w:hAnsiTheme="minorHAnsi"/>
          <w:b/>
          <w:sz w:val="26"/>
          <w:szCs w:val="26"/>
        </w:rPr>
        <w:t xml:space="preserve"> till Regeringsbeslut</w:t>
      </w:r>
      <w:r w:rsidR="00970937">
        <w:rPr>
          <w:rFonts w:asciiTheme="minorHAnsi" w:hAnsiTheme="minorHAnsi"/>
          <w:b/>
          <w:sz w:val="26"/>
          <w:szCs w:val="26"/>
        </w:rPr>
        <w:t xml:space="preserve"> I 17</w:t>
      </w:r>
      <w:r w:rsidR="00EB66D3" w:rsidRPr="00EB66D3">
        <w:rPr>
          <w:rFonts w:asciiTheme="minorHAnsi" w:hAnsiTheme="minorHAnsi"/>
          <w:b/>
          <w:sz w:val="26"/>
          <w:szCs w:val="26"/>
        </w:rPr>
        <w:t>, 2013-12-12</w:t>
      </w:r>
    </w:p>
    <w:p w14:paraId="61DF33E2" w14:textId="77777777" w:rsidR="00854129" w:rsidRDefault="00854129" w:rsidP="00854129"/>
    <w:p w14:paraId="16F8C3E4" w14:textId="77777777" w:rsidR="00EB66D3" w:rsidRDefault="00EB66D3" w:rsidP="00EB66D3">
      <w:pPr>
        <w:pBdr>
          <w:bottom w:val="single" w:sz="4" w:space="1" w:color="auto"/>
        </w:pBdr>
        <w:rPr>
          <w:rFonts w:asciiTheme="minorHAnsi" w:hAnsiTheme="minorHAnsi"/>
          <w:b/>
          <w:sz w:val="28"/>
          <w:szCs w:val="28"/>
        </w:rPr>
      </w:pPr>
    </w:p>
    <w:p w14:paraId="4AD6580B" w14:textId="77777777" w:rsidR="00854129" w:rsidRPr="00EB66D3" w:rsidRDefault="003939C6" w:rsidP="00EB66D3">
      <w:pPr>
        <w:pBdr>
          <w:bottom w:val="single" w:sz="4" w:space="1" w:color="auto"/>
        </w:pBdr>
        <w:rPr>
          <w:rFonts w:asciiTheme="minorHAnsi" w:hAnsiTheme="minorHAnsi"/>
          <w:b/>
          <w:sz w:val="26"/>
          <w:szCs w:val="26"/>
        </w:rPr>
      </w:pPr>
      <w:r w:rsidRPr="00EB66D3">
        <w:rPr>
          <w:rFonts w:asciiTheme="minorHAnsi" w:hAnsiTheme="minorHAnsi"/>
          <w:b/>
          <w:sz w:val="26"/>
          <w:szCs w:val="26"/>
        </w:rPr>
        <w:t>Avrapporterin</w:t>
      </w:r>
      <w:r w:rsidR="00854129" w:rsidRPr="00EB66D3">
        <w:rPr>
          <w:rFonts w:asciiTheme="minorHAnsi" w:hAnsiTheme="minorHAnsi"/>
          <w:b/>
          <w:sz w:val="26"/>
          <w:szCs w:val="26"/>
        </w:rPr>
        <w:t xml:space="preserve">g av regionalfondsprogram inklusive territoriella </w:t>
      </w:r>
      <w:r w:rsidRPr="00EB66D3">
        <w:rPr>
          <w:rFonts w:asciiTheme="minorHAnsi" w:hAnsiTheme="minorHAnsi"/>
          <w:b/>
          <w:sz w:val="26"/>
          <w:szCs w:val="26"/>
        </w:rPr>
        <w:t>samarbets</w:t>
      </w:r>
      <w:r w:rsidR="00854129" w:rsidRPr="00EB66D3">
        <w:rPr>
          <w:rFonts w:asciiTheme="minorHAnsi" w:hAnsiTheme="minorHAnsi"/>
          <w:b/>
          <w:sz w:val="26"/>
          <w:szCs w:val="26"/>
        </w:rPr>
        <w:t xml:space="preserve">program för gränsregionalt och transnationellt samarbete </w:t>
      </w:r>
    </w:p>
    <w:p w14:paraId="1BFC69E7" w14:textId="77777777" w:rsidR="00854129" w:rsidRDefault="00854129" w:rsidP="00854129"/>
    <w:p w14:paraId="3D777678" w14:textId="77777777" w:rsidR="00854129" w:rsidRPr="00854129" w:rsidRDefault="00854129" w:rsidP="00854129">
      <w:pPr>
        <w:rPr>
          <w:b/>
        </w:rPr>
      </w:pPr>
      <w:r>
        <w:rPr>
          <w:b/>
        </w:rPr>
        <w:t xml:space="preserve">1. </w:t>
      </w:r>
      <w:r w:rsidRPr="00854129">
        <w:rPr>
          <w:b/>
        </w:rPr>
        <w:t>Programperioden 2007</w:t>
      </w:r>
      <w:r w:rsidR="003939C6">
        <w:rPr>
          <w:b/>
        </w:rPr>
        <w:t>–</w:t>
      </w:r>
      <w:r w:rsidRPr="00854129">
        <w:rPr>
          <w:b/>
        </w:rPr>
        <w:t>2013</w:t>
      </w:r>
    </w:p>
    <w:p w14:paraId="2B08B23C" w14:textId="77777777" w:rsidR="00854129" w:rsidRDefault="00854129" w:rsidP="00854129">
      <w:r>
        <w:t>1.1 Tillväxtverket ska för varje regionalt strukturfondsprogram redovisa handläggningstider avseende del</w:t>
      </w:r>
      <w:r w:rsidR="003162D0">
        <w:t>s</w:t>
      </w:r>
      <w:r>
        <w:t xml:space="preserve"> beslut om stöd och eventuella avvikelser från fyra månader från fullständig ansökan till beslut, dels utbetalning och eventuella avvikelser från en månad från fullständig ansökan om utbetalning till faktisk utbetalning. </w:t>
      </w:r>
    </w:p>
    <w:p w14:paraId="07AA7D12" w14:textId="77777777" w:rsidR="00854129" w:rsidRDefault="00854129" w:rsidP="00854129"/>
    <w:p w14:paraId="328CC3C7" w14:textId="396F2C58" w:rsidR="00854129" w:rsidRDefault="00854129" w:rsidP="00854129">
      <w:r>
        <w:t>Tillväxtverket ska senast d</w:t>
      </w:r>
      <w:r w:rsidR="003162D0">
        <w:t>en 28 mars och 24</w:t>
      </w:r>
      <w:r>
        <w:t xml:space="preserve"> oktober 2014</w:t>
      </w:r>
      <w:r w:rsidR="00970937">
        <w:t xml:space="preserve"> redovisa följande.</w:t>
      </w:r>
    </w:p>
    <w:p w14:paraId="5D3F7186" w14:textId="2443422B" w:rsidR="00854129" w:rsidRDefault="00970937" w:rsidP="00C72BA7">
      <w:pPr>
        <w:numPr>
          <w:ilvl w:val="0"/>
          <w:numId w:val="2"/>
        </w:numPr>
        <w:ind w:left="284" w:hanging="284"/>
      </w:pPr>
      <w:r>
        <w:t>B</w:t>
      </w:r>
      <w:r w:rsidR="00854129">
        <w:t>eslutade och utbetalda belopp med särredovisning av belopp utbetalade i förskott för samtliga program.</w:t>
      </w:r>
    </w:p>
    <w:p w14:paraId="65F2FF6A" w14:textId="77777777" w:rsidR="00854129" w:rsidRDefault="00854129" w:rsidP="00C72BA7">
      <w:pPr>
        <w:ind w:left="284" w:hanging="284"/>
      </w:pPr>
    </w:p>
    <w:p w14:paraId="363D6844" w14:textId="29078D63" w:rsidR="00854129" w:rsidRDefault="002B6FDC" w:rsidP="00C72BA7">
      <w:pPr>
        <w:numPr>
          <w:ilvl w:val="0"/>
          <w:numId w:val="2"/>
        </w:numPr>
        <w:ind w:left="284" w:hanging="284"/>
      </w:pPr>
      <w:r>
        <w:t>En l</w:t>
      </w:r>
      <w:r w:rsidR="00854129">
        <w:t>ikv</w:t>
      </w:r>
      <w:r w:rsidR="003939C6">
        <w:t>iditetsbudget för programmen: Öre</w:t>
      </w:r>
      <w:r w:rsidR="00854129">
        <w:t>sund</w:t>
      </w:r>
      <w:r w:rsidR="00E1178A">
        <w:t>–Kattegatt–</w:t>
      </w:r>
      <w:r w:rsidR="00854129">
        <w:t>Skagerack, Botnia</w:t>
      </w:r>
      <w:r w:rsidR="00E1178A">
        <w:t>–</w:t>
      </w:r>
      <w:r w:rsidR="00854129">
        <w:t>Atlantica, Nord och Norra Periferin</w:t>
      </w:r>
      <w:r w:rsidR="007672E7">
        <w:t>.</w:t>
      </w:r>
    </w:p>
    <w:p w14:paraId="6CD5BB9D" w14:textId="77777777" w:rsidR="00854129" w:rsidRDefault="00854129" w:rsidP="00C72BA7">
      <w:pPr>
        <w:ind w:left="284" w:hanging="284"/>
      </w:pPr>
    </w:p>
    <w:p w14:paraId="5E8B57BD" w14:textId="5290E395" w:rsidR="00854129" w:rsidRDefault="002B6FDC" w:rsidP="00C72BA7">
      <w:pPr>
        <w:numPr>
          <w:ilvl w:val="0"/>
          <w:numId w:val="2"/>
        </w:numPr>
        <w:ind w:left="284" w:hanging="284"/>
      </w:pPr>
      <w:r>
        <w:t>Hu</w:t>
      </w:r>
      <w:r w:rsidR="003162D0">
        <w:t>r beslutade och utbetalda medel för</w:t>
      </w:r>
      <w:r w:rsidR="00854129">
        <w:t xml:space="preserve"> de regionala strukturfondsprogrammen fördelas på prioriteringarna </w:t>
      </w:r>
      <w:r w:rsidR="003162D0">
        <w:t>i den nationella strategin för regional</w:t>
      </w:r>
      <w:r w:rsidR="00854129">
        <w:t xml:space="preserve"> konkurrenskraft, entreprenörskap och </w:t>
      </w:r>
      <w:r w:rsidR="00854129" w:rsidRPr="002B6FDC">
        <w:t>sysselsättning 2007</w:t>
      </w:r>
      <w:r w:rsidRPr="002B6FDC">
        <w:t>–</w:t>
      </w:r>
      <w:r w:rsidR="00854129" w:rsidRPr="002B6FDC">
        <w:t>2013. Redovisningen</w:t>
      </w:r>
      <w:r w:rsidR="00854129">
        <w:t xml:space="preserve"> ska</w:t>
      </w:r>
      <w:r w:rsidR="003939C6">
        <w:t xml:space="preserve"> omfatta E</w:t>
      </w:r>
      <w:r w:rsidR="00854129">
        <w:t xml:space="preserve">U-medel, nationell offentlig finansiering uppdelat på kommunal, </w:t>
      </w:r>
      <w:r w:rsidR="003162D0">
        <w:t>landstingskommunal, statlig och</w:t>
      </w:r>
      <w:r w:rsidR="00854129">
        <w:t xml:space="preserve"> öv</w:t>
      </w:r>
      <w:r w:rsidR="003162D0">
        <w:t>rig offentlig finansiering samt</w:t>
      </w:r>
      <w:r w:rsidR="00854129">
        <w:t xml:space="preserve"> privat finansiering. Redovisning i denna</w:t>
      </w:r>
      <w:r w:rsidR="003162D0">
        <w:t xml:space="preserve"> del behöver </w:t>
      </w:r>
      <w:r w:rsidR="00F677EC">
        <w:t>enbart</w:t>
      </w:r>
      <w:r w:rsidR="003162D0">
        <w:t xml:space="preserve"> ske den </w:t>
      </w:r>
      <w:r w:rsidR="00F677EC">
        <w:t>28 mars</w:t>
      </w:r>
      <w:r w:rsidR="00854129">
        <w:t xml:space="preserve"> 2014.</w:t>
      </w:r>
    </w:p>
    <w:p w14:paraId="22B1E878" w14:textId="77777777" w:rsidR="00854129" w:rsidRDefault="00854129" w:rsidP="00854129"/>
    <w:p w14:paraId="1E301245" w14:textId="657C1559" w:rsidR="00854129" w:rsidRDefault="003162D0" w:rsidP="00854129">
      <w:r>
        <w:t>1.2</w:t>
      </w:r>
      <w:r w:rsidR="00854129">
        <w:t xml:space="preserve"> Tillväxtverket ska för de åtta regionala programmen och de gränsregionala territoriella </w:t>
      </w:r>
      <w:r w:rsidR="003939C6">
        <w:t>samarbets</w:t>
      </w:r>
      <w:r w:rsidR="00854129">
        <w:t>program som fö</w:t>
      </w:r>
      <w:r>
        <w:t>rvaltas i Sverige senast den 28 mars och den 24</w:t>
      </w:r>
      <w:r w:rsidR="00E1178A">
        <w:t xml:space="preserve"> oktober 2014 redovisa följande.</w:t>
      </w:r>
    </w:p>
    <w:p w14:paraId="3539B044" w14:textId="77777777" w:rsidR="00854129" w:rsidRDefault="00854129" w:rsidP="00854129"/>
    <w:p w14:paraId="012BFA52" w14:textId="0E71E237" w:rsidR="00854129" w:rsidRDefault="00E1178A" w:rsidP="00C72BA7">
      <w:pPr>
        <w:numPr>
          <w:ilvl w:val="0"/>
          <w:numId w:val="4"/>
        </w:numPr>
        <w:ind w:left="284" w:hanging="284"/>
      </w:pPr>
      <w:r>
        <w:t>B</w:t>
      </w:r>
      <w:r w:rsidR="00C72BA7">
        <w:t>eslutade E</w:t>
      </w:r>
      <w:r w:rsidR="00854129">
        <w:t>U-medel fördelat på Europeiska kommissionens utgiftskategorier för</w:t>
      </w:r>
      <w:r w:rsidR="00C72BA7">
        <w:t xml:space="preserve"> </w:t>
      </w:r>
      <w:r w:rsidR="00854129">
        <w:t>prioriterade områden. Redovisningen ska innehålla en analys av utfallet.</w:t>
      </w:r>
    </w:p>
    <w:p w14:paraId="0F2ED88F" w14:textId="77777777" w:rsidR="00854129" w:rsidRDefault="00854129" w:rsidP="00C72BA7">
      <w:pPr>
        <w:ind w:left="284" w:hanging="284"/>
      </w:pPr>
    </w:p>
    <w:p w14:paraId="1336A558" w14:textId="02F62FCE" w:rsidR="00854129" w:rsidRDefault="00E1178A" w:rsidP="00C72BA7">
      <w:pPr>
        <w:numPr>
          <w:ilvl w:val="0"/>
          <w:numId w:val="4"/>
        </w:numPr>
        <w:ind w:left="284" w:hanging="284"/>
      </w:pPr>
      <w:r>
        <w:t>I</w:t>
      </w:r>
      <w:r w:rsidR="00854129">
        <w:t>nbetalningar från</w:t>
      </w:r>
      <w:r w:rsidR="00C72BA7">
        <w:t xml:space="preserve"> </w:t>
      </w:r>
      <w:r w:rsidR="00854129">
        <w:t>Europeiska kommissionen samt</w:t>
      </w:r>
      <w:r w:rsidR="00C72BA7">
        <w:t xml:space="preserve"> </w:t>
      </w:r>
      <w:r w:rsidR="00854129">
        <w:t>en analys utifrån EU:s</w:t>
      </w:r>
      <w:r w:rsidR="00C72BA7">
        <w:t xml:space="preserve"> </w:t>
      </w:r>
      <w:r w:rsidR="00854129">
        <w:t>regelverk om automatiskt återtagande</w:t>
      </w:r>
      <w:r w:rsidR="003162D0">
        <w:t>, inklusive</w:t>
      </w:r>
      <w:r w:rsidR="00854129">
        <w:t xml:space="preserve"> programmet Norra periferin.</w:t>
      </w:r>
    </w:p>
    <w:p w14:paraId="3271D336" w14:textId="77777777" w:rsidR="00854129" w:rsidRDefault="00854129" w:rsidP="00C72BA7">
      <w:pPr>
        <w:ind w:left="284" w:hanging="284"/>
      </w:pPr>
    </w:p>
    <w:p w14:paraId="53C07D38" w14:textId="16940202" w:rsidR="00854129" w:rsidRDefault="00E1178A" w:rsidP="00C72BA7">
      <w:pPr>
        <w:numPr>
          <w:ilvl w:val="0"/>
          <w:numId w:val="4"/>
        </w:numPr>
        <w:ind w:left="284" w:hanging="284"/>
      </w:pPr>
      <w:r>
        <w:t>E</w:t>
      </w:r>
      <w:r w:rsidR="00854129">
        <w:t>n sammanställning i enlighet med</w:t>
      </w:r>
      <w:r w:rsidR="00C72BA7">
        <w:t xml:space="preserve"> </w:t>
      </w:r>
      <w:r w:rsidR="00854129">
        <w:t>såväl regeringens som Europeiska kommissionens indikatorer av förväntade och</w:t>
      </w:r>
      <w:r w:rsidR="00C72BA7">
        <w:t xml:space="preserve"> </w:t>
      </w:r>
      <w:r w:rsidR="00854129">
        <w:t>uppnådda sysselsättningsresultat samt</w:t>
      </w:r>
      <w:r w:rsidR="00C72BA7">
        <w:t xml:space="preserve"> </w:t>
      </w:r>
      <w:r w:rsidR="00854129">
        <w:t>övriga viktiga</w:t>
      </w:r>
      <w:r w:rsidR="00C72BA7">
        <w:t xml:space="preserve"> </w:t>
      </w:r>
      <w:r w:rsidR="00854129">
        <w:t>resultat för företagande.</w:t>
      </w:r>
      <w:r w:rsidR="003162D0">
        <w:t xml:space="preserve"> Redovisa förväntade och uppnådda resultat, kopplade till indikatorerna för gränsregionalt samarbete.</w:t>
      </w:r>
    </w:p>
    <w:p w14:paraId="1A90B130" w14:textId="77777777" w:rsidR="00854129" w:rsidRDefault="00854129" w:rsidP="00C72BA7">
      <w:pPr>
        <w:ind w:left="284" w:hanging="284"/>
      </w:pPr>
    </w:p>
    <w:p w14:paraId="3BEA4685" w14:textId="77777777" w:rsidR="00854129" w:rsidRDefault="00854129" w:rsidP="00C72BA7">
      <w:pPr>
        <w:numPr>
          <w:ilvl w:val="0"/>
          <w:numId w:val="4"/>
        </w:numPr>
        <w:ind w:left="284" w:hanging="284"/>
      </w:pPr>
      <w:r>
        <w:t>En red</w:t>
      </w:r>
      <w:r w:rsidR="003162D0">
        <w:t xml:space="preserve">ovisning av programmens bidrag </w:t>
      </w:r>
      <w:r>
        <w:t>till Liss</w:t>
      </w:r>
      <w:r w:rsidR="00C72BA7">
        <w:t xml:space="preserve">abonstrategins mål ska lämnas, </w:t>
      </w:r>
      <w:r>
        <w:t>redovisningen ska kommenteras och slutsatser dras om programmens bidrag</w:t>
      </w:r>
      <w:r w:rsidR="00C72BA7">
        <w:t xml:space="preserve"> </w:t>
      </w:r>
      <w:r>
        <w:t>till strategin.</w:t>
      </w:r>
    </w:p>
    <w:p w14:paraId="25A02C1E" w14:textId="77777777" w:rsidR="00854129" w:rsidRDefault="00854129" w:rsidP="00C72BA7">
      <w:pPr>
        <w:ind w:left="284" w:hanging="284"/>
      </w:pPr>
    </w:p>
    <w:p w14:paraId="0CC93F89" w14:textId="5A4F30A1" w:rsidR="00854129" w:rsidRDefault="00E1178A" w:rsidP="00C72BA7">
      <w:pPr>
        <w:numPr>
          <w:ilvl w:val="0"/>
          <w:numId w:val="4"/>
        </w:numPr>
        <w:ind w:left="284" w:hanging="284"/>
      </w:pPr>
      <w:r>
        <w:t>D</w:t>
      </w:r>
      <w:r w:rsidR="00C72BA7">
        <w:t xml:space="preserve">en beslutade och </w:t>
      </w:r>
      <w:r w:rsidR="00854129">
        <w:t>utbetalade svenska</w:t>
      </w:r>
      <w:r w:rsidR="00C72BA7">
        <w:t xml:space="preserve"> </w:t>
      </w:r>
      <w:r w:rsidR="00854129">
        <w:t>medfinansieringen, fördelat på statlig medfinansiering, med</w:t>
      </w:r>
      <w:r w:rsidR="00C72BA7">
        <w:t xml:space="preserve"> </w:t>
      </w:r>
      <w:r w:rsidR="00854129">
        <w:t>särredovisning av finansiering från</w:t>
      </w:r>
      <w:r w:rsidR="00C72BA7">
        <w:t xml:space="preserve"> </w:t>
      </w:r>
      <w:r w:rsidR="00854129">
        <w:t>länsstyrelserna, berörda landsting, berörd kommun och samtliga samverkansorgan från anslaget 1:1 Regionala tillväxtåtgärder inom utgiftsområde 19 Regional</w:t>
      </w:r>
      <w:r w:rsidR="00C72BA7">
        <w:t xml:space="preserve"> </w:t>
      </w:r>
      <w:r w:rsidR="00854129">
        <w:t xml:space="preserve">tillväxt. Vidare </w:t>
      </w:r>
      <w:r w:rsidR="003162D0">
        <w:t>ska den</w:t>
      </w:r>
      <w:r w:rsidR="00854129">
        <w:t xml:space="preserve"> svenska medfinansieringen förd</w:t>
      </w:r>
      <w:r w:rsidR="003162D0">
        <w:t xml:space="preserve">elas på övrig finansiering från </w:t>
      </w:r>
      <w:r w:rsidR="00854129">
        <w:t>komm</w:t>
      </w:r>
      <w:r w:rsidR="003162D0">
        <w:t xml:space="preserve">uner, samverkansorgan och </w:t>
      </w:r>
      <w:r w:rsidR="003162D0">
        <w:lastRenderedPageBreak/>
        <w:t>övrig</w:t>
      </w:r>
      <w:r w:rsidR="00854129">
        <w:t xml:space="preserve"> statlig</w:t>
      </w:r>
      <w:r w:rsidR="003162D0">
        <w:t xml:space="preserve"> finansiering samt </w:t>
      </w:r>
      <w:r w:rsidR="00854129">
        <w:t>privat finansiering</w:t>
      </w:r>
      <w:r w:rsidR="003162D0">
        <w:t>. Myndigheten ska även redovisa</w:t>
      </w:r>
      <w:r w:rsidR="00854129">
        <w:t xml:space="preserve"> de 30 största</w:t>
      </w:r>
      <w:r w:rsidR="00C72BA7">
        <w:t xml:space="preserve"> </w:t>
      </w:r>
      <w:r w:rsidR="00854129">
        <w:t>medfinan</w:t>
      </w:r>
      <w:r w:rsidR="003162D0">
        <w:t>siärer</w:t>
      </w:r>
      <w:r w:rsidR="00C72BA7">
        <w:t xml:space="preserve">na. </w:t>
      </w:r>
      <w:r w:rsidR="00F677EC">
        <w:t>Redovisning i denna del behöver enbart ske den 28 mars 2014.</w:t>
      </w:r>
    </w:p>
    <w:p w14:paraId="1F972CEF" w14:textId="77777777" w:rsidR="00854129" w:rsidRDefault="00854129" w:rsidP="00C72BA7">
      <w:pPr>
        <w:ind w:left="284" w:hanging="284"/>
      </w:pPr>
    </w:p>
    <w:p w14:paraId="05A38F37" w14:textId="27517B60" w:rsidR="00854129" w:rsidRDefault="00E1178A" w:rsidP="00C72BA7">
      <w:pPr>
        <w:numPr>
          <w:ilvl w:val="0"/>
          <w:numId w:val="4"/>
        </w:numPr>
        <w:ind w:left="284" w:hanging="284"/>
      </w:pPr>
      <w:r>
        <w:t>H</w:t>
      </w:r>
      <w:r w:rsidR="00C72BA7">
        <w:t>ur</w:t>
      </w:r>
      <w:r w:rsidR="00854129">
        <w:t xml:space="preserve"> de beslutade</w:t>
      </w:r>
      <w:r w:rsidR="003939C6">
        <w:t xml:space="preserve"> E</w:t>
      </w:r>
      <w:r w:rsidR="00C72BA7">
        <w:t>U-medlen fördelar sig mellan</w:t>
      </w:r>
      <w:r w:rsidR="00854129">
        <w:t xml:space="preserve"> olika kommuner och län</w:t>
      </w:r>
      <w:proofErr w:type="gramStart"/>
      <w:r w:rsidR="00854129">
        <w:t>.</w:t>
      </w:r>
      <w:proofErr w:type="gramEnd"/>
      <w:r w:rsidR="00854129">
        <w:t xml:space="preserve"> </w:t>
      </w:r>
      <w:r w:rsidR="00F677EC">
        <w:t>Redovisning i denna del behöver enbart ske den 28 mars 2014.</w:t>
      </w:r>
    </w:p>
    <w:p w14:paraId="6EB9E1E8" w14:textId="77777777" w:rsidR="00854129" w:rsidRDefault="00854129" w:rsidP="00C72BA7">
      <w:pPr>
        <w:ind w:left="284" w:hanging="284"/>
      </w:pPr>
    </w:p>
    <w:p w14:paraId="6C1C7292" w14:textId="459358A4" w:rsidR="00854129" w:rsidRDefault="00E1178A" w:rsidP="00C72BA7">
      <w:pPr>
        <w:numPr>
          <w:ilvl w:val="0"/>
          <w:numId w:val="4"/>
        </w:numPr>
        <w:ind w:left="284" w:hanging="284"/>
      </w:pPr>
      <w:r>
        <w:t>E</w:t>
      </w:r>
      <w:r w:rsidR="00C72BA7">
        <w:t xml:space="preserve">xempel </w:t>
      </w:r>
      <w:r w:rsidR="00854129">
        <w:t>på innehåll i de olika</w:t>
      </w:r>
      <w:r w:rsidR="00C72BA7">
        <w:t xml:space="preserve"> </w:t>
      </w:r>
      <w:r w:rsidR="00854129">
        <w:t>programmen, vilka typer av projekt som</w:t>
      </w:r>
      <w:r w:rsidR="00C72BA7">
        <w:t xml:space="preserve"> </w:t>
      </w:r>
      <w:r w:rsidR="00854129">
        <w:t>genomförs och</w:t>
      </w:r>
      <w:r w:rsidR="00C72BA7">
        <w:t xml:space="preserve"> </w:t>
      </w:r>
      <w:r w:rsidR="00854129">
        <w:t>dra slutsatser från</w:t>
      </w:r>
      <w:r w:rsidR="00C72BA7">
        <w:t xml:space="preserve"> </w:t>
      </w:r>
      <w:r w:rsidR="00854129">
        <w:t>dessa.</w:t>
      </w:r>
      <w:r w:rsidR="00C72BA7">
        <w:t xml:space="preserve"> </w:t>
      </w:r>
      <w:r w:rsidR="00F677EC">
        <w:t>Redovisning i denna del behöver enbart ske den 28 mars 2014.</w:t>
      </w:r>
    </w:p>
    <w:p w14:paraId="1A643D75" w14:textId="77777777" w:rsidR="00854129" w:rsidRDefault="00854129" w:rsidP="00854129"/>
    <w:p w14:paraId="12967312" w14:textId="77777777" w:rsidR="00854129" w:rsidRPr="00854129" w:rsidRDefault="00854129" w:rsidP="00854129">
      <w:pPr>
        <w:rPr>
          <w:b/>
        </w:rPr>
      </w:pPr>
      <w:r>
        <w:rPr>
          <w:b/>
        </w:rPr>
        <w:t xml:space="preserve">2. </w:t>
      </w:r>
      <w:r w:rsidR="003939C6">
        <w:rPr>
          <w:b/>
        </w:rPr>
        <w:t>Programperioden 2014–</w:t>
      </w:r>
      <w:r w:rsidRPr="00854129">
        <w:rPr>
          <w:b/>
        </w:rPr>
        <w:t>2020</w:t>
      </w:r>
    </w:p>
    <w:p w14:paraId="30C92A8B" w14:textId="77777777" w:rsidR="00854129" w:rsidRDefault="00854129" w:rsidP="00854129">
      <w:r>
        <w:t>2.1 Tillväxtverket ska för varje regionalt strukturfondsprogram och det nationella regionalfondsprogrammet redovisa</w:t>
      </w:r>
      <w:r w:rsidR="003162D0">
        <w:t xml:space="preserve"> handläggningstider avseende</w:t>
      </w:r>
      <w:r>
        <w:t xml:space="preserve"> beslut om stöd och eventuella avvikelser från fyra månader från fullständig ansökan till beslut, dels utbetalning och eventuella avvikelser från en månad från fullständig ansökan om utbetalning till faktisk utbetalning. </w:t>
      </w:r>
    </w:p>
    <w:p w14:paraId="3071E865" w14:textId="77777777" w:rsidR="00854129" w:rsidRDefault="00854129" w:rsidP="00854129"/>
    <w:p w14:paraId="1CED32A0" w14:textId="3F1E625D" w:rsidR="00854129" w:rsidRDefault="00854129" w:rsidP="00854129">
      <w:r>
        <w:t>Till</w:t>
      </w:r>
      <w:r w:rsidR="003162D0">
        <w:t>växtverket ska senast den 24</w:t>
      </w:r>
      <w:r w:rsidR="00E1178A">
        <w:t xml:space="preserve"> oktober 2014 redovisa följande.</w:t>
      </w:r>
    </w:p>
    <w:p w14:paraId="52BBE5FC" w14:textId="073E7612" w:rsidR="00854129" w:rsidRDefault="00E1178A" w:rsidP="00C72BA7">
      <w:pPr>
        <w:numPr>
          <w:ilvl w:val="0"/>
          <w:numId w:val="13"/>
        </w:numPr>
        <w:ind w:left="284" w:hanging="284"/>
      </w:pPr>
      <w:r>
        <w:t>B</w:t>
      </w:r>
      <w:r w:rsidR="00854129">
        <w:t>eslutade och utbetalda belopp med särredovisning av belopp utbetalade i förskott för samtliga program.</w:t>
      </w:r>
    </w:p>
    <w:p w14:paraId="0D72E7CA" w14:textId="497FBC3A" w:rsidR="00854129" w:rsidRDefault="00E1178A" w:rsidP="00C72BA7">
      <w:pPr>
        <w:numPr>
          <w:ilvl w:val="0"/>
          <w:numId w:val="13"/>
        </w:numPr>
        <w:ind w:left="284" w:hanging="284"/>
      </w:pPr>
      <w:r>
        <w:t>E</w:t>
      </w:r>
      <w:r w:rsidR="00854129">
        <w:t>n likvidi</w:t>
      </w:r>
      <w:r w:rsidR="003939C6">
        <w:t>tetsbudget för programmen: Öre</w:t>
      </w:r>
      <w:r w:rsidR="00854129">
        <w:t>sund</w:t>
      </w:r>
      <w:r>
        <w:t>–</w:t>
      </w:r>
      <w:r w:rsidR="00854129">
        <w:t>Kattegatt</w:t>
      </w:r>
      <w:r>
        <w:t>–Skagerack, Botnia–</w:t>
      </w:r>
      <w:r w:rsidR="00854129">
        <w:t>Atlantica, Nord och Norra Periferin</w:t>
      </w:r>
      <w:r w:rsidR="003F54E8">
        <w:t>.</w:t>
      </w:r>
    </w:p>
    <w:p w14:paraId="0C32F1CC" w14:textId="77777777" w:rsidR="00854129" w:rsidRDefault="00854129" w:rsidP="00854129"/>
    <w:p w14:paraId="1972E88B" w14:textId="77777777" w:rsidR="00C72BA7" w:rsidRDefault="00C72BA7" w:rsidP="00854129"/>
    <w:p w14:paraId="684FD045" w14:textId="4A144636" w:rsidR="00854129" w:rsidRDefault="003162D0" w:rsidP="00854129">
      <w:r>
        <w:t>2.2</w:t>
      </w:r>
      <w:r w:rsidR="00854129">
        <w:t xml:space="preserve"> Tillväxtverket ska för de åtta regionala programmen, det nationella programmet och de gränsregionala territoriella </w:t>
      </w:r>
      <w:r w:rsidR="003939C6">
        <w:t>samarbets</w:t>
      </w:r>
      <w:r w:rsidR="00854129">
        <w:t xml:space="preserve">program som förvaltas </w:t>
      </w:r>
      <w:r>
        <w:t>i Sverige senast den 24</w:t>
      </w:r>
      <w:r w:rsidR="00854129">
        <w:t xml:space="preserve"> oktober</w:t>
      </w:r>
      <w:r w:rsidR="00C72BA7">
        <w:t xml:space="preserve"> </w:t>
      </w:r>
      <w:r w:rsidR="00E1178A">
        <w:t>2014 redovisa följande.</w:t>
      </w:r>
    </w:p>
    <w:p w14:paraId="58F5D49C" w14:textId="77777777" w:rsidR="00854129" w:rsidRDefault="00854129" w:rsidP="00854129"/>
    <w:p w14:paraId="69EA53F0" w14:textId="15C17CB4" w:rsidR="00854129" w:rsidRDefault="00E1178A" w:rsidP="00C72BA7">
      <w:pPr>
        <w:numPr>
          <w:ilvl w:val="0"/>
          <w:numId w:val="6"/>
        </w:numPr>
        <w:ind w:left="284" w:hanging="284"/>
      </w:pPr>
      <w:r>
        <w:t>B</w:t>
      </w:r>
      <w:r w:rsidR="00854129">
        <w:t>eslutade EU-medel fördelat på Europeiska kommissionens utgiftskategorier för prioriterade</w:t>
      </w:r>
      <w:r w:rsidR="00C72BA7">
        <w:t xml:space="preserve"> </w:t>
      </w:r>
      <w:r w:rsidR="00854129">
        <w:t>områden.</w:t>
      </w:r>
    </w:p>
    <w:p w14:paraId="5DA31446" w14:textId="77777777" w:rsidR="00854129" w:rsidRDefault="00854129" w:rsidP="00C72BA7">
      <w:pPr>
        <w:ind w:left="284" w:hanging="284"/>
      </w:pPr>
    </w:p>
    <w:p w14:paraId="544DA575" w14:textId="6C2017FA" w:rsidR="00854129" w:rsidRDefault="00E1178A" w:rsidP="00C72BA7">
      <w:pPr>
        <w:numPr>
          <w:ilvl w:val="0"/>
          <w:numId w:val="6"/>
        </w:numPr>
        <w:ind w:left="284" w:hanging="284"/>
      </w:pPr>
      <w:r>
        <w:t>I</w:t>
      </w:r>
      <w:r w:rsidR="00854129">
        <w:t>nbetalningar från Europeiska kommissionen.</w:t>
      </w:r>
    </w:p>
    <w:p w14:paraId="41D16626" w14:textId="77777777" w:rsidR="00854129" w:rsidRDefault="00854129" w:rsidP="00C72BA7">
      <w:pPr>
        <w:ind w:left="284" w:hanging="284"/>
      </w:pPr>
    </w:p>
    <w:p w14:paraId="5CFCD640" w14:textId="111C5666" w:rsidR="001835FA" w:rsidRDefault="00E1178A" w:rsidP="00C72BA7">
      <w:pPr>
        <w:numPr>
          <w:ilvl w:val="0"/>
          <w:numId w:val="6"/>
        </w:numPr>
        <w:ind w:left="284" w:hanging="284"/>
      </w:pPr>
      <w:r>
        <w:t>E</w:t>
      </w:r>
      <w:r w:rsidR="00854129">
        <w:t xml:space="preserve">n sammanställning </w:t>
      </w:r>
      <w:r w:rsidR="001835FA">
        <w:t xml:space="preserve">av programmens </w:t>
      </w:r>
      <w:r w:rsidR="00854129">
        <w:t>indikatorer</w:t>
      </w:r>
      <w:r w:rsidR="00C72BA7">
        <w:t xml:space="preserve"> </w:t>
      </w:r>
      <w:r w:rsidR="001835FA">
        <w:t>inklusive</w:t>
      </w:r>
      <w:r w:rsidR="00854129">
        <w:t xml:space="preserve"> förväntade och uppnådda </w:t>
      </w:r>
      <w:r w:rsidR="001835FA">
        <w:t>r</w:t>
      </w:r>
      <w:r w:rsidR="00854129">
        <w:t>esultat</w:t>
      </w:r>
      <w:r w:rsidR="001835FA">
        <w:t xml:space="preserve"> för sysselsättning och tillväxt</w:t>
      </w:r>
      <w:r w:rsidR="00854129">
        <w:t xml:space="preserve"> samt övriga viktiga resultat för företagande.</w:t>
      </w:r>
      <w:r w:rsidR="003162D0">
        <w:t xml:space="preserve"> </w:t>
      </w:r>
    </w:p>
    <w:p w14:paraId="1ED84783" w14:textId="77777777" w:rsidR="001835FA" w:rsidRDefault="001835FA" w:rsidP="001835FA">
      <w:pPr>
        <w:pStyle w:val="Liststycke"/>
      </w:pPr>
    </w:p>
    <w:p w14:paraId="1948A82F" w14:textId="1FA80E22" w:rsidR="00854129" w:rsidRDefault="00E1178A" w:rsidP="00C72BA7">
      <w:pPr>
        <w:numPr>
          <w:ilvl w:val="0"/>
          <w:numId w:val="6"/>
        </w:numPr>
        <w:ind w:left="284" w:hanging="284"/>
      </w:pPr>
      <w:r>
        <w:t>F</w:t>
      </w:r>
      <w:r w:rsidR="00854129">
        <w:t>örväntade och uppnådda resultat, kopplade till indikatorerna för gränsregionalt samarbete.</w:t>
      </w:r>
    </w:p>
    <w:p w14:paraId="1368C787" w14:textId="77777777" w:rsidR="00854129" w:rsidRDefault="00854129" w:rsidP="00C72BA7">
      <w:pPr>
        <w:ind w:left="284" w:hanging="284"/>
      </w:pPr>
    </w:p>
    <w:p w14:paraId="35BB3F37" w14:textId="6430EBE6" w:rsidR="00854129" w:rsidRDefault="00E1178A" w:rsidP="00C72BA7">
      <w:pPr>
        <w:numPr>
          <w:ilvl w:val="0"/>
          <w:numId w:val="6"/>
        </w:numPr>
        <w:ind w:left="284" w:hanging="284"/>
      </w:pPr>
      <w:r>
        <w:t>D</w:t>
      </w:r>
      <w:r w:rsidR="00854129">
        <w:t xml:space="preserve">en beslutade och utbetalade </w:t>
      </w:r>
      <w:r w:rsidR="001835FA">
        <w:t xml:space="preserve">nationella </w:t>
      </w:r>
      <w:r w:rsidR="00854129">
        <w:t>medfinansieringen, fördelat på statlig medfinansiering, med särredovisning av finansiering från länsstyrelserna, berörda landsting, berörd kommun och samtliga samverkansorgan från anslaget 1:1 Regionala tillväxtåtgärder inom utgiftsområde 19 Regional tillväxt</w:t>
      </w:r>
      <w:r w:rsidR="001835FA">
        <w:t xml:space="preserve">. </w:t>
      </w:r>
      <w:r w:rsidR="00854129">
        <w:t>Vidare ska den svenska medfinansieringen fördelas på övrig finans</w:t>
      </w:r>
      <w:r w:rsidR="003162D0">
        <w:t>i</w:t>
      </w:r>
      <w:r w:rsidR="00854129">
        <w:t>ering från kommuner, samverkansorgan och övrig statlig finansiering samt pr</w:t>
      </w:r>
      <w:r w:rsidR="003162D0">
        <w:t xml:space="preserve">ivat finansiering. Myndigheten </w:t>
      </w:r>
      <w:r w:rsidR="00854129">
        <w:t xml:space="preserve">ska även redovisa de 30 största medfinansiärerna. </w:t>
      </w:r>
    </w:p>
    <w:p w14:paraId="6B74EB28" w14:textId="77777777" w:rsidR="00854129" w:rsidRDefault="00854129" w:rsidP="00C72BA7">
      <w:pPr>
        <w:ind w:left="284" w:hanging="284"/>
      </w:pPr>
    </w:p>
    <w:p w14:paraId="7F6E56FD" w14:textId="799C6E24" w:rsidR="00854129" w:rsidRDefault="00E1178A" w:rsidP="00C72BA7">
      <w:pPr>
        <w:numPr>
          <w:ilvl w:val="0"/>
          <w:numId w:val="6"/>
        </w:numPr>
        <w:ind w:left="284" w:hanging="284"/>
      </w:pPr>
      <w:r>
        <w:t>H</w:t>
      </w:r>
      <w:r w:rsidR="00854129">
        <w:t>ur de beslutade EU-medlen fördelar sig</w:t>
      </w:r>
      <w:r w:rsidR="00676D0B">
        <w:t xml:space="preserve"> mellan olika kommuner och län</w:t>
      </w:r>
      <w:proofErr w:type="gramStart"/>
      <w:r w:rsidR="00676D0B">
        <w:t>.</w:t>
      </w:r>
      <w:proofErr w:type="gramEnd"/>
    </w:p>
    <w:p w14:paraId="470C12AF" w14:textId="77777777" w:rsidR="00854129" w:rsidRDefault="00854129" w:rsidP="00C72BA7">
      <w:pPr>
        <w:ind w:left="284" w:hanging="284"/>
      </w:pPr>
    </w:p>
    <w:p w14:paraId="35359745" w14:textId="32956EE1" w:rsidR="00854129" w:rsidRPr="00854129" w:rsidRDefault="00E1178A" w:rsidP="00C72BA7">
      <w:pPr>
        <w:numPr>
          <w:ilvl w:val="0"/>
          <w:numId w:val="6"/>
        </w:numPr>
        <w:ind w:left="284" w:hanging="284"/>
      </w:pPr>
      <w:r>
        <w:t>P</w:t>
      </w:r>
      <w:r w:rsidR="00854129">
        <w:t xml:space="preserve">rognoser över besluten för de åtta regionala programmen, det nationella programmet och för det territoriella </w:t>
      </w:r>
      <w:r w:rsidR="003939C6">
        <w:t>samarbets</w:t>
      </w:r>
      <w:r w:rsidR="00854129">
        <w:t>programmet Sverige</w:t>
      </w:r>
      <w:r w:rsidR="003041BF">
        <w:t>–</w:t>
      </w:r>
      <w:bookmarkStart w:id="0" w:name="_GoBack"/>
      <w:bookmarkEnd w:id="0"/>
      <w:r w:rsidR="00854129">
        <w:t xml:space="preserve">Norge. </w:t>
      </w:r>
    </w:p>
    <w:sectPr w:rsidR="00854129" w:rsidRPr="0085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19E3" w14:textId="77777777" w:rsidR="00FC6B16" w:rsidRDefault="007672E7">
      <w:r>
        <w:separator/>
      </w:r>
    </w:p>
  </w:endnote>
  <w:endnote w:type="continuationSeparator" w:id="0">
    <w:p w14:paraId="552AD34C" w14:textId="77777777" w:rsidR="00FC6B16" w:rsidRDefault="0076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07C8" w14:textId="77777777" w:rsidR="00FC6B16" w:rsidRDefault="007672E7">
      <w:r>
        <w:separator/>
      </w:r>
    </w:p>
  </w:footnote>
  <w:footnote w:type="continuationSeparator" w:id="0">
    <w:p w14:paraId="6B206E0B" w14:textId="77777777" w:rsidR="00FC6B16" w:rsidRDefault="0076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F08"/>
    <w:multiLevelType w:val="hybridMultilevel"/>
    <w:tmpl w:val="73306122"/>
    <w:lvl w:ilvl="0" w:tplc="16AACEFE">
      <w:start w:val="1"/>
      <w:numFmt w:val="bullet"/>
      <w:lvlText w:val="-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6F1E"/>
    <w:multiLevelType w:val="hybridMultilevel"/>
    <w:tmpl w:val="23F84F76"/>
    <w:lvl w:ilvl="0" w:tplc="16AACEFE">
      <w:start w:val="1"/>
      <w:numFmt w:val="bullet"/>
      <w:lvlText w:val="-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F1D0E"/>
    <w:multiLevelType w:val="hybridMultilevel"/>
    <w:tmpl w:val="A0545550"/>
    <w:lvl w:ilvl="0" w:tplc="16AAC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A89"/>
    <w:multiLevelType w:val="hybridMultilevel"/>
    <w:tmpl w:val="65FA8726"/>
    <w:lvl w:ilvl="0" w:tplc="16AAC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393A"/>
    <w:multiLevelType w:val="hybridMultilevel"/>
    <w:tmpl w:val="624A37A0"/>
    <w:lvl w:ilvl="0" w:tplc="16AAC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52A53"/>
    <w:multiLevelType w:val="hybridMultilevel"/>
    <w:tmpl w:val="F782B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F0FD2"/>
    <w:multiLevelType w:val="hybridMultilevel"/>
    <w:tmpl w:val="69E83FCC"/>
    <w:lvl w:ilvl="0" w:tplc="16AACEFE">
      <w:start w:val="1"/>
      <w:numFmt w:val="bullet"/>
      <w:lvlText w:val="-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011CB"/>
    <w:multiLevelType w:val="hybridMultilevel"/>
    <w:tmpl w:val="A42EE23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3708E"/>
    <w:multiLevelType w:val="hybridMultilevel"/>
    <w:tmpl w:val="A3242644"/>
    <w:lvl w:ilvl="0" w:tplc="16AAC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012BE"/>
    <w:multiLevelType w:val="hybridMultilevel"/>
    <w:tmpl w:val="529C9C72"/>
    <w:lvl w:ilvl="0" w:tplc="16AAC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26174"/>
    <w:multiLevelType w:val="hybridMultilevel"/>
    <w:tmpl w:val="B8426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73254"/>
    <w:multiLevelType w:val="hybridMultilevel"/>
    <w:tmpl w:val="FA426D2A"/>
    <w:lvl w:ilvl="0" w:tplc="16AACEFE">
      <w:start w:val="1"/>
      <w:numFmt w:val="bullet"/>
      <w:lvlText w:val="-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56AB1"/>
    <w:multiLevelType w:val="hybridMultilevel"/>
    <w:tmpl w:val="8EBC5240"/>
    <w:lvl w:ilvl="0" w:tplc="16AACEFE">
      <w:start w:val="1"/>
      <w:numFmt w:val="bullet"/>
      <w:lvlText w:val="-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29"/>
    <w:rsid w:val="001335BF"/>
    <w:rsid w:val="001835FA"/>
    <w:rsid w:val="00185B0E"/>
    <w:rsid w:val="002B6FDC"/>
    <w:rsid w:val="003041BF"/>
    <w:rsid w:val="003162D0"/>
    <w:rsid w:val="003305AE"/>
    <w:rsid w:val="003939C6"/>
    <w:rsid w:val="003F54E8"/>
    <w:rsid w:val="00676D0B"/>
    <w:rsid w:val="007672E7"/>
    <w:rsid w:val="00854129"/>
    <w:rsid w:val="00970937"/>
    <w:rsid w:val="00C72BA7"/>
    <w:rsid w:val="00D27B12"/>
    <w:rsid w:val="00E1178A"/>
    <w:rsid w:val="00EB66D3"/>
    <w:rsid w:val="00F677EC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30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FE8E35A9D4F224F97FD4D4C17A51835" ma:contentTypeVersion="10" ma:contentTypeDescription="Skapa ett nytt dokument." ma:contentTypeScope="" ma:versionID="a7e8413767d6c3ec7239ec71702c1954">
  <xsd:schema xmlns:xsd="http://www.w3.org/2001/XMLSchema" xmlns:xs="http://www.w3.org/2001/XMLSchema" xmlns:p="http://schemas.microsoft.com/office/2006/metadata/properties" xmlns:ns2="bf797bdd-eb51-4848-890b-4cdda37bf77a" xmlns:ns3="d03351aa-5dfc-416f-acac-789f8f9f4eac" targetNamespace="http://schemas.microsoft.com/office/2006/metadata/properties" ma:root="true" ma:fieldsID="ecacc8b1a57e3d3e7cd36bf6f71cf95a" ns2:_="" ns3:_="">
    <xsd:import namespace="bf797bdd-eb51-4848-890b-4cdda37bf77a"/>
    <xsd:import namespace="d03351aa-5dfc-416f-acac-789f8f9f4e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7bdd-eb51-4848-890b-4cdda37bf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6a2bd1d-3719-49d8-b667-6af0005aa370}" ma:internalName="TaxCatchAll" ma:showField="CatchAllData" ma:web="bf797bdd-eb51-4848-890b-4cdda37bf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6a2bd1d-3719-49d8-b667-6af0005aa370}" ma:internalName="TaxCatchAllLabel" ma:readOnly="true" ma:showField="CatchAllDataLabel" ma:web="bf797bdd-eb51-4848-890b-4cdda37bf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351aa-5dfc-416f-acac-789f8f9f4ea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bf797bdd-eb51-4848-890b-4cdda37bf77a" xsi:nil="true"/>
    <RKOrdnaCheckInComment xmlns="d03351aa-5dfc-416f-acac-789f8f9f4eac" xsi:nil="true"/>
    <RKOrdnaClass xmlns="d03351aa-5dfc-416f-acac-789f8f9f4eac" xsi:nil="true"/>
    <TaxCatchAll xmlns="bf797bdd-eb51-4848-890b-4cdda37bf77a"/>
    <Diarienummer xmlns="bf797bdd-eb51-4848-890b-4cdda37bf77a" xsi:nil="true"/>
    <c9cd366cc722410295b9eacffbd73909 xmlns="bf797bdd-eb51-4848-890b-4cdda37bf77a">
      <Terms xmlns="http://schemas.microsoft.com/office/infopath/2007/PartnerControls"/>
    </c9cd366cc722410295b9eacffbd73909>
    <k46d94c0acf84ab9a79866a9d8b1905f xmlns="bf797bdd-eb51-4848-890b-4cdda37bf77a">
      <Terms xmlns="http://schemas.microsoft.com/office/infopath/2007/PartnerControls"/>
    </k46d94c0acf84ab9a79866a9d8b1905f>
    <Sekretess xmlns="bf797bdd-eb51-4848-890b-4cdda37bf77a" xsi:nil="true"/>
    <_dlc_DocId xmlns="bf797bdd-eb51-4848-890b-4cdda37bf77a">A6VKVF7MCW7Z-25-1382</_dlc_DocId>
    <_dlc_DocIdUrl xmlns="bf797bdd-eb51-4848-890b-4cdda37bf77a">
      <Url>http://rkdhs-n/enhet/ent/_layouts/DocIdRedir.aspx?ID=A6VKVF7MCW7Z-25-1382</Url>
      <Description>A6VKVF7MCW7Z-25-1382</Description>
    </_dlc_DocIdUrl>
  </documentManagement>
</p:properties>
</file>

<file path=customXml/itemProps1.xml><?xml version="1.0" encoding="utf-8"?>
<ds:datastoreItem xmlns:ds="http://schemas.openxmlformats.org/officeDocument/2006/customXml" ds:itemID="{4BC86F8B-0DE3-4FD9-B5BE-9D5C03A58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7bdd-eb51-4848-890b-4cdda37bf77a"/>
    <ds:schemaRef ds:uri="d03351aa-5dfc-416f-acac-789f8f9f4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A855C-31DF-4712-9906-60A4DAA24A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EFB0A4-748C-41AF-B8E9-B2A3886CAE6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1D805F7-078C-427C-835B-F08F38CB11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8A99D5-0030-481F-8A17-8893048E0EC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171EEFA-2797-45C4-964D-E57428F08829}">
  <ds:schemaRefs>
    <ds:schemaRef ds:uri="http://purl.org/dc/elements/1.1/"/>
    <ds:schemaRef ds:uri="http://schemas.openxmlformats.org/package/2006/metadata/core-properties"/>
    <ds:schemaRef ds:uri="d03351aa-5dfc-416f-acac-789f8f9f4eac"/>
    <ds:schemaRef ds:uri="bf797bdd-eb51-4848-890b-4cdda37bf77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</vt:lpstr>
    </vt:vector>
  </TitlesOfParts>
  <Company>Regeringskansliet RK IT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</dc:title>
  <dc:creator>Luis Barturen</dc:creator>
  <cp:lastModifiedBy>Luis Barturén</cp:lastModifiedBy>
  <cp:revision>2</cp:revision>
  <cp:lastPrinted>2013-12-06T12:34:00Z</cp:lastPrinted>
  <dcterms:created xsi:type="dcterms:W3CDTF">2013-12-16T13:31:00Z</dcterms:created>
  <dcterms:modified xsi:type="dcterms:W3CDTF">2013-12-16T13:31:00Z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0x01010053E1D612BA3F4E21AA250ECD751942B3000FE8E35A9D4F224F97FD4D4C17A51835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c5b00a9b-ebe0-40db-80df-9ef7ac58e45a</vt:lpwstr>
  </property>
</Properties>
</file>