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1DC865" w14:textId="77777777" w:rsidR="00BB70B2" w:rsidRDefault="00060C72" w:rsidP="003D5C49">
      <w:pPr>
        <w:pStyle w:val="Rubrik2"/>
        <w:keepNext w:val="0"/>
        <w:overflowPunct/>
        <w:autoSpaceDE/>
        <w:autoSpaceDN/>
        <w:adjustRightInd/>
        <w:spacing w:before="100" w:beforeAutospacing="1" w:after="100" w:afterAutospacing="1"/>
        <w:ind w:right="-774"/>
        <w:textAlignment w:val="auto"/>
        <w:rPr>
          <w:b/>
          <w:bCs/>
          <w:sz w:val="36"/>
          <w:szCs w:val="36"/>
          <w:lang w:eastAsia="sv-SE"/>
        </w:rPr>
      </w:pPr>
      <w:bookmarkStart w:id="0" w:name="_GoBack"/>
      <w:bookmarkEnd w:id="0"/>
      <w:r w:rsidRPr="003D5C49">
        <w:rPr>
          <w:b/>
          <w:bCs/>
          <w:sz w:val="36"/>
          <w:szCs w:val="36"/>
          <w:lang w:eastAsia="sv-SE"/>
        </w:rPr>
        <w:t xml:space="preserve">Bilaga </w:t>
      </w:r>
      <w:r w:rsidR="00C31969">
        <w:rPr>
          <w:b/>
          <w:bCs/>
          <w:sz w:val="36"/>
          <w:szCs w:val="36"/>
          <w:lang w:eastAsia="sv-SE"/>
        </w:rPr>
        <w:t>1</w:t>
      </w:r>
      <w:r w:rsidR="00CE3ABC" w:rsidRPr="003D5C49">
        <w:rPr>
          <w:b/>
          <w:bCs/>
          <w:sz w:val="36"/>
          <w:szCs w:val="36"/>
          <w:lang w:eastAsia="sv-SE"/>
        </w:rPr>
        <w:t xml:space="preserve"> </w:t>
      </w:r>
    </w:p>
    <w:p w14:paraId="24CE6D29" w14:textId="3C9DA009" w:rsidR="00A76E4D" w:rsidRDefault="00D146D4" w:rsidP="00BB70B2">
      <w:pPr>
        <w:pStyle w:val="Rubrik2"/>
        <w:keepNext w:val="0"/>
        <w:overflowPunct/>
        <w:autoSpaceDE/>
        <w:autoSpaceDN/>
        <w:adjustRightInd/>
        <w:spacing w:before="100" w:beforeAutospacing="1" w:after="100" w:afterAutospacing="1"/>
        <w:ind w:right="4"/>
        <w:textAlignment w:val="auto"/>
        <w:rPr>
          <w:b/>
          <w:bCs/>
          <w:sz w:val="36"/>
          <w:szCs w:val="36"/>
          <w:lang w:eastAsia="sv-SE"/>
        </w:rPr>
      </w:pPr>
      <w:r>
        <w:rPr>
          <w:b/>
          <w:bCs/>
          <w:sz w:val="36"/>
          <w:szCs w:val="36"/>
          <w:lang w:eastAsia="sv-SE"/>
        </w:rPr>
        <w:t>Avräkning av helårsstudenter och helårsprestationer</w:t>
      </w:r>
      <w:r w:rsidR="0044477F">
        <w:rPr>
          <w:b/>
          <w:bCs/>
          <w:sz w:val="36"/>
          <w:szCs w:val="36"/>
          <w:lang w:eastAsia="sv-SE"/>
        </w:rPr>
        <w:t xml:space="preserve"> m.m.</w:t>
      </w:r>
    </w:p>
    <w:p w14:paraId="1E3E92DE" w14:textId="77777777" w:rsidR="00A76E4D" w:rsidRDefault="00A76E4D" w:rsidP="00BB70B2">
      <w:pPr>
        <w:pStyle w:val="RKnormal"/>
        <w:ind w:right="4"/>
      </w:pPr>
      <w:r w:rsidRPr="004F2372">
        <w:t xml:space="preserve">Denna bilaga innehåller </w:t>
      </w:r>
      <w:r w:rsidR="00D146D4" w:rsidRPr="004F2372">
        <w:t xml:space="preserve">anvisningar för </w:t>
      </w:r>
      <w:r w:rsidR="00AE5286">
        <w:t>avräkning</w:t>
      </w:r>
      <w:r w:rsidR="00D146D4" w:rsidRPr="004F2372">
        <w:t xml:space="preserve"> av </w:t>
      </w:r>
      <w:r w:rsidR="00AE5286">
        <w:t xml:space="preserve">helårsstudenter och helårsprestationer, </w:t>
      </w:r>
      <w:r w:rsidR="00D146D4" w:rsidRPr="004F2372">
        <w:t xml:space="preserve">tabeller </w:t>
      </w:r>
      <w:r w:rsidRPr="004F2372">
        <w:t>över tilldelade utbildningsområden</w:t>
      </w:r>
      <w:r w:rsidR="00D146D4" w:rsidRPr="004F2372">
        <w:t xml:space="preserve"> och </w:t>
      </w:r>
      <w:r w:rsidR="000E5266" w:rsidRPr="004F2372">
        <w:t xml:space="preserve">i förekommande fall begränsningar </w:t>
      </w:r>
      <w:r w:rsidR="00C82D68">
        <w:t>i fråga om</w:t>
      </w:r>
      <w:r w:rsidR="000E5266" w:rsidRPr="004F2372">
        <w:t xml:space="preserve"> </w:t>
      </w:r>
      <w:r w:rsidR="0044477F" w:rsidRPr="004F2372">
        <w:t>konstnärliga utbildningsområden</w:t>
      </w:r>
      <w:r w:rsidRPr="004F2372">
        <w:t>.</w:t>
      </w:r>
    </w:p>
    <w:p w14:paraId="61950160" w14:textId="77777777" w:rsidR="009D2F0F" w:rsidRPr="004F2372" w:rsidRDefault="009D2F0F" w:rsidP="00BB70B2">
      <w:pPr>
        <w:pStyle w:val="RKnormal"/>
        <w:ind w:right="4"/>
      </w:pPr>
    </w:p>
    <w:p w14:paraId="2B3BCF3B" w14:textId="070AE450" w:rsidR="005077C9" w:rsidRDefault="00B1310F" w:rsidP="00BB70B2">
      <w:pPr>
        <w:pStyle w:val="RKnormal"/>
        <w:ind w:right="4"/>
      </w:pPr>
      <w:r>
        <w:t xml:space="preserve">1. </w:t>
      </w:r>
      <w:r w:rsidR="0044477F" w:rsidRPr="004F2372">
        <w:t xml:space="preserve">Universitet och högskolor </w:t>
      </w:r>
      <w:r w:rsidR="005077C9">
        <w:t xml:space="preserve">har rätt att avräkna helårsstudenter och helårsprestationer inom utbildningsområden enligt </w:t>
      </w:r>
      <w:r w:rsidR="005077C9" w:rsidRPr="005077C9">
        <w:rPr>
          <w:i/>
        </w:rPr>
        <w:t>tabell 1</w:t>
      </w:r>
      <w:r w:rsidR="005077C9">
        <w:rPr>
          <w:i/>
        </w:rPr>
        <w:t xml:space="preserve">. </w:t>
      </w:r>
      <w:r w:rsidR="005077C9">
        <w:t>S</w:t>
      </w:r>
      <w:r w:rsidR="008B0788">
        <w:t>amtliga kurser</w:t>
      </w:r>
      <w:r w:rsidR="009B5DB6">
        <w:t xml:space="preserve"> </w:t>
      </w:r>
      <w:r w:rsidR="005077C9">
        <w:t>ska klassificera</w:t>
      </w:r>
      <w:r>
        <w:t>s</w:t>
      </w:r>
      <w:r w:rsidR="005077C9">
        <w:t xml:space="preserve"> </w:t>
      </w:r>
      <w:r w:rsidR="009B5DB6">
        <w:t xml:space="preserve">i ett eller flera utbildningsområden </w:t>
      </w:r>
      <w:r w:rsidR="00B73B32">
        <w:t>utifrån</w:t>
      </w:r>
      <w:r w:rsidR="009B5DB6">
        <w:t xml:space="preserve"> kursens ämnesinnehåll. </w:t>
      </w:r>
    </w:p>
    <w:p w14:paraId="35158275" w14:textId="77777777" w:rsidR="005077C9" w:rsidRDefault="005077C9" w:rsidP="00BB70B2">
      <w:pPr>
        <w:pStyle w:val="RKnormal"/>
        <w:ind w:right="4"/>
      </w:pPr>
    </w:p>
    <w:p w14:paraId="4770AAE9" w14:textId="3778872F" w:rsidR="005077C9" w:rsidRDefault="00426FCE" w:rsidP="00BB70B2">
      <w:pPr>
        <w:pStyle w:val="RKnormal"/>
        <w:ind w:right="4"/>
      </w:pPr>
      <w:r>
        <w:t>U</w:t>
      </w:r>
      <w:r w:rsidR="0044477F" w:rsidRPr="005077C9">
        <w:t xml:space="preserve">ppräknade universitet och högskolor </w:t>
      </w:r>
      <w:r>
        <w:t>får högst</w:t>
      </w:r>
      <w:r w:rsidR="0044477F" w:rsidRPr="005077C9">
        <w:t xml:space="preserve"> avräkna helårsstudenter </w:t>
      </w:r>
      <w:r>
        <w:t>respektive</w:t>
      </w:r>
      <w:r w:rsidR="0044477F" w:rsidRPr="005077C9">
        <w:t xml:space="preserve"> helårsprestationer inom de konstnärliga utbildningsområdena</w:t>
      </w:r>
      <w:r>
        <w:t xml:space="preserve"> enligt </w:t>
      </w:r>
      <w:r w:rsidRPr="00426FCE">
        <w:rPr>
          <w:i/>
        </w:rPr>
        <w:t>tabell 2</w:t>
      </w:r>
      <w:r w:rsidR="0044477F" w:rsidRPr="005077C9">
        <w:t>.</w:t>
      </w:r>
      <w:r w:rsidR="00BB70B2">
        <w:t xml:space="preserve"> </w:t>
      </w:r>
      <w:r w:rsidR="005077C9" w:rsidRPr="000310CD">
        <w:t xml:space="preserve">Om ett lärosäte redovisar fler helårsstudenter eller helårsprestationer än det antal som högst </w:t>
      </w:r>
      <w:r w:rsidR="005077C9">
        <w:t xml:space="preserve">får avräknas </w:t>
      </w:r>
      <w:r w:rsidR="005077C9" w:rsidRPr="000310CD">
        <w:t xml:space="preserve">inom ett konstnärligt utbildningsområde, får lärosätet avräkna överskjutande antal helårsstudenter och helårsprestationer mot utbildningsområdena humaniora, samhällsvetenskap, teknik eller naturvetenskap. </w:t>
      </w:r>
    </w:p>
    <w:p w14:paraId="48597720" w14:textId="44A673B0" w:rsidR="005077C9" w:rsidRPr="000310CD" w:rsidRDefault="005077C9" w:rsidP="00BB70B2">
      <w:pPr>
        <w:pStyle w:val="RKnormal"/>
        <w:ind w:right="4"/>
      </w:pPr>
      <w:r>
        <w:t xml:space="preserve">I redovisningen av </w:t>
      </w:r>
      <w:r w:rsidRPr="000310CD">
        <w:t xml:space="preserve">anslag för </w:t>
      </w:r>
      <w:r w:rsidR="00377402">
        <w:t>utbildning på grundnivå och avancerad nivå</w:t>
      </w:r>
      <w:r w:rsidRPr="000310CD">
        <w:t xml:space="preserve"> enligt </w:t>
      </w:r>
      <w:r w:rsidRPr="000310CD">
        <w:rPr>
          <w:i/>
        </w:rPr>
        <w:t xml:space="preserve">bilaga </w:t>
      </w:r>
      <w:r>
        <w:rPr>
          <w:i/>
        </w:rPr>
        <w:t>3</w:t>
      </w:r>
      <w:r>
        <w:t xml:space="preserve"> </w:t>
      </w:r>
      <w:r w:rsidRPr="000310CD">
        <w:t xml:space="preserve">ska framgå hur många helårsstudenter och helårsprestationer som på detta sätt </w:t>
      </w:r>
      <w:r>
        <w:t xml:space="preserve">har </w:t>
      </w:r>
      <w:r w:rsidRPr="000310CD">
        <w:t>avräkna</w:t>
      </w:r>
      <w:r>
        <w:t>t</w:t>
      </w:r>
      <w:r w:rsidRPr="000310CD">
        <w:t xml:space="preserve">s mot ett annat utbildningsområde. </w:t>
      </w:r>
    </w:p>
    <w:p w14:paraId="5D84B517" w14:textId="3262E132" w:rsidR="004418F9" w:rsidRDefault="004418F9" w:rsidP="00BB70B2">
      <w:pPr>
        <w:pStyle w:val="RKnormal"/>
        <w:ind w:right="4"/>
      </w:pPr>
    </w:p>
    <w:p w14:paraId="508D8122" w14:textId="5D379216" w:rsidR="009D2F0F" w:rsidRDefault="00B1310F" w:rsidP="00BB70B2">
      <w:pPr>
        <w:pStyle w:val="RKnormal"/>
        <w:ind w:right="4"/>
      </w:pPr>
      <w:r>
        <w:t>2</w:t>
      </w:r>
      <w:r w:rsidR="0044477F">
        <w:t xml:space="preserve">. </w:t>
      </w:r>
      <w:r w:rsidR="00325A50">
        <w:t>Antalet h</w:t>
      </w:r>
      <w:r w:rsidR="00A76E4D" w:rsidRPr="000310CD">
        <w:t xml:space="preserve">elårsstudenter </w:t>
      </w:r>
      <w:r w:rsidR="003B0FD0">
        <w:t xml:space="preserve">ska </w:t>
      </w:r>
      <w:r w:rsidR="00A76E4D" w:rsidRPr="000310CD">
        <w:t xml:space="preserve">beräknas som antalet studenter som påbörjat studier på </w:t>
      </w:r>
      <w:r w:rsidR="003B0FD0">
        <w:t xml:space="preserve">en </w:t>
      </w:r>
      <w:r w:rsidR="00A76E4D" w:rsidRPr="000310CD">
        <w:t xml:space="preserve">kurs multiplicerat med kursens </w:t>
      </w:r>
      <w:r w:rsidR="003B0FD0">
        <w:t>antal</w:t>
      </w:r>
      <w:r w:rsidR="00A76E4D" w:rsidRPr="000310CD">
        <w:t xml:space="preserve"> högskolepoäng dividerat med 60.</w:t>
      </w:r>
    </w:p>
    <w:p w14:paraId="1447D1F3" w14:textId="77777777" w:rsidR="00341862" w:rsidRPr="000310CD" w:rsidRDefault="00341862" w:rsidP="00BB70B2">
      <w:pPr>
        <w:pStyle w:val="RKnormal"/>
        <w:ind w:right="4"/>
      </w:pPr>
    </w:p>
    <w:p w14:paraId="5F9FCF90" w14:textId="4EB9714B" w:rsidR="00A76E4D" w:rsidRDefault="00A76E4D" w:rsidP="00BB70B2">
      <w:pPr>
        <w:pStyle w:val="RKnormal"/>
        <w:ind w:right="4"/>
      </w:pPr>
      <w:r w:rsidRPr="000310CD">
        <w:t xml:space="preserve">Om kursen sträcker sig över mer än ett budgetår, ska antal högskolepoäng på kursen fördelas på budgetåren. </w:t>
      </w:r>
    </w:p>
    <w:p w14:paraId="10EABBD4" w14:textId="77777777" w:rsidR="009D2F0F" w:rsidRPr="000310CD" w:rsidRDefault="009D2F0F" w:rsidP="00BB70B2">
      <w:pPr>
        <w:pStyle w:val="RKnormal"/>
        <w:ind w:right="4"/>
      </w:pPr>
    </w:p>
    <w:p w14:paraId="183478CD" w14:textId="352D38F3" w:rsidR="00A76E4D" w:rsidRDefault="00A76E4D" w:rsidP="00BB70B2">
      <w:pPr>
        <w:pStyle w:val="RKnormal"/>
        <w:ind w:right="4"/>
      </w:pPr>
      <w:r w:rsidRPr="000310CD">
        <w:t xml:space="preserve">Om kursen sträcker sig över mer än en termin, ska alla studenter som för första gången registrerats ingå i beräkningen men bara med studier under den första terminen. För varje termin krävs det att studenternas fortsatta deltagande i kursen bekräftas genom fortsatt registrering för att deras studier under denna period ska ingå i beräkningen. </w:t>
      </w:r>
    </w:p>
    <w:p w14:paraId="6C8E582A" w14:textId="77777777" w:rsidR="00B5754F" w:rsidRPr="000310CD" w:rsidRDefault="00B5754F" w:rsidP="00BB70B2">
      <w:pPr>
        <w:pStyle w:val="RKnormal"/>
        <w:ind w:right="4"/>
      </w:pPr>
    </w:p>
    <w:p w14:paraId="3577616D" w14:textId="1FDE3EBD" w:rsidR="008A3C75" w:rsidRDefault="00A76E4D" w:rsidP="00BB70B2">
      <w:pPr>
        <w:pStyle w:val="RKnormal"/>
        <w:ind w:right="4"/>
      </w:pPr>
      <w:r w:rsidRPr="00400474">
        <w:t xml:space="preserve">De studenter som inom tre veckor efter påbörjad kurs </w:t>
      </w:r>
      <w:r w:rsidR="00C82D68" w:rsidRPr="00400474">
        <w:t xml:space="preserve">har </w:t>
      </w:r>
      <w:r w:rsidRPr="00400474">
        <w:t xml:space="preserve">anmält avbrott på kursen och som under den tiden inte har blivit godkända på något prov ska inte ingå i </w:t>
      </w:r>
      <w:r w:rsidR="00A179AB">
        <w:t>av</w:t>
      </w:r>
      <w:r w:rsidR="00A179AB" w:rsidRPr="00400474">
        <w:t xml:space="preserve">räkningen </w:t>
      </w:r>
      <w:r w:rsidRPr="00400474">
        <w:t>av anslagsmedel.</w:t>
      </w:r>
      <w:r w:rsidRPr="000310CD">
        <w:t xml:space="preserve"> </w:t>
      </w:r>
    </w:p>
    <w:p w14:paraId="6EC40FE6" w14:textId="60758FBD" w:rsidR="009D2F0F" w:rsidRPr="000310CD" w:rsidRDefault="009D2F0F" w:rsidP="00BB70B2">
      <w:pPr>
        <w:pStyle w:val="RKnormal"/>
        <w:ind w:right="4"/>
      </w:pPr>
    </w:p>
    <w:p w14:paraId="17931434" w14:textId="77777777" w:rsidR="008A3C75" w:rsidRDefault="008A3C75" w:rsidP="008A3C75">
      <w:pPr>
        <w:pStyle w:val="RKnormal"/>
        <w:ind w:right="4"/>
      </w:pPr>
      <w:r>
        <w:t>H</w:t>
      </w:r>
      <w:r w:rsidRPr="000310CD">
        <w:t xml:space="preserve">elårsprestationer beräknas som antalet godkända högskolepoäng på kursen eller delkursen dividerat med 60. </w:t>
      </w:r>
    </w:p>
    <w:p w14:paraId="42DF7CEF" w14:textId="771653AA" w:rsidR="00426FCE" w:rsidRDefault="00426FCE" w:rsidP="00BB70B2">
      <w:pPr>
        <w:pStyle w:val="RKnormal"/>
        <w:ind w:right="4"/>
      </w:pPr>
    </w:p>
    <w:p w14:paraId="3A001ED3" w14:textId="79B24B61" w:rsidR="00426FCE" w:rsidRDefault="00426FCE" w:rsidP="00BB70B2">
      <w:pPr>
        <w:pStyle w:val="RKnormal"/>
        <w:ind w:right="4"/>
      </w:pPr>
    </w:p>
    <w:p w14:paraId="5936E74E" w14:textId="681919B3" w:rsidR="00576509" w:rsidRDefault="00BB70B2">
      <w:pPr>
        <w:pStyle w:val="RKnormal"/>
        <w:ind w:right="4"/>
      </w:pPr>
      <w:r>
        <w:br w:type="page"/>
      </w:r>
      <w:r w:rsidR="00B1310F">
        <w:lastRenderedPageBreak/>
        <w:t>3</w:t>
      </w:r>
      <w:r w:rsidR="00576509" w:rsidRPr="00576509">
        <w:t xml:space="preserve">. Följande gäller för beräkning av ersättning för helårsstudenter och helårsprestationer. </w:t>
      </w:r>
    </w:p>
    <w:p w14:paraId="2A5475ED" w14:textId="77777777" w:rsidR="009D2F0F" w:rsidRPr="00576509" w:rsidRDefault="009D2F0F" w:rsidP="00BB70B2">
      <w:pPr>
        <w:pStyle w:val="RKnormal"/>
        <w:ind w:right="4"/>
      </w:pPr>
    </w:p>
    <w:p w14:paraId="053CCFBB" w14:textId="77777777" w:rsidR="00DB53A9" w:rsidRDefault="00576509" w:rsidP="00BB70B2">
      <w:pPr>
        <w:pStyle w:val="RKnormal"/>
        <w:ind w:right="4"/>
      </w:pPr>
      <w:r w:rsidRPr="00576509">
        <w:t xml:space="preserve">A. Ersättning lämnas för redovisade helårsstudenter och helårsprestationer under budgetåret </w:t>
      </w:r>
      <w:r w:rsidR="00C82D68">
        <w:t>som</w:t>
      </w:r>
      <w:r w:rsidRPr="00576509">
        <w:t xml:space="preserve"> ryms inom takbeloppet, inklusive </w:t>
      </w:r>
      <w:r w:rsidR="00D97ECE">
        <w:t>för</w:t>
      </w:r>
    </w:p>
    <w:p w14:paraId="08F9E91E" w14:textId="77777777" w:rsidR="00DB53A9" w:rsidRDefault="00DB53A9" w:rsidP="00BB70B2">
      <w:pPr>
        <w:pStyle w:val="RKnormal"/>
        <w:ind w:right="4"/>
      </w:pPr>
    </w:p>
    <w:p w14:paraId="7670CF81" w14:textId="14E72EAF" w:rsidR="00D0342A" w:rsidRDefault="00576509" w:rsidP="00BB70B2">
      <w:pPr>
        <w:pStyle w:val="RKnormal"/>
        <w:numPr>
          <w:ilvl w:val="0"/>
          <w:numId w:val="10"/>
        </w:numPr>
        <w:ind w:right="4"/>
      </w:pPr>
      <w:r w:rsidRPr="00576509">
        <w:t xml:space="preserve">utlandsförlagd utbildning som </w:t>
      </w:r>
      <w:r w:rsidR="00B5754F">
        <w:t>universitet och högskolor</w:t>
      </w:r>
      <w:r w:rsidRPr="00576509">
        <w:t xml:space="preserve"> ansvarar för</w:t>
      </w:r>
      <w:r w:rsidR="00C82D68">
        <w:t>,</w:t>
      </w:r>
      <w:r w:rsidRPr="00576509">
        <w:t xml:space="preserve"> </w:t>
      </w:r>
    </w:p>
    <w:p w14:paraId="60D57D20" w14:textId="1B11849E" w:rsidR="00D0342A" w:rsidRPr="005E4185" w:rsidRDefault="00D0342A" w:rsidP="00BB70B2">
      <w:pPr>
        <w:pStyle w:val="RKnormal"/>
        <w:numPr>
          <w:ilvl w:val="0"/>
          <w:numId w:val="10"/>
        </w:numPr>
        <w:ind w:right="4"/>
      </w:pPr>
      <w:r w:rsidRPr="005E4185">
        <w:t xml:space="preserve">utbildning enligt förordning (2007:432) om behörighetsgivande </w:t>
      </w:r>
      <w:r w:rsidR="00BB70B2">
        <w:t>för</w:t>
      </w:r>
      <w:r w:rsidRPr="005E4185">
        <w:t>utbildning vid universitet och högskolor,</w:t>
      </w:r>
      <w:r w:rsidR="003077DC">
        <w:t xml:space="preserve"> och</w:t>
      </w:r>
    </w:p>
    <w:p w14:paraId="792E18CD" w14:textId="77777777" w:rsidR="00D0342A" w:rsidRDefault="00D0342A" w:rsidP="00BB70B2">
      <w:pPr>
        <w:pStyle w:val="RKnormal"/>
        <w:numPr>
          <w:ilvl w:val="0"/>
          <w:numId w:val="10"/>
        </w:numPr>
        <w:ind w:right="4"/>
      </w:pPr>
      <w:r w:rsidRPr="005E4185">
        <w:t>utbildning enligt förordning (2002:763) om hög</w:t>
      </w:r>
      <w:r w:rsidR="003077DC">
        <w:t>skoleintroducerande utbildning.</w:t>
      </w:r>
    </w:p>
    <w:p w14:paraId="787A6B0D" w14:textId="77777777" w:rsidR="003077DC" w:rsidRPr="005E4185" w:rsidRDefault="003077DC" w:rsidP="00BB70B2">
      <w:pPr>
        <w:pStyle w:val="RKnormal"/>
        <w:ind w:left="360" w:right="4"/>
      </w:pPr>
    </w:p>
    <w:p w14:paraId="0B69D839" w14:textId="77777777" w:rsidR="00576509" w:rsidRDefault="003077DC" w:rsidP="0018659C">
      <w:pPr>
        <w:pStyle w:val="RKnormal"/>
        <w:ind w:right="4"/>
      </w:pPr>
      <w:r>
        <w:t xml:space="preserve">Ersättning lämnas också för </w:t>
      </w:r>
      <w:r w:rsidR="00576509" w:rsidRPr="00576509">
        <w:t xml:space="preserve">helårsprestationer som hänförs till december månad föregående budgetår och som inte </w:t>
      </w:r>
      <w:r w:rsidR="00C82D68">
        <w:t xml:space="preserve">har </w:t>
      </w:r>
      <w:r w:rsidR="00576509" w:rsidRPr="00576509">
        <w:t xml:space="preserve">redovisats för detta budgetår. </w:t>
      </w:r>
    </w:p>
    <w:p w14:paraId="7698B7FA" w14:textId="77777777" w:rsidR="009D2F0F" w:rsidRPr="00576509" w:rsidRDefault="009D2F0F" w:rsidP="00BB70B2">
      <w:pPr>
        <w:pStyle w:val="RKnormal"/>
        <w:ind w:right="4"/>
      </w:pPr>
    </w:p>
    <w:p w14:paraId="5BD6F7A4" w14:textId="77777777" w:rsidR="00576509" w:rsidRDefault="00576509" w:rsidP="00BB70B2">
      <w:pPr>
        <w:pStyle w:val="RKnormal"/>
        <w:ind w:right="4"/>
      </w:pPr>
      <w:r w:rsidRPr="00576509">
        <w:t xml:space="preserve">B. Ersättning för helårsstudenter lämnas för studenter som gör studieuppehåll för att bedriva en del av sina studier på utbytesprogram vid </w:t>
      </w:r>
      <w:r w:rsidR="00C82D68">
        <w:t xml:space="preserve">ett </w:t>
      </w:r>
      <w:r w:rsidRPr="00576509">
        <w:t xml:space="preserve">utländskt universitet motsvarande högst 120 högskolepoäng. </w:t>
      </w:r>
      <w:r w:rsidRPr="00580056">
        <w:t>Studenterna ska före utlandsvistelsen ha fullgjort studier om minst 60 högskolepoäng vid berört lärosäte.</w:t>
      </w:r>
      <w:r w:rsidRPr="00576509">
        <w:t xml:space="preserve"> </w:t>
      </w:r>
    </w:p>
    <w:p w14:paraId="60E73827" w14:textId="77777777" w:rsidR="009D2F0F" w:rsidRPr="00576509" w:rsidRDefault="009D2F0F" w:rsidP="00BB70B2">
      <w:pPr>
        <w:pStyle w:val="RKnormal"/>
        <w:ind w:right="4"/>
      </w:pPr>
    </w:p>
    <w:p w14:paraId="21620763" w14:textId="77777777" w:rsidR="00576509" w:rsidRDefault="00576509" w:rsidP="00BB70B2">
      <w:pPr>
        <w:pStyle w:val="RKnormal"/>
        <w:ind w:right="4"/>
      </w:pPr>
      <w:r w:rsidRPr="00576509">
        <w:t xml:space="preserve">C. Ersättning för helårsstudenter och helårsprestationer lämnas inte för </w:t>
      </w:r>
    </w:p>
    <w:p w14:paraId="48C224ED" w14:textId="77777777" w:rsidR="009D2F0F" w:rsidRPr="00576509" w:rsidRDefault="009D2F0F" w:rsidP="00BB70B2">
      <w:pPr>
        <w:pStyle w:val="RKnormal"/>
        <w:ind w:right="4"/>
      </w:pPr>
    </w:p>
    <w:p w14:paraId="5B0F6845" w14:textId="77777777" w:rsidR="00576509" w:rsidRPr="00576509" w:rsidRDefault="00576509" w:rsidP="00BB70B2">
      <w:pPr>
        <w:pStyle w:val="RKnormal"/>
        <w:numPr>
          <w:ilvl w:val="0"/>
          <w:numId w:val="9"/>
        </w:numPr>
        <w:ind w:right="4"/>
      </w:pPr>
      <w:r w:rsidRPr="00576509">
        <w:t>kurser som anordnas på uppdrag av annan utbildningsanordnare,</w:t>
      </w:r>
    </w:p>
    <w:p w14:paraId="7920068A" w14:textId="77777777" w:rsidR="00CF3542" w:rsidRDefault="00576509" w:rsidP="00BB70B2">
      <w:pPr>
        <w:pStyle w:val="RKnormal"/>
        <w:numPr>
          <w:ilvl w:val="0"/>
          <w:numId w:val="9"/>
        </w:numPr>
        <w:ind w:right="4"/>
      </w:pPr>
      <w:r w:rsidRPr="00576509">
        <w:t xml:space="preserve">uppdragsutbildning, </w:t>
      </w:r>
    </w:p>
    <w:p w14:paraId="5CA7D66A" w14:textId="77777777" w:rsidR="009D2F0F" w:rsidRDefault="00CF3542" w:rsidP="00BB70B2">
      <w:pPr>
        <w:pStyle w:val="RKnormal"/>
        <w:numPr>
          <w:ilvl w:val="0"/>
          <w:numId w:val="9"/>
        </w:numPr>
        <w:ind w:right="4"/>
      </w:pPr>
      <w:r w:rsidRPr="004F2372">
        <w:t xml:space="preserve">utbildning där särskilt bidrag har utgått och där det av villkoren </w:t>
      </w:r>
      <w:r w:rsidR="006E7A8D" w:rsidRPr="004F2372">
        <w:t xml:space="preserve">för att få bidrag </w:t>
      </w:r>
      <w:r w:rsidRPr="004F2372">
        <w:t>framgår att utbildning</w:t>
      </w:r>
      <w:r w:rsidR="006E7A8D" w:rsidRPr="004F2372">
        <w:t xml:space="preserve">en inte ska </w:t>
      </w:r>
      <w:r w:rsidRPr="004F2372">
        <w:t>avräknas</w:t>
      </w:r>
      <w:r w:rsidR="006E7A8D" w:rsidRPr="004F2372">
        <w:t xml:space="preserve"> mot anslag</w:t>
      </w:r>
      <w:r w:rsidR="009D2F0F">
        <w:t>,</w:t>
      </w:r>
    </w:p>
    <w:p w14:paraId="2DD98B22" w14:textId="77777777" w:rsidR="00576509" w:rsidRDefault="00576509" w:rsidP="00BB70B2">
      <w:pPr>
        <w:pStyle w:val="RKnormal"/>
        <w:numPr>
          <w:ilvl w:val="0"/>
          <w:numId w:val="9"/>
        </w:numPr>
        <w:ind w:right="4"/>
      </w:pPr>
      <w:r w:rsidRPr="00576509">
        <w:t>tillgodoräknande av annan utbildning eller motsvarande kunskaper och färdigheter som godkänt re</w:t>
      </w:r>
      <w:r w:rsidR="002C77D7">
        <w:t xml:space="preserve">sultat på en eller flera kurser, </w:t>
      </w:r>
      <w:r w:rsidR="00AE5286">
        <w:t>och</w:t>
      </w:r>
    </w:p>
    <w:p w14:paraId="0DBB5D0A" w14:textId="77777777" w:rsidR="002C77D7" w:rsidRPr="00576509" w:rsidRDefault="002C77D7" w:rsidP="00BB70B2">
      <w:pPr>
        <w:pStyle w:val="RKnormal"/>
        <w:numPr>
          <w:ilvl w:val="0"/>
          <w:numId w:val="9"/>
        </w:numPr>
        <w:ind w:right="4"/>
      </w:pPr>
      <w:r>
        <w:t xml:space="preserve">studenter som enligt förordning (2010:543) om anmälningsavgift och studieavgift vid </w:t>
      </w:r>
      <w:r w:rsidRPr="002C77D7">
        <w:t>universitet och högskolor</w:t>
      </w:r>
      <w:r>
        <w:t xml:space="preserve"> ska betala studieavgift.</w:t>
      </w:r>
    </w:p>
    <w:p w14:paraId="67ECF942" w14:textId="77777777" w:rsidR="00576509" w:rsidRPr="000310CD" w:rsidRDefault="00576509" w:rsidP="00BB70B2">
      <w:pPr>
        <w:pStyle w:val="RKnormal"/>
        <w:ind w:right="4"/>
      </w:pPr>
    </w:p>
    <w:p w14:paraId="092354C3" w14:textId="23B11CED" w:rsidR="00A76E4D" w:rsidRDefault="00B1310F" w:rsidP="00BB70B2">
      <w:pPr>
        <w:pStyle w:val="RKnormal"/>
        <w:ind w:right="4"/>
      </w:pPr>
      <w:r>
        <w:t>4</w:t>
      </w:r>
      <w:r w:rsidR="00A76E4D" w:rsidRPr="000310CD">
        <w:t xml:space="preserve">. Belastning på anslag för </w:t>
      </w:r>
      <w:r w:rsidR="008279D1">
        <w:t>utbildning på grundnivå och avancerad nivå</w:t>
      </w:r>
      <w:r w:rsidR="00A76E4D" w:rsidRPr="000310CD">
        <w:t xml:space="preserve"> </w:t>
      </w:r>
      <w:r w:rsidR="00375FEA">
        <w:t>i fråga om</w:t>
      </w:r>
      <w:r w:rsidR="00AC7078" w:rsidRPr="004F2372">
        <w:t xml:space="preserve"> det senast avslutade räkenskapsåret</w:t>
      </w:r>
      <w:r w:rsidR="00A76E4D" w:rsidRPr="000310CD">
        <w:t xml:space="preserve"> ska redovisas i årsredovisningen enligt </w:t>
      </w:r>
      <w:r w:rsidR="001403FF">
        <w:rPr>
          <w:i/>
        </w:rPr>
        <w:t>bilaga </w:t>
      </w:r>
      <w:r w:rsidR="00AE5286">
        <w:rPr>
          <w:i/>
        </w:rPr>
        <w:t>3</w:t>
      </w:r>
      <w:r w:rsidR="00A76E4D" w:rsidRPr="000310CD">
        <w:t xml:space="preserve">. </w:t>
      </w:r>
    </w:p>
    <w:p w14:paraId="2B777304" w14:textId="77777777" w:rsidR="009D2F0F" w:rsidRPr="00AC7078" w:rsidRDefault="009D2F0F" w:rsidP="00BB70B2">
      <w:pPr>
        <w:pStyle w:val="RKnormal"/>
        <w:ind w:right="4"/>
        <w:rPr>
          <w:strike/>
        </w:rPr>
      </w:pPr>
    </w:p>
    <w:p w14:paraId="20842072" w14:textId="40909D6E" w:rsidR="00A76E4D" w:rsidRDefault="00A76E4D" w:rsidP="00BB70B2">
      <w:pPr>
        <w:pStyle w:val="RKnormal"/>
        <w:ind w:right="4"/>
      </w:pPr>
      <w:r w:rsidRPr="000310CD">
        <w:t xml:space="preserve">Ersättning för helårsstudenter och helårsprestationer beräknas på grundval av redovisning i studieregistret. Vid beräkning av ersättning för helårsstudenter och helårsprestationer ska lärosätet använda de ersättningsbelopp som anges i </w:t>
      </w:r>
      <w:r w:rsidR="00F6152B">
        <w:t>regleringsbrevet</w:t>
      </w:r>
      <w:r w:rsidRPr="000310CD">
        <w:t xml:space="preserve"> </w:t>
      </w:r>
      <w:r w:rsidR="00375FEA">
        <w:t>i fråga om</w:t>
      </w:r>
      <w:r w:rsidR="00AC7078" w:rsidRPr="004F2372">
        <w:t xml:space="preserve"> det senast avslutade räkenskapsåret</w:t>
      </w:r>
      <w:r w:rsidRPr="000310CD">
        <w:t xml:space="preserve">. För eventuella </w:t>
      </w:r>
      <w:r w:rsidR="00010F81" w:rsidRPr="004F2372">
        <w:t>helårs</w:t>
      </w:r>
      <w:r w:rsidRPr="000310CD">
        <w:t xml:space="preserve">prestationer som </w:t>
      </w:r>
      <w:r w:rsidR="00375FEA">
        <w:t xml:space="preserve">har </w:t>
      </w:r>
      <w:r w:rsidRPr="000310CD">
        <w:t xml:space="preserve">genomförts föregående år i december och som inte tidigare </w:t>
      </w:r>
      <w:r w:rsidR="00C82D68">
        <w:t xml:space="preserve">har </w:t>
      </w:r>
      <w:r w:rsidRPr="000310CD">
        <w:t xml:space="preserve">ersatts av </w:t>
      </w:r>
      <w:r w:rsidR="00AE5286">
        <w:t>staten</w:t>
      </w:r>
      <w:r w:rsidRPr="000310CD">
        <w:t xml:space="preserve"> ska i stället ersättningen beräknas utifrån de belopp som tillämpades föregående </w:t>
      </w:r>
      <w:r w:rsidR="00AC7078" w:rsidRPr="00AC7078">
        <w:t>räkenskapsår</w:t>
      </w:r>
      <w:r w:rsidRPr="000310CD">
        <w:t xml:space="preserve">. </w:t>
      </w:r>
    </w:p>
    <w:p w14:paraId="07DD6D8A" w14:textId="77777777" w:rsidR="009D2F0F" w:rsidRPr="000310CD" w:rsidRDefault="009D2F0F" w:rsidP="00BB70B2">
      <w:pPr>
        <w:pStyle w:val="RKnormal"/>
        <w:ind w:right="4"/>
      </w:pPr>
    </w:p>
    <w:p w14:paraId="54BFFC7B" w14:textId="77777777" w:rsidR="00A76E4D" w:rsidRDefault="00A76E4D" w:rsidP="00BB70B2">
      <w:pPr>
        <w:pStyle w:val="RKnormal"/>
        <w:ind w:right="4"/>
      </w:pPr>
      <w:r w:rsidRPr="000310CD">
        <w:t xml:space="preserve">Eventuell skillnad mellan avräknade överföringar till räntekontot och den slutliga anslagsbelastningen redovisas som ett anslagssparande. </w:t>
      </w:r>
    </w:p>
    <w:p w14:paraId="6445E11C" w14:textId="77777777" w:rsidR="009D2F0F" w:rsidRPr="000310CD" w:rsidRDefault="009D2F0F" w:rsidP="00BB70B2">
      <w:pPr>
        <w:pStyle w:val="RKnormal"/>
        <w:ind w:right="4"/>
      </w:pPr>
    </w:p>
    <w:p w14:paraId="19EE9765" w14:textId="77777777" w:rsidR="003B0FD0" w:rsidRDefault="00A76E4D" w:rsidP="00BB70B2">
      <w:pPr>
        <w:pStyle w:val="RKnormal"/>
        <w:ind w:right="4"/>
      </w:pPr>
      <w:r w:rsidRPr="000310CD">
        <w:t xml:space="preserve">Om ett universitet eller en högskola </w:t>
      </w:r>
      <w:r w:rsidRPr="004F2372">
        <w:t xml:space="preserve">redovisar fler </w:t>
      </w:r>
      <w:r w:rsidR="00AC7078" w:rsidRPr="004F2372">
        <w:t xml:space="preserve">helårsstudenter och </w:t>
      </w:r>
      <w:r w:rsidRPr="000310CD">
        <w:t>helårsprestationer</w:t>
      </w:r>
      <w:r w:rsidR="00010F81" w:rsidRPr="004F2372">
        <w:t xml:space="preserve"> </w:t>
      </w:r>
      <w:r w:rsidRPr="000310CD">
        <w:t>än vad som ge</w:t>
      </w:r>
      <w:r w:rsidR="00AC7078" w:rsidRPr="004F2372">
        <w:t>r</w:t>
      </w:r>
      <w:r w:rsidRPr="000310CD">
        <w:t xml:space="preserve"> rätt till ersättning inom takbeloppet</w:t>
      </w:r>
      <w:r w:rsidR="00AE5286">
        <w:t xml:space="preserve"> </w:t>
      </w:r>
      <w:r w:rsidR="00AE5286" w:rsidRPr="004F2372">
        <w:t xml:space="preserve">(s.k. </w:t>
      </w:r>
      <w:r w:rsidR="00AE5286" w:rsidRPr="004F2372">
        <w:lastRenderedPageBreak/>
        <w:t>överproduktion)</w:t>
      </w:r>
      <w:r w:rsidRPr="000310CD">
        <w:t xml:space="preserve">, </w:t>
      </w:r>
      <w:r w:rsidR="006E7A8D" w:rsidRPr="004F2372">
        <w:t>får</w:t>
      </w:r>
      <w:r w:rsidRPr="000310CD">
        <w:t xml:space="preserve"> </w:t>
      </w:r>
      <w:r w:rsidR="00244523" w:rsidRPr="004F2372">
        <w:t>överproduktion</w:t>
      </w:r>
      <w:r w:rsidR="00A23616">
        <w:t>en</w:t>
      </w:r>
      <w:r w:rsidR="00F445C4">
        <w:t xml:space="preserve"> </w:t>
      </w:r>
      <w:r w:rsidRPr="000310CD">
        <w:t xml:space="preserve">sparas till följande budgetår för att då berättiga till ersättning. För ett lärosäte avses med ett anslagssparande de anslagsmedel av ett ramanslag som vid budgetårets slut inte har utnyttjats. </w:t>
      </w:r>
      <w:r w:rsidR="002F019C" w:rsidRPr="004F2372">
        <w:t>Såväl överproduktion som</w:t>
      </w:r>
      <w:r w:rsidR="002F019C">
        <w:t xml:space="preserve"> </w:t>
      </w:r>
      <w:r w:rsidRPr="000310CD">
        <w:t xml:space="preserve">anslagssparande får föras över till följande budgetår, om inte regeringen beslutar annat (se även punkt </w:t>
      </w:r>
      <w:r w:rsidRPr="004F2372">
        <w:t xml:space="preserve">2 </w:t>
      </w:r>
      <w:r w:rsidR="006E7A8D" w:rsidRPr="004F2372">
        <w:rPr>
          <w:i/>
        </w:rPr>
        <w:t>b</w:t>
      </w:r>
      <w:r w:rsidR="00244523" w:rsidRPr="004F2372">
        <w:rPr>
          <w:i/>
        </w:rPr>
        <w:t xml:space="preserve">ilaga </w:t>
      </w:r>
      <w:r w:rsidR="00AE5286">
        <w:rPr>
          <w:i/>
        </w:rPr>
        <w:t>5</w:t>
      </w:r>
      <w:r w:rsidRPr="006E7A8D">
        <w:rPr>
          <w:i/>
        </w:rPr>
        <w:t xml:space="preserve"> </w:t>
      </w:r>
      <w:r w:rsidR="00244523" w:rsidRPr="004F2372">
        <w:rPr>
          <w:i/>
        </w:rPr>
        <w:t>U</w:t>
      </w:r>
      <w:r w:rsidRPr="004F2372">
        <w:rPr>
          <w:i/>
        </w:rPr>
        <w:t>ndantag från vissa bestämmelser</w:t>
      </w:r>
      <w:r w:rsidRPr="000310CD">
        <w:t xml:space="preserve">). </w:t>
      </w:r>
    </w:p>
    <w:p w14:paraId="447265E0" w14:textId="77777777" w:rsidR="003B0FD0" w:rsidRDefault="003B0FD0" w:rsidP="00BB70B2">
      <w:pPr>
        <w:pStyle w:val="RKnormal"/>
        <w:ind w:right="4"/>
      </w:pPr>
    </w:p>
    <w:p w14:paraId="67D9D49F" w14:textId="7132C9BE" w:rsidR="00A76E4D" w:rsidRDefault="00A76E4D" w:rsidP="00BB70B2">
      <w:pPr>
        <w:pStyle w:val="RKnormal"/>
        <w:ind w:right="4"/>
      </w:pPr>
      <w:r w:rsidRPr="000310CD">
        <w:t xml:space="preserve">Ett universitet eller en högskola som har tilldelats anslagsbelopp som inte får föras över till följande budgetår ska, om medlen </w:t>
      </w:r>
      <w:r w:rsidR="00C82D68">
        <w:t xml:space="preserve">har </w:t>
      </w:r>
      <w:r w:rsidRPr="000310CD">
        <w:t>tillgodoförts myndighetens räntekonto, betala tillbaka det anslagssparande som överstiger tio procent av tilldelat takbelopp. Beloppet och räntan på det beloppet fr</w:t>
      </w:r>
      <w:r w:rsidR="00C82D68">
        <w:t>am till dagen för återbetalning</w:t>
      </w:r>
      <w:r w:rsidRPr="000310CD">
        <w:t xml:space="preserve"> ska betalas till statens centralkonto i Riksbanken snarast efter budgetårets utgång, dock senast när universitetet eller högskolan </w:t>
      </w:r>
      <w:r w:rsidR="00C82D68">
        <w:t xml:space="preserve">har </w:t>
      </w:r>
      <w:r w:rsidRPr="000310CD">
        <w:t xml:space="preserve">upprättat årsredovisning. </w:t>
      </w:r>
    </w:p>
    <w:p w14:paraId="2ABED5B8" w14:textId="77777777" w:rsidR="009D2F0F" w:rsidRPr="000310CD" w:rsidRDefault="009D2F0F" w:rsidP="00BB70B2">
      <w:pPr>
        <w:pStyle w:val="RKnormal"/>
        <w:ind w:right="4"/>
      </w:pPr>
    </w:p>
    <w:p w14:paraId="7619B447" w14:textId="632B48E1" w:rsidR="00A76E4D" w:rsidRDefault="00A76E4D" w:rsidP="00BB70B2">
      <w:pPr>
        <w:pStyle w:val="RKnormal"/>
        <w:ind w:right="4"/>
      </w:pPr>
      <w:r w:rsidRPr="000310CD">
        <w:t xml:space="preserve">Räntan ska beräknas från </w:t>
      </w:r>
      <w:r w:rsidR="00A23616">
        <w:t xml:space="preserve">det </w:t>
      </w:r>
      <w:r w:rsidRPr="000310CD">
        <w:t>senaste årsskiftet till dess</w:t>
      </w:r>
      <w:r w:rsidR="00E636FF">
        <w:t xml:space="preserve"> att</w:t>
      </w:r>
      <w:r w:rsidRPr="000310CD">
        <w:t xml:space="preserve"> betalning sker. Ränteberäkningen ska grundas på den ränta som svarar mot genomsnittsräntan på räntekontot. </w:t>
      </w:r>
    </w:p>
    <w:p w14:paraId="0587B159" w14:textId="291E38C5" w:rsidR="00CE3ABC" w:rsidRDefault="00A76E4D" w:rsidP="003677B4">
      <w:pPr>
        <w:pStyle w:val="RKnormal"/>
      </w:pPr>
      <w:r>
        <w:rPr>
          <w:lang w:eastAsia="sv-SE"/>
        </w:rPr>
        <w:br w:type="page"/>
      </w:r>
      <w:r w:rsidR="0044477F" w:rsidRPr="004F2372">
        <w:lastRenderedPageBreak/>
        <w:t>Tabell 1. Tilldelade utbildningsområden</w:t>
      </w:r>
    </w:p>
    <w:p w14:paraId="41AB53BC" w14:textId="0774A1D4" w:rsidR="004F2372" w:rsidRPr="004F2372" w:rsidRDefault="004F2372" w:rsidP="003677B4">
      <w:pPr>
        <w:pStyle w:val="RKnormal"/>
      </w:pPr>
    </w:p>
    <w:p w14:paraId="64B83A2C" w14:textId="207107B4" w:rsidR="0044477F" w:rsidRPr="004F2372" w:rsidRDefault="0044477F" w:rsidP="003677B4">
      <w:pPr>
        <w:pStyle w:val="RKnormal"/>
      </w:pPr>
      <w:r w:rsidRPr="004F2372">
        <w:t>Universitet och högskolor har rätt att avräkna helårsstudenter och helårsprestationer inom utbildningsområdena enligt tabellen.</w:t>
      </w:r>
    </w:p>
    <w:p w14:paraId="0A9C92E3" w14:textId="2B413505" w:rsidR="0044477F" w:rsidRPr="003D5C49" w:rsidRDefault="0044477F">
      <w:pPr>
        <w:pStyle w:val="RKnormal"/>
        <w:rPr>
          <w:lang w:eastAsia="sv-SE"/>
        </w:rPr>
      </w:pPr>
    </w:p>
    <w:tbl>
      <w:tblPr>
        <w:tblW w:w="1003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360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</w:tblGrid>
      <w:tr w:rsidR="00845843" w14:paraId="3ABBCF7D" w14:textId="4E15F194" w:rsidTr="00845843">
        <w:trPr>
          <w:trHeight w:hRule="exact" w:val="1134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14:paraId="33BBCD55" w14:textId="7F9BD63B" w:rsidR="00845843" w:rsidRPr="00375FEA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14:paraId="46C0F891" w14:textId="18BEDB4F" w:rsidR="00845843" w:rsidRDefault="00845843" w:rsidP="008C0DA7">
            <w:pPr>
              <w:pStyle w:val="RK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Hum.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14:paraId="740C9F79" w14:textId="53C030F9" w:rsidR="00845843" w:rsidRDefault="00845843" w:rsidP="008C0DA7">
            <w:pPr>
              <w:pStyle w:val="RK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Teol.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14:paraId="234EEC21" w14:textId="65D750C7" w:rsidR="00845843" w:rsidRDefault="00845843" w:rsidP="008C0DA7">
            <w:pPr>
              <w:pStyle w:val="RK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Jur.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14:paraId="25C57B8A" w14:textId="6CED225D" w:rsidR="00845843" w:rsidRDefault="00845843" w:rsidP="008C0DA7">
            <w:pPr>
              <w:pStyle w:val="RK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Sam.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14:paraId="242136E6" w14:textId="67CB1728" w:rsidR="00845843" w:rsidRDefault="00845843" w:rsidP="008C0DA7">
            <w:pPr>
              <w:pStyle w:val="RK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Nat.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14:paraId="2943E043" w14:textId="59673C26" w:rsidR="00845843" w:rsidRDefault="00845843" w:rsidP="008C0DA7">
            <w:pPr>
              <w:pStyle w:val="RK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Tekn.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14:paraId="2BFF217D" w14:textId="626A7DBF" w:rsidR="00845843" w:rsidRDefault="00845843" w:rsidP="008C0DA7">
            <w:pPr>
              <w:pStyle w:val="RK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Farm.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14:paraId="75B48642" w14:textId="4840D9E6" w:rsidR="00845843" w:rsidRDefault="00845843" w:rsidP="008C0DA7">
            <w:pPr>
              <w:pStyle w:val="RK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Vård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14:paraId="298F879E" w14:textId="0149DB33" w:rsidR="00845843" w:rsidRDefault="00845843" w:rsidP="008C0DA7">
            <w:pPr>
              <w:pStyle w:val="RK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Odont.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14:paraId="0252729F" w14:textId="62F3BCA4" w:rsidR="00845843" w:rsidRDefault="00845843" w:rsidP="008C0DA7">
            <w:pPr>
              <w:pStyle w:val="RK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Med.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14:paraId="3003F669" w14:textId="07319311" w:rsidR="00845843" w:rsidRDefault="00845843" w:rsidP="008C0DA7">
            <w:pPr>
              <w:pStyle w:val="RK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Und</w:t>
            </w:r>
            <w:r w:rsidR="000223F3">
              <w:rPr>
                <w:b/>
                <w:bCs/>
                <w:sz w:val="20"/>
              </w:rPr>
              <w:t>.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14:paraId="5A9C04B0" w14:textId="1A400B0E" w:rsidR="00845843" w:rsidRDefault="00845843" w:rsidP="008C0DA7">
            <w:pPr>
              <w:pStyle w:val="RK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VFU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14:paraId="2310D9EA" w14:textId="27F41A27" w:rsidR="00845843" w:rsidRDefault="00845843" w:rsidP="008C0DA7">
            <w:pPr>
              <w:pStyle w:val="RK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Övr.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14:paraId="5884A03A" w14:textId="1346A46E" w:rsidR="00845843" w:rsidRDefault="00845843" w:rsidP="008C0DA7">
            <w:pPr>
              <w:pStyle w:val="RK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Design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14:paraId="7303B014" w14:textId="7155F92C" w:rsidR="00845843" w:rsidRDefault="00845843" w:rsidP="008C0DA7">
            <w:pPr>
              <w:pStyle w:val="RK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Konst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14:paraId="6F86D564" w14:textId="158522B5" w:rsidR="00845843" w:rsidRDefault="00845843" w:rsidP="008C0DA7">
            <w:pPr>
              <w:pStyle w:val="RK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Musik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14:paraId="22B54D59" w14:textId="72300332" w:rsidR="00845843" w:rsidRDefault="00845843" w:rsidP="008C0DA7">
            <w:pPr>
              <w:pStyle w:val="RK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Opera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14:paraId="20651817" w14:textId="4F391637" w:rsidR="00845843" w:rsidRDefault="00845843" w:rsidP="008C0DA7">
            <w:pPr>
              <w:pStyle w:val="RK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Teater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14:paraId="6159EC24" w14:textId="548C9F44" w:rsidR="00845843" w:rsidRDefault="00845843" w:rsidP="008C0DA7">
            <w:pPr>
              <w:pStyle w:val="RK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Media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14:paraId="51C50D59" w14:textId="31F088DE" w:rsidR="00845843" w:rsidRDefault="00845843" w:rsidP="008C0DA7">
            <w:pPr>
              <w:pStyle w:val="RK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Dans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14:paraId="0F9DFB3B" w14:textId="15D9581C" w:rsidR="00845843" w:rsidRDefault="00845843" w:rsidP="008C0DA7">
            <w:pPr>
              <w:pStyle w:val="RK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Idrott</w:t>
            </w:r>
          </w:p>
        </w:tc>
      </w:tr>
      <w:tr w:rsidR="00845843" w:rsidRPr="006F7747" w14:paraId="02AB02DA" w14:textId="0A1664E9" w:rsidTr="00845843"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213CC12" w14:textId="7BA7291F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Uppsala universitet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5C88AA53" w14:textId="273BD560" w:rsidR="00845843" w:rsidRPr="006F7747" w:rsidRDefault="00845843" w:rsidP="00B855E2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1FB1F8D" w14:textId="62DA368A" w:rsidR="00845843" w:rsidRPr="006F7747" w:rsidRDefault="00845843" w:rsidP="00B855E2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9F61F32" w14:textId="760C000B" w:rsidR="00845843" w:rsidRPr="006F7747" w:rsidRDefault="00845843" w:rsidP="00B855E2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1772C6" w14:textId="24EA418F" w:rsidR="00845843" w:rsidRPr="006F7747" w:rsidRDefault="00845843" w:rsidP="00B855E2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89AC37D" w14:textId="76783491" w:rsidR="00845843" w:rsidRPr="006F7747" w:rsidRDefault="00845843" w:rsidP="00B855E2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4A56AB" w14:textId="2A21F276" w:rsidR="00845843" w:rsidRPr="006F7747" w:rsidRDefault="00845843" w:rsidP="00B855E2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2EBCA2B" w14:textId="735F503D" w:rsidR="00845843" w:rsidRPr="006F7747" w:rsidRDefault="00845843" w:rsidP="00B855E2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AB7AA9C" w14:textId="5AF9F848" w:rsidR="00845843" w:rsidRPr="006F7747" w:rsidRDefault="00845843" w:rsidP="00B855E2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191E75" w14:textId="42B6C3DD" w:rsidR="00845843" w:rsidRPr="006F7747" w:rsidRDefault="00845843" w:rsidP="00B855E2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224AE" w14:textId="193BD99C" w:rsidR="00845843" w:rsidRPr="006F7747" w:rsidRDefault="00845843" w:rsidP="00B855E2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E35E732" w14:textId="3C7FB8A0" w:rsidR="00845843" w:rsidRPr="006F7747" w:rsidRDefault="00845843" w:rsidP="00B855E2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92E510" w14:textId="0E687A50" w:rsidR="00845843" w:rsidRPr="006F7747" w:rsidRDefault="00845843" w:rsidP="00B855E2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F36E04" w14:textId="0F585A75" w:rsidR="00845843" w:rsidRPr="006F7747" w:rsidRDefault="00845843" w:rsidP="00B855E2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9D044E1" w14:textId="56DF3740" w:rsidR="00845843" w:rsidRPr="006F7747" w:rsidRDefault="00845843" w:rsidP="00B855E2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5EF32C5" w14:textId="5510B8C2" w:rsidR="00845843" w:rsidRPr="006F7747" w:rsidRDefault="0096718F" w:rsidP="00B855E2">
            <w:pPr>
              <w:pStyle w:val="RK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47B90E6" w14:textId="4F7D71C3" w:rsidR="00845843" w:rsidRPr="006F7747" w:rsidRDefault="0096718F" w:rsidP="00B855E2">
            <w:pPr>
              <w:pStyle w:val="RK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3729F86" w14:textId="2A80F513" w:rsidR="00845843" w:rsidRPr="006F7747" w:rsidRDefault="00845843" w:rsidP="00B855E2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F5E9498" w14:textId="30469685" w:rsidR="00845843" w:rsidRPr="006F7747" w:rsidRDefault="00845843" w:rsidP="00B855E2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A777EE8" w14:textId="1F094422" w:rsidR="00845843" w:rsidRPr="006F7747" w:rsidRDefault="00845843" w:rsidP="00B855E2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54C7580" w14:textId="4187A1B2" w:rsidR="00845843" w:rsidRPr="006F7747" w:rsidRDefault="00845843" w:rsidP="00B855E2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144ACEE" w14:textId="0B52FF3C" w:rsidR="00845843" w:rsidRPr="006F7747" w:rsidRDefault="00845843" w:rsidP="00B855E2">
            <w:pPr>
              <w:pStyle w:val="RKnormal"/>
              <w:rPr>
                <w:b/>
                <w:bCs/>
                <w:sz w:val="20"/>
              </w:rPr>
            </w:pPr>
          </w:p>
        </w:tc>
      </w:tr>
      <w:tr w:rsidR="00845843" w:rsidRPr="006F7747" w14:paraId="43CC3D90" w14:textId="02778EC1" w:rsidTr="00845843">
        <w:tc>
          <w:tcPr>
            <w:tcW w:w="33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599173F" w14:textId="1CDE3991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Lunds universitet</w:t>
            </w:r>
          </w:p>
        </w:tc>
        <w:tc>
          <w:tcPr>
            <w:tcW w:w="3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0D1DB29F" w14:textId="53B209C3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5A2300" w14:textId="18D6C560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7FD9B67" w14:textId="0418FB71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73FA78C" w14:textId="472DE41D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0B5344" w14:textId="5C36D8A9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D863464" w14:textId="3137C8CE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094AE40" w14:textId="61BF10AF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2EDC9DB" w14:textId="3E924D35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65B305" w14:textId="0DA8D16F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391A633" w14:textId="1AF9DC42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A1D523" w14:textId="18D7CDFA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2478B5" w14:textId="135670B3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C7A54B0" w14:textId="7B5FB15F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C0FCDE2" w14:textId="72DE6FBB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55A512A" w14:textId="4958A6C1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867AF" w14:textId="112B9926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DEA3F5" w14:textId="509F0FC9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449964" w14:textId="4616EE06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CBD4B53" w14:textId="78B64933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FF7943" w14:textId="042319D9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7DBBC1B" w14:textId="51A35819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</w:tr>
      <w:tr w:rsidR="00845843" w:rsidRPr="006F7747" w14:paraId="3359CEAB" w14:textId="77C0956A" w:rsidTr="00845843">
        <w:tc>
          <w:tcPr>
            <w:tcW w:w="33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D628A6B" w14:textId="49CD9358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Göteborgs universitet</w:t>
            </w:r>
          </w:p>
        </w:tc>
        <w:tc>
          <w:tcPr>
            <w:tcW w:w="3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1864DAD4" w14:textId="35FAA5F7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02BB414" w14:textId="6D0938EE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7A864E4" w14:textId="66F88D43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23361CE" w14:textId="6805B6A5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3C1A04" w14:textId="3A5A6D5F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BEE0CB" w14:textId="5E0D141E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9C2C7AD" w14:textId="72CD8AF4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732253" w14:textId="2F7E7DE4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F881E5" w14:textId="660463F0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79C33CB" w14:textId="700A92AF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7BA121" w14:textId="7DA0EA5A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526557" w14:textId="65F0A467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E1332D" w14:textId="30A4C626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5750410" w14:textId="557BBE5E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529B4EE" w14:textId="310BA3C1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C0EBD25" w14:textId="5F6CD879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7AEE23" w14:textId="7EA7AA43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0E8950" w14:textId="6B991F78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FB6784F" w14:textId="339D79EC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6325C06" w14:textId="3B5B1426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5010642" w14:textId="27C2D05F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  <w:r>
              <w:rPr>
                <w:b/>
                <w:bCs/>
                <w:sz w:val="20"/>
                <w:vertAlign w:val="superscript"/>
              </w:rPr>
              <w:t>6</w:t>
            </w:r>
          </w:p>
        </w:tc>
      </w:tr>
      <w:tr w:rsidR="00845843" w:rsidRPr="006F7747" w14:paraId="32EC4D63" w14:textId="5747E4E4" w:rsidTr="00845843">
        <w:tc>
          <w:tcPr>
            <w:tcW w:w="33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A54E8" w14:textId="1BE42040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Stockholms universitet</w:t>
            </w:r>
          </w:p>
        </w:tc>
        <w:tc>
          <w:tcPr>
            <w:tcW w:w="31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7F781980" w14:textId="75CC32C7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D773FCE" w14:textId="35C4FD78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2D7A8DD" w14:textId="733CF02A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675F6C2" w14:textId="55487B41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6884D77" w14:textId="09860C8D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61091AB" w14:textId="60783B09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4B112E1" w14:textId="7F7DABD8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82E1FB2" w14:textId="2ECD46A5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C82E754" w14:textId="141C0082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4F13823" w14:textId="36AD92C4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5038084" w14:textId="3C3AEDB5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9770469" w14:textId="3B4B4432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2660DB6" w14:textId="74089CDF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028DD13" w14:textId="14BE8F1F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AB61991" w14:textId="6D8560A4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6FF8639" w14:textId="30D95F40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3CD1B8A" w14:textId="1E27F4D7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EA64704" w14:textId="7DE8A6BB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BFF1BAE" w14:textId="615150D6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4D590AB" w14:textId="07971A28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301BBB47" w14:textId="0A1B603E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  <w:r>
              <w:rPr>
                <w:b/>
                <w:bCs/>
                <w:sz w:val="20"/>
                <w:vertAlign w:val="superscript"/>
              </w:rPr>
              <w:t>6</w:t>
            </w:r>
          </w:p>
        </w:tc>
      </w:tr>
      <w:tr w:rsidR="00845843" w:rsidRPr="006F7747" w14:paraId="4842D747" w14:textId="54DFEBF5" w:rsidTr="00845843"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E61AA74" w14:textId="2F75E8D1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Umeå universitet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73D4F5A9" w14:textId="6E22D283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E14636" w14:textId="2AF914BC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C4F5C29" w14:textId="1B9CA4A0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B8F62DE" w14:textId="18FBD9B2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6D0AD8C" w14:textId="47E27199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E9EB7F6" w14:textId="3595D11F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044BFC" w14:textId="4F845AF1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1E3C084" w14:textId="0D05E654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95D43C0" w14:textId="654E5E6C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9FCCE48" w14:textId="4F88D36A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826D1B" w14:textId="1B792113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F923A0E" w14:textId="4E8BB98A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0A0938E" w14:textId="0A2604C9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B4973E4" w14:textId="372E1BE6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EFF2B4" w14:textId="0004FBF1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F3ECD6A" w14:textId="3038E787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75B363E" w14:textId="1217031B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3CE774" w14:textId="17DEED37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8881B72" w14:textId="5E3F189E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89190C5" w14:textId="35A043BC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36BC3C9" w14:textId="775A0E35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</w:tr>
      <w:tr w:rsidR="00845843" w:rsidRPr="006F7747" w14:paraId="60AA71A4" w14:textId="0D281D96" w:rsidTr="00845843">
        <w:tc>
          <w:tcPr>
            <w:tcW w:w="33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7498FCA" w14:textId="2194FADE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Linköpings universitet</w:t>
            </w:r>
          </w:p>
        </w:tc>
        <w:tc>
          <w:tcPr>
            <w:tcW w:w="3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6C1E1FC8" w14:textId="2EC5B7CC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AB62EF8" w14:textId="24CC59FD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34CEEA" w14:textId="2AB9BD34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6F2B348" w14:textId="3175CF92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7D4CDE9" w14:textId="5F7859DF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9EC4E1F" w14:textId="14715661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97DB303" w14:textId="65BCAA21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64932F7" w14:textId="17BEB4CA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134DC09" w14:textId="0A2A7597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EA28DA" w14:textId="528E6187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2DF607" w14:textId="2D1C4214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314E21" w14:textId="4B8264D1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446BA6" w14:textId="364CD26C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E27182" w14:textId="65450411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295688" w14:textId="23B9E0FC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E94BC4" w14:textId="2CF8F119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10C660F" w14:textId="654625D8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B42EB5" w14:textId="4F26C089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270A6C1" w14:textId="1CB52548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6B9FB26" w14:textId="6C640901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7E4D41F" w14:textId="54BA6100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</w:tr>
      <w:tr w:rsidR="00845843" w:rsidRPr="006F7747" w14:paraId="56D256E3" w14:textId="695E3EBE" w:rsidTr="00845843">
        <w:tc>
          <w:tcPr>
            <w:tcW w:w="33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5D68C41" w14:textId="455570D8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Karolinska institutet</w:t>
            </w:r>
          </w:p>
        </w:tc>
        <w:tc>
          <w:tcPr>
            <w:tcW w:w="3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12CF4DC4" w14:textId="422B2C6F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5E71BDD" w14:textId="0D5483B5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E24C7F2" w14:textId="798F9B02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41786DF" w14:textId="05A7BDC3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9E11DE" w14:textId="7C953639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207153" w14:textId="69111DFA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3A86AC7" w14:textId="50B7F576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F14FDCE" w14:textId="7775254C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599371" w14:textId="703C4CD1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E7A1418" w14:textId="61224F54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619F7A" w14:textId="7C4A3928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6E3FDC" w14:textId="64628981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8300573" w14:textId="0F070598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54E0FD3" w14:textId="2A13DC95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EC20603" w14:textId="57020F41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6DA4A9" w14:textId="05100343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D52E61A" w14:textId="5259E23A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0522CEA" w14:textId="5D48B072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91F30F" w14:textId="48A5FC66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9266F6D" w14:textId="22D0BFFB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28D6E6F" w14:textId="3D61BB61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</w:tr>
      <w:tr w:rsidR="00845843" w:rsidRPr="006F7747" w14:paraId="369D55EC" w14:textId="79079481" w:rsidTr="00845843">
        <w:tc>
          <w:tcPr>
            <w:tcW w:w="33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C3601" w14:textId="31710AC9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Kungl. Tekniska högskolan</w:t>
            </w:r>
          </w:p>
        </w:tc>
        <w:tc>
          <w:tcPr>
            <w:tcW w:w="31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1290A1A7" w14:textId="17C24FD4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1963C9D" w14:textId="147D33A9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BA02EAD" w14:textId="3234CEE3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B2B5BF2" w14:textId="084035CA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973161F" w14:textId="47AE7863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F24A0D7" w14:textId="2DD146A2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B3B426E" w14:textId="508F7105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B704635" w14:textId="29EFA130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D424DB3" w14:textId="69077624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3AB9BD4" w14:textId="5E4C3CC3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985D8A6" w14:textId="4E2B8BEB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DD2AC96" w14:textId="067C578E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ED540D4" w14:textId="3D14461D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624EDC3" w14:textId="138E61CE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1C24F7F" w14:textId="584ACCD6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6708612" w14:textId="48A12600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5D4063B" w14:textId="693BBC4B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1FFC6EC" w14:textId="33B37179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C7F1C22" w14:textId="0614FBD6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3671A5F" w14:textId="6E0E0227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756B7611" w14:textId="2A7581F6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</w:tr>
      <w:tr w:rsidR="00845843" w:rsidRPr="006F7747" w14:paraId="100A42B6" w14:textId="664AC862" w:rsidTr="00845843"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CF62037" w14:textId="4AD7B30D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Luleå tekniska universitet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193EC3E3" w14:textId="2FC8FE72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7ED9024" w14:textId="4CD621B2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BF8328" w14:textId="620A6472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1175359" w14:textId="29475C75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6E5518D" w14:textId="32A02348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6766E5C" w14:textId="0993D113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874749F" w14:textId="06C87556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6AAD041" w14:textId="5C5D20F0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0414F1" w14:textId="7BC5778B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1A45EC1" w14:textId="1D0D0A40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  <w:r>
              <w:rPr>
                <w:b/>
                <w:bCs/>
                <w:sz w:val="20"/>
                <w:vertAlign w:val="superscript"/>
              </w:rPr>
              <w:t>2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9D3FFF6" w14:textId="29F5C98D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38FE38" w14:textId="4E53D7AF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0F3EC8" w14:textId="314C6E87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86442" w14:textId="02F1D762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5B1D82" w14:textId="475D6D71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87BC7F" w14:textId="371F4702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573DCA" w14:textId="45F3E341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3EA2634" w14:textId="255B439B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8C87F19" w14:textId="034D2D9A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C08C45" w14:textId="6CC511E8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BD1F0A9" w14:textId="0217CE1C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  <w:r>
              <w:rPr>
                <w:b/>
                <w:bCs/>
                <w:sz w:val="20"/>
                <w:vertAlign w:val="superscript"/>
              </w:rPr>
              <w:t>6</w:t>
            </w:r>
          </w:p>
        </w:tc>
      </w:tr>
      <w:tr w:rsidR="00845843" w:rsidRPr="006F7747" w14:paraId="097CC476" w14:textId="1C5E530D" w:rsidTr="00845843">
        <w:tc>
          <w:tcPr>
            <w:tcW w:w="33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4AE063F" w14:textId="5E2E509C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Karlstads universitet</w:t>
            </w:r>
          </w:p>
        </w:tc>
        <w:tc>
          <w:tcPr>
            <w:tcW w:w="3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53329FB0" w14:textId="2B9A3208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8250611" w14:textId="557E1BFF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669FEE" w14:textId="6FA7E0DF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F123A90" w14:textId="157982FA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95D7CA1" w14:textId="013303A7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830FEB" w14:textId="671A9BF6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90685A3" w14:textId="02DE0A85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A417AD5" w14:textId="7019C623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D121533" w14:textId="27D3123F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9C3F482" w14:textId="7A3C95E4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  <w:r>
              <w:rPr>
                <w:b/>
                <w:bCs/>
                <w:sz w:val="20"/>
                <w:vertAlign w:val="superscript"/>
              </w:rPr>
              <w:t>2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D87F4CB" w14:textId="5BFEEB3D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58F1D8" w14:textId="12A13657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3C6FA37" w14:textId="16B00FC0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7A1474" w14:textId="260B3554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D6F855F" w14:textId="1709A153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A5C888B" w14:textId="7F6977B8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EF2013" w14:textId="0C22BEFD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2AE621A" w14:textId="2C05AE07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6F65A2F" w14:textId="70F20C45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EE95A4" w14:textId="10CDA915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2EF82E2" w14:textId="09DA7244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  <w:r>
              <w:rPr>
                <w:b/>
                <w:bCs/>
                <w:sz w:val="20"/>
                <w:vertAlign w:val="superscript"/>
              </w:rPr>
              <w:t>6</w:t>
            </w:r>
          </w:p>
        </w:tc>
      </w:tr>
      <w:tr w:rsidR="00845843" w:rsidRPr="006F7747" w14:paraId="316C37AC" w14:textId="6BDEB5C3" w:rsidTr="00845843">
        <w:tc>
          <w:tcPr>
            <w:tcW w:w="33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289AABA" w14:textId="75CAC7E2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Linnéuniversitetet</w:t>
            </w:r>
          </w:p>
        </w:tc>
        <w:tc>
          <w:tcPr>
            <w:tcW w:w="3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46675C77" w14:textId="165D5351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653123B" w14:textId="1551FA75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BEF2279" w14:textId="3D5A6B46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00A48E8" w14:textId="2CE5D651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59BDB07" w14:textId="3E68FCB3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2E60DA" w14:textId="62741000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94665B5" w14:textId="4634B54D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32C9E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CB8BAC6" w14:textId="24BD3CBF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5E23EF5" w14:textId="0AD033FF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3960E99" w14:textId="1291D72D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  <w:r>
              <w:rPr>
                <w:b/>
                <w:bCs/>
                <w:sz w:val="20"/>
                <w:vertAlign w:val="superscript"/>
              </w:rPr>
              <w:t>3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BAFC5F" w14:textId="7CD4F11B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9E029E" w14:textId="35678C1D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670747F" w14:textId="1AA387D0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331F785" w14:textId="231656E7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EF15273" w14:textId="2B109AB6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F4FB45" w14:textId="609629AA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3583259" w14:textId="7BC93F30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9906796" w14:textId="728A0BDF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3E2A482" w14:textId="69A97081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CDDFDA" w14:textId="244DFAF4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D1172C1" w14:textId="3B6D518F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  <w:r>
              <w:rPr>
                <w:b/>
                <w:bCs/>
                <w:sz w:val="20"/>
                <w:vertAlign w:val="superscript"/>
              </w:rPr>
              <w:t>6</w:t>
            </w:r>
          </w:p>
        </w:tc>
      </w:tr>
      <w:tr w:rsidR="00845843" w:rsidRPr="006F7747" w14:paraId="4C74C6C0" w14:textId="17DAEBBB" w:rsidTr="00845843">
        <w:tc>
          <w:tcPr>
            <w:tcW w:w="33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087FF" w14:textId="61730221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Örebro universitet</w:t>
            </w:r>
          </w:p>
        </w:tc>
        <w:tc>
          <w:tcPr>
            <w:tcW w:w="31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6C8DF230" w14:textId="7E94874C" w:rsidR="00845843" w:rsidRPr="006F7747" w:rsidRDefault="00845843" w:rsidP="00B855E2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C911041" w14:textId="23176200" w:rsidR="00845843" w:rsidRPr="006F7747" w:rsidRDefault="00845843" w:rsidP="00B855E2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42947FD" w14:textId="443162E2" w:rsidR="00845843" w:rsidRPr="006F7747" w:rsidRDefault="00845843" w:rsidP="00B855E2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EBB5521" w14:textId="089B9A6A" w:rsidR="00845843" w:rsidRPr="006F7747" w:rsidRDefault="00845843" w:rsidP="00B855E2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3BDB0E0" w14:textId="3E598025" w:rsidR="00845843" w:rsidRPr="006F7747" w:rsidRDefault="00845843" w:rsidP="00B855E2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F374BB5" w14:textId="358975CF" w:rsidR="00845843" w:rsidRPr="006F7747" w:rsidRDefault="00845843" w:rsidP="00B855E2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760196C" w14:textId="75795AF1" w:rsidR="00845843" w:rsidRPr="006F7747" w:rsidRDefault="00845843" w:rsidP="00B855E2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CBC26B1" w14:textId="3CCA3629" w:rsidR="00845843" w:rsidRPr="006F7747" w:rsidRDefault="00845843" w:rsidP="00B855E2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92521B3" w14:textId="348C9E02" w:rsidR="00845843" w:rsidRPr="006F7747" w:rsidRDefault="00845843" w:rsidP="00B855E2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08AC238" w14:textId="56E370A0" w:rsidR="00845843" w:rsidRPr="006F7747" w:rsidRDefault="00845843" w:rsidP="00B855E2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649B14B" w14:textId="205E3575" w:rsidR="00845843" w:rsidRPr="006F7747" w:rsidRDefault="00845843" w:rsidP="00B855E2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CBE57E4" w14:textId="50642215" w:rsidR="00845843" w:rsidRPr="006F7747" w:rsidRDefault="00845843" w:rsidP="00B855E2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42340A5" w14:textId="161F604E" w:rsidR="00845843" w:rsidRPr="006F7747" w:rsidRDefault="00845843" w:rsidP="00B855E2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773CED5" w14:textId="5A85F06D" w:rsidR="00845843" w:rsidRPr="006F7747" w:rsidRDefault="00845843" w:rsidP="00B855E2">
            <w:pPr>
              <w:pStyle w:val="RKnormal"/>
              <w:rPr>
                <w:b/>
                <w:bCs/>
                <w:sz w:val="20"/>
                <w:vertAlign w:val="superscript"/>
              </w:rPr>
            </w:pPr>
            <w:r w:rsidRPr="006F7747">
              <w:rPr>
                <w:b/>
                <w:bCs/>
                <w:sz w:val="20"/>
              </w:rPr>
              <w:t>x</w:t>
            </w:r>
            <w:r>
              <w:rPr>
                <w:b/>
                <w:bCs/>
                <w:sz w:val="20"/>
                <w:vertAlign w:val="superscript"/>
              </w:rPr>
              <w:t>5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0D2B9DD" w14:textId="5F655AF0" w:rsidR="00845843" w:rsidRPr="006F7747" w:rsidRDefault="00845843" w:rsidP="00B855E2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F313020" w14:textId="1FF15A60" w:rsidR="00845843" w:rsidRPr="006F7747" w:rsidRDefault="00845843" w:rsidP="00B855E2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D0FF11F" w14:textId="0924CCA0" w:rsidR="00845843" w:rsidRPr="006F7747" w:rsidRDefault="00845843" w:rsidP="00B855E2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7A226A1" w14:textId="63CACEFE" w:rsidR="00845843" w:rsidRPr="006F7747" w:rsidRDefault="00845843" w:rsidP="00B855E2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2B0A569" w14:textId="7673E14D" w:rsidR="00845843" w:rsidRPr="006F7747" w:rsidRDefault="00845843" w:rsidP="00B855E2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DC68C75" w14:textId="569750EA" w:rsidR="00845843" w:rsidRPr="006F7747" w:rsidRDefault="00845843" w:rsidP="00B855E2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150719C8" w14:textId="7D7F4DDC" w:rsidR="00845843" w:rsidRPr="006F7747" w:rsidRDefault="00845843" w:rsidP="00B855E2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</w:tr>
      <w:tr w:rsidR="00845843" w:rsidRPr="006F7747" w14:paraId="66405031" w14:textId="5BAA2164" w:rsidTr="00845843"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6F99D53" w14:textId="37D596BE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Mittuniversitetet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2115505F" w14:textId="0B26C776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B91079" w14:textId="69BEB5BC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BB9C221" w14:textId="6DFAF2B8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0595378" w14:textId="2A1C74DF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DE3D026" w14:textId="74158723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B52C6E" w14:textId="6574921F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764BF4" w14:textId="4416ADF7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14CC13C" w14:textId="2A77E67F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9DDC5C" w14:textId="54D25CDE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B1B8CC9" w14:textId="1FCED7C8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  <w:r>
              <w:rPr>
                <w:b/>
                <w:bCs/>
                <w:sz w:val="20"/>
                <w:vertAlign w:val="superscript"/>
              </w:rPr>
              <w:t>4</w:t>
            </w: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F4F348" w14:textId="6678924E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53D267" w14:textId="3C9A7E92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225D92A" w14:textId="13330502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108E917" w14:textId="48A8C485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E2E01D" w14:textId="0D87F4D1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3BC7A52" w14:textId="33C7A8E1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0AD8811" w14:textId="0DA68700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C499359" w14:textId="4895B483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DA68663" w14:textId="323AD132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87E6D21" w14:textId="15782935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52D4F18" w14:textId="2CE80239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</w:tr>
      <w:tr w:rsidR="00845843" w:rsidRPr="006F7747" w14:paraId="5675F33F" w14:textId="04DDA6C5" w:rsidTr="00845843">
        <w:tc>
          <w:tcPr>
            <w:tcW w:w="33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C514709" w14:textId="4BDB9CA4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Blekinge tekniska högskola</w:t>
            </w:r>
          </w:p>
        </w:tc>
        <w:tc>
          <w:tcPr>
            <w:tcW w:w="3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651EF8F0" w14:textId="1BE18B05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040F2C4" w14:textId="369EFB0F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6AE3268" w14:textId="34A58DF8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3D07427" w14:textId="29F6B91A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F04FB19" w14:textId="0BA873A5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21BC63" w14:textId="57F873F0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44CE52" w14:textId="71849EEB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4AC0E03" w14:textId="0CB42350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7A243FB" w14:textId="75BB7E63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716EB8C" w14:textId="48667F02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  <w:r>
              <w:rPr>
                <w:b/>
                <w:bCs/>
                <w:sz w:val="20"/>
                <w:vertAlign w:val="superscript"/>
              </w:rPr>
              <w:t>2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571AE6" w14:textId="1F235DCC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F7B7C0D" w14:textId="0DF68DEB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AFB681" w14:textId="28E1F4DD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F9619B" w14:textId="5C4C0B33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2262FC" w14:textId="6C568A2D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83C11C6" w14:textId="4EFFDAB4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82A38F" w14:textId="48761D0F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5C97B7D" w14:textId="764590FA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D9362BE" w14:textId="65D7C06D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40084A" w14:textId="20FE0E4F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58ABCB3" w14:textId="4D77B814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</w:tr>
      <w:tr w:rsidR="00845843" w:rsidRPr="006F7747" w14:paraId="0894606C" w14:textId="5451CD70" w:rsidTr="00845843">
        <w:tc>
          <w:tcPr>
            <w:tcW w:w="33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6019806" w14:textId="0BD5752A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Malmö högskola</w:t>
            </w:r>
          </w:p>
        </w:tc>
        <w:tc>
          <w:tcPr>
            <w:tcW w:w="3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0631D362" w14:textId="71BFA9D1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08708BB" w14:textId="7336AE90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766B545" w14:textId="40350E4E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A44C88B" w14:textId="1E079511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CE6A58" w14:textId="0C044C93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8D27062" w14:textId="6F1D1950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C2E4535" w14:textId="4A60F69E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621C16B" w14:textId="67C5769C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06046E" w14:textId="2497250E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9E4D2A5" w14:textId="3CF1685C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  <w:r>
              <w:rPr>
                <w:b/>
                <w:bCs/>
                <w:sz w:val="20"/>
                <w:vertAlign w:val="superscript"/>
              </w:rPr>
              <w:t>2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A71BFE2" w14:textId="1276E475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F2792E4" w14:textId="4A40D382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8DB26EF" w14:textId="105A3172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A714C87" w14:textId="7A6141BB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91CF9A" w14:textId="00239068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FD62AC0" w14:textId="7DEBE8DE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  <w:r>
              <w:rPr>
                <w:b/>
                <w:bCs/>
                <w:sz w:val="20"/>
                <w:vertAlign w:val="superscript"/>
              </w:rPr>
              <w:t>1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632DF7E" w14:textId="5E517878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B4B326" w14:textId="76877C1E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749927F" w14:textId="20AE7E99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C85D5E0" w14:textId="613B7E82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56AADA5" w14:textId="5285065C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  <w:r>
              <w:rPr>
                <w:b/>
                <w:bCs/>
                <w:sz w:val="20"/>
                <w:vertAlign w:val="superscript"/>
              </w:rPr>
              <w:t>6</w:t>
            </w:r>
          </w:p>
        </w:tc>
      </w:tr>
      <w:tr w:rsidR="00845843" w:rsidRPr="006F7747" w14:paraId="092394C1" w14:textId="25CB958B" w:rsidTr="00845843">
        <w:tc>
          <w:tcPr>
            <w:tcW w:w="33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3BBAB" w14:textId="6986390E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Mälardalens högskola</w:t>
            </w:r>
          </w:p>
        </w:tc>
        <w:tc>
          <w:tcPr>
            <w:tcW w:w="31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24835DF3" w14:textId="22273395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EB7EA0C" w14:textId="54F28FCD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09AC618" w14:textId="6C9A91D2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CAE6A99" w14:textId="24AB6E18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A3C4E4B" w14:textId="48C6AD73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6945D7F" w14:textId="4FDBA119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4D3D190" w14:textId="37C01519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D1B67E4" w14:textId="25E27260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F6D62DC" w14:textId="7B4A96FA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2763AE8" w14:textId="591CAAAB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  <w:r>
              <w:rPr>
                <w:b/>
                <w:bCs/>
                <w:sz w:val="20"/>
                <w:vertAlign w:val="superscript"/>
              </w:rPr>
              <w:t>2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CBEBDD5" w14:textId="25AC37F6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252C314" w14:textId="5A606F98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C856F43" w14:textId="260CC0F2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60A6A35" w14:textId="3772685A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899394F" w14:textId="3B1A0A87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9388589" w14:textId="77A83AA1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8679994" w14:textId="0BDE3624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97BC78A" w14:textId="4A6FEDB0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CA2CDE0" w14:textId="42FE5446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CC0F4EC" w14:textId="31F3EB61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4180E6D0" w14:textId="7599BBEE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</w:tr>
      <w:tr w:rsidR="0096718F" w:rsidRPr="006F7747" w14:paraId="5B0FE357" w14:textId="54580A27" w:rsidTr="00845843"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50E65C3" w14:textId="27919F86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Stockholms konstnärliga högskola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0462C5C8" w14:textId="18A19AAB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4A3843" w14:textId="36B3F787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65D3B6E" w14:textId="312BC338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1BDC3AD" w14:textId="0AB75470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08A016" w14:textId="4855E8BF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F23679" w14:textId="30D07E05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208891" w14:textId="71AF4181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23D687" w14:textId="6B70E76C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E9C731" w14:textId="656B1A49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8B8DF3" w14:textId="58DC4CB1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3D17360" w14:textId="362EF6A6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62880E7" w14:textId="42B90D5B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5440A62" w14:textId="6AFDD02F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E4F29A5" w14:textId="46E20040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DFD62D4" w14:textId="67305FC8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C52838" w14:textId="45D75A5E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A4D7F0" w14:textId="16CDD5AB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8FD0C18" w14:textId="504227BC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EC5E2DD" w14:textId="1BBF29FF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89D1294" w14:textId="52915BB0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CDE6685" w14:textId="2D7749D4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</w:tr>
      <w:tr w:rsidR="0096718F" w:rsidRPr="006F7747" w14:paraId="3F507835" w14:textId="7D2A3509" w:rsidTr="00845843">
        <w:tc>
          <w:tcPr>
            <w:tcW w:w="33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B917772" w14:textId="688E8253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Gymnastik- och idrottshögskolan</w:t>
            </w:r>
          </w:p>
        </w:tc>
        <w:tc>
          <w:tcPr>
            <w:tcW w:w="3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66A00709" w14:textId="021621EE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3ACE12" w14:textId="262055D8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F004E4B" w14:textId="66BB19BF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C89792" w14:textId="170CE3FB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F6B8D56" w14:textId="6EEE2576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19F927" w14:textId="4120009A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783000" w14:textId="03C3DA9B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D639E0" w14:textId="00C4C0AF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1774A52" w14:textId="1720B49F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86B270D" w14:textId="5CBDF055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1C5C98F" w14:textId="5D8EA585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78D2FB" w14:textId="4F2CDAC0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BD23063" w14:textId="0324DE82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9974411" w14:textId="33484788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B1B34FD" w14:textId="76ED033F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DCCAEA5" w14:textId="7DA275BA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054B686" w14:textId="5C8B6BB6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EB1090" w14:textId="6BB00ACB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0E75501" w14:textId="5B9AFA3E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5B4E866" w14:textId="637EF6F6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8444D27" w14:textId="42FCF405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</w:tr>
      <w:tr w:rsidR="0096718F" w:rsidRPr="006F7747" w14:paraId="0CE729FC" w14:textId="6C1DDD27" w:rsidTr="00845843">
        <w:tc>
          <w:tcPr>
            <w:tcW w:w="33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D205516" w14:textId="0A3A6C6F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Högskolan i Borås</w:t>
            </w:r>
          </w:p>
        </w:tc>
        <w:tc>
          <w:tcPr>
            <w:tcW w:w="3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2C6CD993" w14:textId="0BA4E750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6E3B929" w14:textId="504AAB92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435527" w14:textId="621012D3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268B4A" w14:textId="6285D953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BA72B8" w14:textId="4B86F9C7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CFD8B4" w14:textId="06D51EF4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B965C0" w14:textId="391124CC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817A67" w14:textId="3D416631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C417A71" w14:textId="10FA3FCB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02FD4B" w14:textId="578D3A48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  <w:r>
              <w:rPr>
                <w:b/>
                <w:bCs/>
                <w:sz w:val="20"/>
                <w:vertAlign w:val="superscript"/>
              </w:rPr>
              <w:t>2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8BC0195" w14:textId="40531F68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F0C0499" w14:textId="14923931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F959B14" w14:textId="4EA946C0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6B21F5" w14:textId="145763C5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E02B016" w14:textId="779B3030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82A0E0A" w14:textId="1794A769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0696B80" w14:textId="3CE7384B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4DED7C" w14:textId="0D676439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39C7BAD" w14:textId="527CA36A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415637" w14:textId="12960901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69568ED" w14:textId="20E429A2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</w:tr>
      <w:tr w:rsidR="0096718F" w:rsidRPr="006F7747" w14:paraId="56896228" w14:textId="69F1526E" w:rsidTr="00845843">
        <w:tc>
          <w:tcPr>
            <w:tcW w:w="33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272E1" w14:textId="0CDBEB13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Högskolan Dalarna</w:t>
            </w:r>
          </w:p>
        </w:tc>
        <w:tc>
          <w:tcPr>
            <w:tcW w:w="31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5F3DDC68" w14:textId="0C207278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33D643C" w14:textId="53D421C3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53B4590" w14:textId="44348153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DE87125" w14:textId="42B49B32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9494507" w14:textId="53A92CEB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AE9D3F0" w14:textId="0AEFD94C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7749971" w14:textId="2E6FE99D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F2F7C9C" w14:textId="485781C1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BCC508D" w14:textId="6019B156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83B0FEF" w14:textId="7654314B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  <w:r>
              <w:rPr>
                <w:b/>
                <w:bCs/>
                <w:sz w:val="20"/>
                <w:vertAlign w:val="superscript"/>
              </w:rPr>
              <w:t>2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CDF0E14" w14:textId="2B4D2F02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D9E33B3" w14:textId="110FA57D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42BEF55" w14:textId="07B6DF39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4895018" w14:textId="7B74C943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2D275BF" w14:textId="4A59F877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EFBEFBD" w14:textId="789DC112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228E6D9" w14:textId="5704D98E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62CEDB9" w14:textId="701B0CC0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4A89258" w14:textId="1D38C4E0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2032665" w14:textId="25E59028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4DE49DDF" w14:textId="2F7656EB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  <w:r>
              <w:rPr>
                <w:b/>
                <w:bCs/>
                <w:sz w:val="20"/>
                <w:vertAlign w:val="superscript"/>
              </w:rPr>
              <w:t>6</w:t>
            </w:r>
          </w:p>
        </w:tc>
      </w:tr>
      <w:tr w:rsidR="0096718F" w:rsidRPr="006F7747" w14:paraId="43FD480E" w14:textId="5709C3AA" w:rsidTr="00845843">
        <w:tc>
          <w:tcPr>
            <w:tcW w:w="33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93C9782" w14:textId="27B62999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Högskolan i Gävle</w:t>
            </w:r>
          </w:p>
        </w:tc>
        <w:tc>
          <w:tcPr>
            <w:tcW w:w="3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648D1B29" w14:textId="03FACA90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57D1EF" w14:textId="4739A644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81D6FBB" w14:textId="353D8D9D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540B5C" w14:textId="5070A845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F44ABA0" w14:textId="0F8B75B7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7905D9" w14:textId="64BCCBF7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E21EE4" w14:textId="39E9A1F7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C7C821" w14:textId="75940DA2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1554F69" w14:textId="4BDBE90D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0D45C8A" w14:textId="7089FD9F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  <w:r>
              <w:rPr>
                <w:b/>
                <w:bCs/>
                <w:sz w:val="20"/>
                <w:vertAlign w:val="superscript"/>
              </w:rPr>
              <w:t>2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DEEFB78" w14:textId="6CF40DB0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E96D760" w14:textId="46EDF78F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31DC45" w14:textId="2583711B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DC2D51" w14:textId="72A92FA7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C345A2" w14:textId="5F960543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2531D16" w14:textId="1954D540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8FA889" w14:textId="6685C007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417DEA" w14:textId="3424CD32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688544C" w14:textId="02E0CC49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6BCBB" w14:textId="0509CD30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E531299" w14:textId="0873A190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  <w:r>
              <w:rPr>
                <w:b/>
                <w:bCs/>
                <w:sz w:val="20"/>
                <w:vertAlign w:val="superscript"/>
              </w:rPr>
              <w:t>6</w:t>
            </w:r>
          </w:p>
        </w:tc>
      </w:tr>
      <w:tr w:rsidR="0096718F" w:rsidRPr="006F7747" w14:paraId="13B27521" w14:textId="19240509" w:rsidTr="00845843">
        <w:tc>
          <w:tcPr>
            <w:tcW w:w="33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6C21E12" w14:textId="315EFD1E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Högskolan i Halmstad</w:t>
            </w:r>
          </w:p>
        </w:tc>
        <w:tc>
          <w:tcPr>
            <w:tcW w:w="3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40088257" w14:textId="284E9F14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7D095E" w14:textId="6B39906A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DD12BF" w14:textId="5A8C8621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024FAAF" w14:textId="6708602D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5B1E87C" w14:textId="10AB1ECA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30BFE0" w14:textId="2AC3B0F2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A3DE49E" w14:textId="3067FBB2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3785EFB" w14:textId="616426C2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E0BE5E" w14:textId="5A2FC780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7F3E74E" w14:textId="03E54AF3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  <w:r>
              <w:rPr>
                <w:b/>
                <w:bCs/>
                <w:sz w:val="20"/>
                <w:vertAlign w:val="superscript"/>
              </w:rPr>
              <w:t>2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FD55EF" w14:textId="5101576B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03EF7E8" w14:textId="387CF87C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D666F3" w14:textId="13019F0A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3849CC" w14:textId="08B088B2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9741FEE" w14:textId="7778BA0D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6F9BADD" w14:textId="6D867710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5827C1D" w14:textId="5A9281B2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9E0377C" w14:textId="41865E42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BD4672" w14:textId="5ADAE696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D44584E" w14:textId="1ACCF5D1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1FCA0D2" w14:textId="4E9083FB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  <w:r>
              <w:rPr>
                <w:b/>
                <w:bCs/>
                <w:sz w:val="20"/>
                <w:vertAlign w:val="superscript"/>
              </w:rPr>
              <w:t>6</w:t>
            </w:r>
          </w:p>
        </w:tc>
      </w:tr>
      <w:tr w:rsidR="0096718F" w:rsidRPr="006F7747" w14:paraId="3491534E" w14:textId="14C997DD" w:rsidTr="00845843">
        <w:tc>
          <w:tcPr>
            <w:tcW w:w="33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4287D" w14:textId="14F65AB5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Högskolan Kristianstad</w:t>
            </w:r>
          </w:p>
        </w:tc>
        <w:tc>
          <w:tcPr>
            <w:tcW w:w="31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11D2116A" w14:textId="60C33751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2F2C65B" w14:textId="3C2DFBC9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6B06965" w14:textId="53E01F20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8C84DD0" w14:textId="02C6E48F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75E03A5" w14:textId="2A2ACE26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CBEBE0A" w14:textId="1891EFFD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C8D4B17" w14:textId="31B074A8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38699CE" w14:textId="72E0755F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DC7559E" w14:textId="2803A118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32C69CF" w14:textId="7EB2A49B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  <w:r>
              <w:rPr>
                <w:b/>
                <w:bCs/>
                <w:sz w:val="20"/>
                <w:vertAlign w:val="superscript"/>
              </w:rPr>
              <w:t>2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9E41B1F" w14:textId="0F8FFC89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954B069" w14:textId="42B7A012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EF11D8D" w14:textId="3FE96F04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30760EB" w14:textId="6E25CC06" w:rsidR="0096718F" w:rsidRPr="006F7747" w:rsidRDefault="0096718F" w:rsidP="008C0DA7">
            <w:pPr>
              <w:pStyle w:val="RKnormal"/>
              <w:rPr>
                <w:b/>
                <w:bCs/>
                <w:sz w:val="20"/>
                <w:vertAlign w:val="superscript"/>
              </w:rPr>
            </w:pPr>
            <w:r w:rsidRPr="006F7747">
              <w:rPr>
                <w:b/>
                <w:bCs/>
                <w:sz w:val="20"/>
              </w:rPr>
              <w:t>x</w:t>
            </w:r>
            <w:r>
              <w:rPr>
                <w:b/>
                <w:bCs/>
                <w:sz w:val="20"/>
                <w:vertAlign w:val="superscript"/>
              </w:rPr>
              <w:t>5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D1E0823" w14:textId="3B10E59C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42B0EB7" w14:textId="12456D03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2E060D0" w14:textId="0C73CFAE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4EEFFB3" w14:textId="51F2F38B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FD464B2" w14:textId="7075F136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227E55E" w14:textId="77B39D06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0F9725C9" w14:textId="4DD23860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  <w:r>
              <w:rPr>
                <w:b/>
                <w:bCs/>
                <w:sz w:val="20"/>
                <w:vertAlign w:val="superscript"/>
              </w:rPr>
              <w:t>6</w:t>
            </w:r>
          </w:p>
        </w:tc>
      </w:tr>
      <w:tr w:rsidR="0096718F" w:rsidRPr="006F7747" w14:paraId="4A9A00A1" w14:textId="4F1E88C5" w:rsidTr="00845843"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635B585" w14:textId="19FBCAF8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Högskolan i Skövde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15819586" w14:textId="647FAE99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51DFDE" w14:textId="115A0092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B06053E" w14:textId="2CB6A214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103DAD8" w14:textId="19A5FD5F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BEF303E" w14:textId="660AEE26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21A6E99" w14:textId="768C490E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11D223" w14:textId="7EDB95BE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B7762F" w14:textId="03FE2F64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3DD174" w14:textId="496CB5B1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09903AA" w14:textId="341D2624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  <w:r>
              <w:rPr>
                <w:b/>
                <w:bCs/>
                <w:sz w:val="20"/>
                <w:vertAlign w:val="superscript"/>
              </w:rPr>
              <w:t>2</w:t>
            </w: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92E7743" w14:textId="6E37D916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BCB72F" w14:textId="12EF8A3D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6A20B66" w14:textId="208537DC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9C1B87" w14:textId="6FFFDBEF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D8CADB" w14:textId="45A54D25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EB11F8" w14:textId="577DC0CB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1D2BD6" w14:textId="0E5A0A89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6279B4A" w14:textId="2F52D4A1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87D4AF7" w14:textId="17B3FA6F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9B19A7C" w14:textId="6E9B34E9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D8035BA" w14:textId="5349BE83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</w:tr>
      <w:tr w:rsidR="0096718F" w:rsidRPr="006F7747" w14:paraId="71D65B27" w14:textId="640E90ED" w:rsidTr="00845843">
        <w:tc>
          <w:tcPr>
            <w:tcW w:w="33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116F516" w14:textId="685CEB86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Högskolan Väst</w:t>
            </w:r>
          </w:p>
        </w:tc>
        <w:tc>
          <w:tcPr>
            <w:tcW w:w="3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38C5033E" w14:textId="3CA1ADAA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91A287A" w14:textId="21902CAD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8FD10B" w14:textId="5261EFE5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7539572" w14:textId="473B1DFA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991965" w14:textId="29B57358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8700F82" w14:textId="4FE5CE72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0FC392" w14:textId="3E2DBFDC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DCE8D9C" w14:textId="5F16A1C8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81B5DC9" w14:textId="02494F59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E99FC4" w14:textId="1ACB77AE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  <w:r>
              <w:rPr>
                <w:b/>
                <w:bCs/>
                <w:sz w:val="20"/>
                <w:vertAlign w:val="superscript"/>
              </w:rPr>
              <w:t>2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9A30170" w14:textId="46924833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EC7A49F" w14:textId="5F9A155D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7AFA6E" w14:textId="01B45904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1E63882" w14:textId="76004406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812B84F" w14:textId="033E8A34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1356373" w14:textId="11488F49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83507D3" w14:textId="27ADA550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79E358" w14:textId="4BABA49C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013A1ED" w14:textId="571639BE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37DDC8" w14:textId="0AB20B9D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64435F2" w14:textId="4AB876A1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  <w:r>
              <w:rPr>
                <w:b/>
                <w:bCs/>
                <w:sz w:val="20"/>
                <w:vertAlign w:val="superscript"/>
              </w:rPr>
              <w:t>6</w:t>
            </w:r>
          </w:p>
        </w:tc>
      </w:tr>
      <w:tr w:rsidR="0096718F" w:rsidRPr="006F7747" w14:paraId="7E5D207A" w14:textId="746E6648" w:rsidTr="00845843">
        <w:tc>
          <w:tcPr>
            <w:tcW w:w="33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773E9FE" w14:textId="6A639571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Konstfack</w:t>
            </w:r>
          </w:p>
        </w:tc>
        <w:tc>
          <w:tcPr>
            <w:tcW w:w="3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44E494A8" w14:textId="1CC434C1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27D3A4" w14:textId="2E28A30F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EEEF8D" w14:textId="68045335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368DE2D" w14:textId="566E5AB6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2011AD" w14:textId="629AD4F4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5315EF" w14:textId="68E87080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7D1D82" w14:textId="3830D2DD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EE1DA18" w14:textId="4416457F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78AAB3" w14:textId="2574F17B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5398917" w14:textId="1260B515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4D1F0F" w14:textId="2961066E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6FF1FD5" w14:textId="6DDA63A2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8AD44E8" w14:textId="5FEA34F9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397CE8" w14:textId="2D49BF74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799716" w14:textId="718F6F3C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5A619C9" w14:textId="26AB4D41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037F1FC" w14:textId="14BF909B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D4B32B4" w14:textId="141B438F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E4FB48" w14:textId="74FB6FBB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388D578" w14:textId="6CFA4E45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3722E0A" w14:textId="59999823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</w:tr>
      <w:tr w:rsidR="0096718F" w:rsidRPr="006F7747" w14:paraId="2F342971" w14:textId="6CDAC4A9" w:rsidTr="00845843">
        <w:tc>
          <w:tcPr>
            <w:tcW w:w="33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3E945" w14:textId="7DA096A8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 xml:space="preserve">Kungl. Konsthögskolan </w:t>
            </w:r>
          </w:p>
        </w:tc>
        <w:tc>
          <w:tcPr>
            <w:tcW w:w="31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7208ED21" w14:textId="3BC12DA3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B7E0EDC" w14:textId="7D009B54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E0D0224" w14:textId="1B53F2E8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417C7FE" w14:textId="08006EF9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F60157E" w14:textId="13AE05C6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42561C8" w14:textId="16204311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9251BCA" w14:textId="6EB99740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FA7B799" w14:textId="60EC554E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03B50A9" w14:textId="6591701E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E922269" w14:textId="1787267D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73EE6C4" w14:textId="36DC38FE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3D74AF6" w14:textId="6E2D3CDA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327D821" w14:textId="08B9329C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A9B252E" w14:textId="77C36FC9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CEE4295" w14:textId="03D599D7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B7D250C" w14:textId="347B7006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B030BD0" w14:textId="7E856261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EE8E4DC" w14:textId="5E1C1906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7A08B89" w14:textId="76F8E9B2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515E8C7" w14:textId="462A4ECB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548FE43F" w14:textId="601DA89F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</w:tr>
      <w:tr w:rsidR="0096718F" w:rsidRPr="006F7747" w14:paraId="178CB4E8" w14:textId="714B6C7D" w:rsidTr="00845843"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F26A4BF" w14:textId="5ACEF8E3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Kungl. Musikhögskolan i Stockholm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088B2548" w14:textId="10C30A7D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21F23A" w14:textId="257604F9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568850" w14:textId="3BA99AB3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4B85ED2" w14:textId="516017CB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1A7E93" w14:textId="6E7DA96D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3769089" w14:textId="65D99CE7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693CE61" w14:textId="68652FBE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F614DAE" w14:textId="0CE58676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EE025F" w14:textId="5C6408B3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DDE196" w14:textId="04AE9ED6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E24009F" w14:textId="190658A4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23F31D1" w14:textId="6C38DD8F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638B864" w14:textId="073AB505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906ABFE" w14:textId="7D110E03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0011D0A" w14:textId="12539116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C40CCE" w14:textId="185A9C43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D2C248E" w14:textId="6729810B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83672E" w14:textId="3E486082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1A1279" w14:textId="79AB2913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8437FBB" w14:textId="3653B38A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087DF42" w14:textId="441B95B7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</w:tr>
      <w:tr w:rsidR="0096718F" w:rsidRPr="006F7747" w14:paraId="42206C96" w14:textId="7FC6D55E" w:rsidTr="00845843">
        <w:tc>
          <w:tcPr>
            <w:tcW w:w="33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2CCE1" w14:textId="7585CA19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Södertörns högskola</w:t>
            </w:r>
          </w:p>
        </w:tc>
        <w:tc>
          <w:tcPr>
            <w:tcW w:w="31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0EEABE97" w14:textId="2CE31438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E9E5B14" w14:textId="1E8B71C7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C18FF41" w14:textId="064EE0BA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6055D84" w14:textId="4B624242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6E1895C" w14:textId="4CE38D02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55F8AA7" w14:textId="757DB641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D5708A6" w14:textId="72C5E182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EF3BC4C" w14:textId="5950C09B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78B69FB" w14:textId="09F9E7DB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A6D88C3" w14:textId="53408577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724A516" w14:textId="3C8475AC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F5F95C6" w14:textId="33AA8F6B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3DE2DC3" w14:textId="0D18E6EC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D8E5379" w14:textId="0D4D4581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8254DA9" w14:textId="68702C85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A20F3E2" w14:textId="3268E62A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D38F45F" w14:textId="7D52AD79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D03E776" w14:textId="67D60174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9D35296" w14:textId="18029AC8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B143196" w14:textId="36F8A3C1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00BF3351" w14:textId="7BAEE652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</w:tr>
    </w:tbl>
    <w:p w14:paraId="483638B0" w14:textId="7B00B301" w:rsidR="008110CA" w:rsidRDefault="008110CA" w:rsidP="008C0DA7">
      <w:pPr>
        <w:pStyle w:val="RKnormal"/>
        <w:rPr>
          <w:sz w:val="20"/>
        </w:rPr>
      </w:pPr>
    </w:p>
    <w:p w14:paraId="632999DE" w14:textId="06F90AE9" w:rsidR="00CE3ABC" w:rsidRPr="00C74C4B" w:rsidRDefault="008110CA" w:rsidP="008C0DA7">
      <w:pPr>
        <w:pStyle w:val="RKnormal"/>
        <w:rPr>
          <w:sz w:val="20"/>
        </w:rPr>
      </w:pPr>
      <w:r>
        <w:rPr>
          <w:sz w:val="20"/>
          <w:vertAlign w:val="superscript"/>
        </w:rPr>
        <w:t>1</w:t>
      </w:r>
      <w:r w:rsidR="00CE3ABC" w:rsidRPr="006F7747">
        <w:rPr>
          <w:sz w:val="20"/>
        </w:rPr>
        <w:t xml:space="preserve"> Kurser som anordnas av Lunds universitet. </w:t>
      </w:r>
      <w:r w:rsidR="00CE3ABC" w:rsidRPr="006F7747">
        <w:rPr>
          <w:sz w:val="20"/>
        </w:rPr>
        <w:br/>
      </w:r>
      <w:r>
        <w:rPr>
          <w:sz w:val="20"/>
          <w:vertAlign w:val="superscript"/>
        </w:rPr>
        <w:t>2</w:t>
      </w:r>
      <w:r w:rsidR="00CE3ABC" w:rsidRPr="006F7747">
        <w:rPr>
          <w:sz w:val="20"/>
          <w:vertAlign w:val="superscript"/>
        </w:rPr>
        <w:t xml:space="preserve"> </w:t>
      </w:r>
      <w:r w:rsidR="00CE3ABC" w:rsidRPr="006F7747">
        <w:rPr>
          <w:sz w:val="20"/>
        </w:rPr>
        <w:t>Verksamhet för vilka kurser har övertagits från landsting genom det förändrade huvudmannaskapet.</w:t>
      </w:r>
      <w:r w:rsidR="00CE3ABC" w:rsidRPr="006F7747">
        <w:rPr>
          <w:sz w:val="20"/>
        </w:rPr>
        <w:br/>
      </w:r>
      <w:r>
        <w:rPr>
          <w:sz w:val="20"/>
          <w:vertAlign w:val="superscript"/>
        </w:rPr>
        <w:t>3</w:t>
      </w:r>
      <w:r w:rsidR="00CE3ABC" w:rsidRPr="006F7747">
        <w:rPr>
          <w:sz w:val="20"/>
        </w:rPr>
        <w:t xml:space="preserve"> Kurser dels för vilka huvudmannaskapet övertagits från landsting, dels för optikerutbildning</w:t>
      </w:r>
      <w:r w:rsidR="00C74C4B">
        <w:rPr>
          <w:sz w:val="20"/>
        </w:rPr>
        <w:t xml:space="preserve"> och</w:t>
      </w:r>
      <w:r w:rsidR="00C74C4B">
        <w:rPr>
          <w:sz w:val="20"/>
        </w:rPr>
        <w:br/>
        <w:t xml:space="preserve">   </w:t>
      </w:r>
      <w:r w:rsidR="00032735" w:rsidRPr="006F7747">
        <w:rPr>
          <w:sz w:val="20"/>
        </w:rPr>
        <w:t>psykologutbildning</w:t>
      </w:r>
      <w:r w:rsidR="00664984">
        <w:rPr>
          <w:sz w:val="20"/>
        </w:rPr>
        <w:t>.</w:t>
      </w:r>
      <w:r w:rsidR="00CE3ABC" w:rsidRPr="006F7747">
        <w:rPr>
          <w:sz w:val="20"/>
        </w:rPr>
        <w:br/>
      </w:r>
      <w:r>
        <w:rPr>
          <w:sz w:val="20"/>
          <w:vertAlign w:val="superscript"/>
        </w:rPr>
        <w:t>4</w:t>
      </w:r>
      <w:r w:rsidR="00CE3ABC" w:rsidRPr="006F7747">
        <w:rPr>
          <w:sz w:val="20"/>
          <w:vertAlign w:val="superscript"/>
        </w:rPr>
        <w:t xml:space="preserve"> </w:t>
      </w:r>
      <w:r w:rsidR="00CE3ABC" w:rsidRPr="006F7747">
        <w:rPr>
          <w:sz w:val="20"/>
        </w:rPr>
        <w:t>Kurser dels för vilka huvudmannaskapet övertagits från landsting, dels för psykologutbildning.</w:t>
      </w:r>
      <w:r w:rsidR="00CE3ABC" w:rsidRPr="006F7747">
        <w:rPr>
          <w:sz w:val="20"/>
        </w:rPr>
        <w:br/>
      </w:r>
      <w:r>
        <w:rPr>
          <w:sz w:val="20"/>
          <w:vertAlign w:val="superscript"/>
        </w:rPr>
        <w:t>5</w:t>
      </w:r>
      <w:r w:rsidR="00CE3ABC" w:rsidRPr="006F7747">
        <w:rPr>
          <w:sz w:val="20"/>
        </w:rPr>
        <w:t xml:space="preserve"> </w:t>
      </w:r>
      <w:r w:rsidR="00CE3ABC" w:rsidRPr="00426FCE">
        <w:rPr>
          <w:sz w:val="20"/>
        </w:rPr>
        <w:t>Avser utbildning med inriktning mot gastronomi/restaurang/livsmedelsproduktion.</w:t>
      </w:r>
      <w:r w:rsidR="00CE3ABC" w:rsidRPr="006F7747">
        <w:rPr>
          <w:sz w:val="20"/>
        </w:rPr>
        <w:br/>
      </w:r>
      <w:r>
        <w:rPr>
          <w:sz w:val="20"/>
          <w:vertAlign w:val="superscript"/>
        </w:rPr>
        <w:t>6</w:t>
      </w:r>
      <w:r w:rsidR="00CE3ABC" w:rsidRPr="006F7747">
        <w:rPr>
          <w:sz w:val="20"/>
        </w:rPr>
        <w:t xml:space="preserve"> A</w:t>
      </w:r>
      <w:r w:rsidR="00CE3ABC" w:rsidRPr="00FD6473">
        <w:rPr>
          <w:sz w:val="20"/>
        </w:rPr>
        <w:t xml:space="preserve">vser vissa kurser inom ramen för lärarutbildningen. </w:t>
      </w:r>
    </w:p>
    <w:p w14:paraId="4E00C2FF" w14:textId="5C29C2DB" w:rsidR="0044477F" w:rsidRDefault="0030433B" w:rsidP="008C0DA7">
      <w:pPr>
        <w:pStyle w:val="RKnormal"/>
        <w:rPr>
          <w:sz w:val="20"/>
        </w:rPr>
      </w:pPr>
      <w:r w:rsidRPr="006F7747">
        <w:rPr>
          <w:sz w:val="20"/>
        </w:rPr>
        <w:br/>
      </w:r>
    </w:p>
    <w:p w14:paraId="0E459951" w14:textId="38BC2D61" w:rsidR="0044477F" w:rsidRDefault="0044477F">
      <w:pPr>
        <w:pStyle w:val="RKnormal"/>
        <w:rPr>
          <w:lang w:eastAsia="sv-SE"/>
        </w:rPr>
      </w:pPr>
      <w:r>
        <w:rPr>
          <w:sz w:val="20"/>
        </w:rPr>
        <w:br w:type="page"/>
      </w:r>
      <w:r w:rsidR="003677B4" w:rsidDel="003677B4">
        <w:rPr>
          <w:lang w:eastAsia="sv-SE"/>
        </w:rPr>
        <w:lastRenderedPageBreak/>
        <w:t xml:space="preserve"> </w:t>
      </w:r>
      <w:r>
        <w:rPr>
          <w:lang w:eastAsia="sv-SE"/>
        </w:rPr>
        <w:t xml:space="preserve">Tabell </w:t>
      </w:r>
      <w:r w:rsidR="00426FCE">
        <w:rPr>
          <w:lang w:eastAsia="sv-SE"/>
        </w:rPr>
        <w:t>2</w:t>
      </w:r>
      <w:r>
        <w:rPr>
          <w:lang w:eastAsia="sv-SE"/>
        </w:rPr>
        <w:t xml:space="preserve">. </w:t>
      </w:r>
      <w:r w:rsidR="00426FCE">
        <w:rPr>
          <w:lang w:eastAsia="sv-SE"/>
        </w:rPr>
        <w:t>Konstnärliga u</w:t>
      </w:r>
      <w:r w:rsidRPr="0044477F">
        <w:rPr>
          <w:lang w:eastAsia="sv-SE"/>
        </w:rPr>
        <w:t>tbildningsområden</w:t>
      </w:r>
    </w:p>
    <w:p w14:paraId="1F176263" w14:textId="5C5E224B" w:rsidR="0044477F" w:rsidRPr="0044477F" w:rsidRDefault="0044477F">
      <w:pPr>
        <w:pStyle w:val="RKnormal"/>
        <w:rPr>
          <w:lang w:eastAsia="sv-SE"/>
        </w:rPr>
      </w:pPr>
    </w:p>
    <w:p w14:paraId="5F263F03" w14:textId="17001054" w:rsidR="0044477F" w:rsidRPr="00CE2667" w:rsidRDefault="00426FCE">
      <w:pPr>
        <w:pStyle w:val="RKnormal"/>
      </w:pPr>
      <w:r>
        <w:t>I tabellen uppräknade u</w:t>
      </w:r>
      <w:r w:rsidR="00560A7A">
        <w:t xml:space="preserve">niversitet och högskolor </w:t>
      </w:r>
      <w:r>
        <w:t xml:space="preserve">får högst avräkna följande antal helårsstudenter (respektive </w:t>
      </w:r>
      <w:r w:rsidR="00560A7A">
        <w:t>helårsprestationer</w:t>
      </w:r>
      <w:r>
        <w:t>)</w:t>
      </w:r>
      <w:r w:rsidR="00560A7A">
        <w:t xml:space="preserve">. </w:t>
      </w:r>
    </w:p>
    <w:p w14:paraId="594C4821" w14:textId="61B4D2E9" w:rsidR="0044477F" w:rsidRPr="00CE2667" w:rsidRDefault="0044477F" w:rsidP="00A80138"/>
    <w:tbl>
      <w:tblPr>
        <w:tblW w:w="7424" w:type="dxa"/>
        <w:tblInd w:w="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9"/>
        <w:gridCol w:w="685"/>
        <w:gridCol w:w="685"/>
        <w:gridCol w:w="685"/>
        <w:gridCol w:w="685"/>
        <w:gridCol w:w="685"/>
        <w:gridCol w:w="685"/>
        <w:gridCol w:w="685"/>
      </w:tblGrid>
      <w:tr w:rsidR="00426FCE" w:rsidRPr="00A429FA" w14:paraId="42D40972" w14:textId="6B8860C4" w:rsidTr="00426FCE">
        <w:trPr>
          <w:trHeight w:val="255"/>
        </w:trPr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E78055C" w14:textId="710C3166" w:rsidR="00426FCE" w:rsidRPr="00A429FA" w:rsidRDefault="00426FCE" w:rsidP="00A80138">
            <w:pPr>
              <w:jc w:val="right"/>
              <w:rPr>
                <w:rFonts w:ascii="TradeGothic CondEighteen" w:hAnsi="TradeGothic CondEighteen" w:cs="Arial"/>
                <w:b/>
                <w:bCs/>
                <w:sz w:val="20"/>
                <w:lang w:val="sv-SE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D727F6D" w14:textId="6BB80F34" w:rsidR="00426FCE" w:rsidRPr="00A429FA" w:rsidRDefault="00426FCE" w:rsidP="00452527">
            <w:pPr>
              <w:ind w:left="-136"/>
              <w:jc w:val="right"/>
              <w:rPr>
                <w:rFonts w:ascii="TradeGothic CondEighteen" w:hAnsi="TradeGothic CondEighteen" w:cs="Arial"/>
                <w:b/>
                <w:bCs/>
                <w:sz w:val="20"/>
                <w:lang w:val="sv-SE"/>
              </w:rPr>
            </w:pPr>
            <w:r w:rsidRPr="00A429FA">
              <w:rPr>
                <w:rFonts w:ascii="TradeGothic CondEighteen" w:hAnsi="TradeGothic CondEighteen" w:cs="Arial"/>
                <w:b/>
                <w:bCs/>
                <w:sz w:val="20"/>
                <w:lang w:val="sv-SE"/>
              </w:rPr>
              <w:t>Dans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C8F4CBD" w14:textId="75AE3947" w:rsidR="00426FCE" w:rsidRPr="00A429FA" w:rsidRDefault="00426FCE" w:rsidP="00452527">
            <w:pPr>
              <w:ind w:left="-136"/>
              <w:jc w:val="right"/>
              <w:rPr>
                <w:rFonts w:ascii="TradeGothic CondEighteen" w:hAnsi="TradeGothic CondEighteen" w:cs="Arial"/>
                <w:b/>
                <w:bCs/>
                <w:sz w:val="20"/>
                <w:lang w:val="sv-SE"/>
              </w:rPr>
            </w:pPr>
            <w:r w:rsidRPr="00A429FA">
              <w:rPr>
                <w:rFonts w:ascii="TradeGothic CondEighteen" w:hAnsi="TradeGothic CondEighteen" w:cs="Arial"/>
                <w:b/>
                <w:bCs/>
                <w:sz w:val="20"/>
                <w:lang w:val="sv-SE"/>
              </w:rPr>
              <w:t>Design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07FEE30" w14:textId="37D86296" w:rsidR="00426FCE" w:rsidRPr="00A429FA" w:rsidRDefault="00426FCE" w:rsidP="00452527">
            <w:pPr>
              <w:ind w:left="-136"/>
              <w:jc w:val="right"/>
              <w:rPr>
                <w:rFonts w:ascii="TradeGothic CondEighteen" w:hAnsi="TradeGothic CondEighteen" w:cs="Arial"/>
                <w:b/>
                <w:bCs/>
                <w:sz w:val="20"/>
                <w:lang w:val="sv-SE"/>
              </w:rPr>
            </w:pPr>
            <w:r w:rsidRPr="00A429FA">
              <w:rPr>
                <w:rFonts w:ascii="TradeGothic CondEighteen" w:hAnsi="TradeGothic CondEighteen" w:cs="Arial"/>
                <w:b/>
                <w:bCs/>
                <w:sz w:val="20"/>
                <w:lang w:val="sv-SE"/>
              </w:rPr>
              <w:t>Konst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6E1871F" w14:textId="034AEFD5" w:rsidR="00426FCE" w:rsidRPr="00A429FA" w:rsidRDefault="00426FCE" w:rsidP="00452527">
            <w:pPr>
              <w:ind w:left="-136"/>
              <w:jc w:val="right"/>
              <w:rPr>
                <w:rFonts w:ascii="TradeGothic CondEighteen" w:hAnsi="TradeGothic CondEighteen" w:cs="Arial"/>
                <w:b/>
                <w:bCs/>
                <w:sz w:val="20"/>
                <w:lang w:val="sv-SE"/>
              </w:rPr>
            </w:pPr>
            <w:r w:rsidRPr="00A429FA">
              <w:rPr>
                <w:rFonts w:ascii="TradeGothic CondEighteen" w:hAnsi="TradeGothic CondEighteen" w:cs="Arial"/>
                <w:b/>
                <w:bCs/>
                <w:sz w:val="20"/>
                <w:lang w:val="sv-SE"/>
              </w:rPr>
              <w:t>Media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5098861" w14:textId="6CDF81F6" w:rsidR="00426FCE" w:rsidRPr="00A429FA" w:rsidRDefault="00426FCE" w:rsidP="00452527">
            <w:pPr>
              <w:ind w:left="-136"/>
              <w:jc w:val="right"/>
              <w:rPr>
                <w:rFonts w:ascii="TradeGothic CondEighteen" w:hAnsi="TradeGothic CondEighteen" w:cs="Arial"/>
                <w:b/>
                <w:bCs/>
                <w:sz w:val="20"/>
                <w:lang w:val="sv-SE"/>
              </w:rPr>
            </w:pPr>
            <w:r w:rsidRPr="00A429FA">
              <w:rPr>
                <w:rFonts w:ascii="TradeGothic CondEighteen" w:hAnsi="TradeGothic CondEighteen" w:cs="Arial"/>
                <w:b/>
                <w:bCs/>
                <w:sz w:val="20"/>
                <w:lang w:val="sv-SE"/>
              </w:rPr>
              <w:t>Musik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9C1BC17" w14:textId="5589B46D" w:rsidR="00426FCE" w:rsidRPr="00A429FA" w:rsidRDefault="00426FCE" w:rsidP="00452527">
            <w:pPr>
              <w:ind w:left="-136"/>
              <w:jc w:val="right"/>
              <w:rPr>
                <w:rFonts w:ascii="TradeGothic CondEighteen" w:hAnsi="TradeGothic CondEighteen" w:cs="Arial"/>
                <w:b/>
                <w:bCs/>
                <w:sz w:val="20"/>
                <w:lang w:val="sv-SE"/>
              </w:rPr>
            </w:pPr>
            <w:r w:rsidRPr="00A429FA">
              <w:rPr>
                <w:rFonts w:ascii="TradeGothic CondEighteen" w:hAnsi="TradeGothic CondEighteen" w:cs="Arial"/>
                <w:b/>
                <w:bCs/>
                <w:sz w:val="20"/>
                <w:lang w:val="sv-SE"/>
              </w:rPr>
              <w:t>Opera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859A9CE" w14:textId="1EDBA652" w:rsidR="00426FCE" w:rsidRPr="00A429FA" w:rsidRDefault="00426FCE" w:rsidP="00452527">
            <w:pPr>
              <w:ind w:left="-136"/>
              <w:jc w:val="right"/>
              <w:rPr>
                <w:rFonts w:ascii="TradeGothic CondEighteen" w:hAnsi="TradeGothic CondEighteen" w:cs="Arial"/>
                <w:b/>
                <w:bCs/>
                <w:sz w:val="20"/>
                <w:lang w:val="sv-SE"/>
              </w:rPr>
            </w:pPr>
            <w:r w:rsidRPr="00A429FA">
              <w:rPr>
                <w:rFonts w:ascii="TradeGothic CondEighteen" w:hAnsi="TradeGothic CondEighteen" w:cs="Arial"/>
                <w:b/>
                <w:bCs/>
                <w:sz w:val="20"/>
                <w:lang w:val="sv-SE"/>
              </w:rPr>
              <w:t>Teater</w:t>
            </w:r>
          </w:p>
        </w:tc>
      </w:tr>
      <w:tr w:rsidR="00FB5B86" w:rsidRPr="00A429FA" w14:paraId="720F439D" w14:textId="77777777" w:rsidTr="00426FCE">
        <w:trPr>
          <w:trHeight w:val="255"/>
        </w:trPr>
        <w:tc>
          <w:tcPr>
            <w:tcW w:w="2629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24FB651A" w14:textId="7D527CE3" w:rsidR="00FB5B86" w:rsidRPr="00A429FA" w:rsidRDefault="00FB5B86" w:rsidP="00A80138">
            <w:pPr>
              <w:rPr>
                <w:rFonts w:ascii="TradeGothic CondEighteen" w:hAnsi="TradeGothic CondEighteen" w:cs="Arial"/>
                <w:sz w:val="20"/>
                <w:lang w:val="sv-SE"/>
              </w:rPr>
            </w:pPr>
            <w:r>
              <w:rPr>
                <w:rFonts w:ascii="TradeGothic CondEighteen" w:hAnsi="TradeGothic CondEighteen" w:cs="Arial"/>
                <w:sz w:val="20"/>
                <w:lang w:val="sv-SE"/>
              </w:rPr>
              <w:t>Uppsala universitet</w:t>
            </w:r>
          </w:p>
        </w:tc>
        <w:tc>
          <w:tcPr>
            <w:tcW w:w="6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5B625C94" w14:textId="77777777" w:rsidR="00FB5B86" w:rsidRPr="00A429FA" w:rsidRDefault="00FB5B86" w:rsidP="00452527">
            <w:pPr>
              <w:ind w:left="-136"/>
              <w:jc w:val="right"/>
              <w:rPr>
                <w:sz w:val="20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67867434" w14:textId="77777777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2C24D1F3" w14:textId="065EF065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  <w:r w:rsidRPr="00A429FA">
              <w:rPr>
                <w:rFonts w:ascii="TradeGothic CondEighteen" w:hAnsi="TradeGothic CondEighteen" w:cs="Arial"/>
                <w:sz w:val="20"/>
                <w:lang w:val="sv-SE"/>
              </w:rPr>
              <w:t>15</w:t>
            </w:r>
          </w:p>
        </w:tc>
        <w:tc>
          <w:tcPr>
            <w:tcW w:w="6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1B970FB3" w14:textId="77777777" w:rsidR="00FB5B86" w:rsidRPr="00A429FA" w:rsidRDefault="00FB5B86" w:rsidP="00452527">
            <w:pPr>
              <w:ind w:left="-136"/>
              <w:jc w:val="right"/>
              <w:rPr>
                <w:sz w:val="20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D421741" w14:textId="0338F3F7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  <w:r w:rsidRPr="00A429FA">
              <w:rPr>
                <w:rFonts w:ascii="TradeGothic CondEighteen" w:hAnsi="TradeGothic CondEighteen" w:cs="Arial"/>
                <w:sz w:val="20"/>
                <w:lang w:val="sv-SE"/>
              </w:rPr>
              <w:t>15</w:t>
            </w:r>
          </w:p>
        </w:tc>
        <w:tc>
          <w:tcPr>
            <w:tcW w:w="6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3B82C831" w14:textId="77777777" w:rsidR="00FB5B86" w:rsidRPr="00A429FA" w:rsidRDefault="00FB5B86" w:rsidP="00452527">
            <w:pPr>
              <w:ind w:left="-136"/>
              <w:jc w:val="right"/>
              <w:rPr>
                <w:sz w:val="20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2346E6C1" w14:textId="25CB24E0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</w:p>
        </w:tc>
      </w:tr>
      <w:tr w:rsidR="00FB5B86" w:rsidRPr="00A429FA" w14:paraId="034DC4AA" w14:textId="6D8B1CC7" w:rsidTr="00426FCE">
        <w:trPr>
          <w:trHeight w:val="255"/>
        </w:trPr>
        <w:tc>
          <w:tcPr>
            <w:tcW w:w="2629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5B7B2A70" w14:textId="00158FF7" w:rsidR="00FB5B86" w:rsidRPr="00A429FA" w:rsidRDefault="00FB5B86" w:rsidP="00A80138">
            <w:pPr>
              <w:rPr>
                <w:rFonts w:ascii="TradeGothic CondEighteen" w:hAnsi="TradeGothic CondEighteen" w:cs="Arial"/>
                <w:sz w:val="20"/>
                <w:lang w:val="sv-SE"/>
              </w:rPr>
            </w:pPr>
            <w:r w:rsidRPr="00A429FA">
              <w:rPr>
                <w:rFonts w:ascii="TradeGothic CondEighteen" w:hAnsi="TradeGothic CondEighteen" w:cs="Arial"/>
                <w:sz w:val="20"/>
                <w:lang w:val="sv-SE"/>
              </w:rPr>
              <w:t>Lunds universitet</w:t>
            </w:r>
          </w:p>
        </w:tc>
        <w:tc>
          <w:tcPr>
            <w:tcW w:w="6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1F17E43B" w14:textId="55CFFB7B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  <w:r w:rsidRPr="00A429FA">
              <w:rPr>
                <w:sz w:val="20"/>
                <w:lang w:val="sv-SE"/>
              </w:rPr>
              <w:t> </w:t>
            </w:r>
          </w:p>
        </w:tc>
        <w:tc>
          <w:tcPr>
            <w:tcW w:w="6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729B613B" w14:textId="1BF8F2F3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  <w:r w:rsidRPr="00A429FA">
              <w:rPr>
                <w:rFonts w:ascii="TradeGothic CondEighteen" w:hAnsi="TradeGothic CondEighteen" w:cs="Arial"/>
                <w:sz w:val="20"/>
                <w:lang w:val="sv-SE"/>
              </w:rPr>
              <w:t>140</w:t>
            </w:r>
          </w:p>
        </w:tc>
        <w:tc>
          <w:tcPr>
            <w:tcW w:w="6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4DEDFE4F" w14:textId="388D0E0C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  <w:r w:rsidRPr="00A429FA">
              <w:rPr>
                <w:rFonts w:ascii="TradeGothic CondEighteen" w:hAnsi="TradeGothic CondEighteen" w:cs="Arial"/>
                <w:sz w:val="20"/>
                <w:lang w:val="sv-SE"/>
              </w:rPr>
              <w:t>74</w:t>
            </w:r>
          </w:p>
        </w:tc>
        <w:tc>
          <w:tcPr>
            <w:tcW w:w="6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3E41E980" w14:textId="1862DF3A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  <w:r w:rsidRPr="00A429FA">
              <w:rPr>
                <w:sz w:val="20"/>
                <w:lang w:val="sv-SE"/>
              </w:rPr>
              <w:t> </w:t>
            </w:r>
          </w:p>
        </w:tc>
        <w:tc>
          <w:tcPr>
            <w:tcW w:w="6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1A7B450" w14:textId="241A7B67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  <w:r w:rsidRPr="00A429FA">
              <w:rPr>
                <w:rFonts w:ascii="TradeGothic CondEighteen" w:hAnsi="TradeGothic CondEighteen" w:cs="Arial"/>
                <w:sz w:val="20"/>
                <w:lang w:val="sv-SE"/>
              </w:rPr>
              <w:t>384</w:t>
            </w:r>
          </w:p>
        </w:tc>
        <w:tc>
          <w:tcPr>
            <w:tcW w:w="6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19BD0841" w14:textId="5159D2D2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  <w:r w:rsidRPr="00A429FA">
              <w:rPr>
                <w:sz w:val="20"/>
                <w:lang w:val="sv-SE"/>
              </w:rPr>
              <w:t> </w:t>
            </w:r>
          </w:p>
        </w:tc>
        <w:tc>
          <w:tcPr>
            <w:tcW w:w="6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3F25905" w14:textId="7DF9A710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  <w:r w:rsidRPr="00A429FA">
              <w:rPr>
                <w:rFonts w:ascii="TradeGothic CondEighteen" w:hAnsi="TradeGothic CondEighteen" w:cs="Arial"/>
                <w:sz w:val="20"/>
                <w:lang w:val="sv-SE"/>
              </w:rPr>
              <w:t>55</w:t>
            </w:r>
          </w:p>
        </w:tc>
      </w:tr>
      <w:tr w:rsidR="00FB5B86" w:rsidRPr="00A429FA" w14:paraId="51B27B94" w14:textId="68281730" w:rsidTr="00426FCE">
        <w:trPr>
          <w:trHeight w:val="255"/>
        </w:trPr>
        <w:tc>
          <w:tcPr>
            <w:tcW w:w="2629" w:type="dxa"/>
            <w:tcBorders>
              <w:top w:val="single" w:sz="4" w:space="0" w:color="A6A6A6" w:themeColor="background1" w:themeShade="A6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597E4D30" w14:textId="0CDBE3D3" w:rsidR="00FB5B86" w:rsidRPr="00A429FA" w:rsidRDefault="00FB5B86" w:rsidP="00A80138">
            <w:pPr>
              <w:rPr>
                <w:rFonts w:ascii="TradeGothic CondEighteen" w:hAnsi="TradeGothic CondEighteen" w:cs="Arial"/>
                <w:sz w:val="20"/>
                <w:lang w:val="sv-SE"/>
              </w:rPr>
            </w:pPr>
            <w:r w:rsidRPr="00A429FA">
              <w:rPr>
                <w:rFonts w:ascii="TradeGothic CondEighteen" w:hAnsi="TradeGothic CondEighteen" w:cs="Arial"/>
                <w:sz w:val="20"/>
                <w:lang w:val="sv-SE"/>
              </w:rPr>
              <w:t>Göteborgs universitet</w:t>
            </w:r>
          </w:p>
        </w:tc>
        <w:tc>
          <w:tcPr>
            <w:tcW w:w="685" w:type="dxa"/>
            <w:tcBorders>
              <w:top w:val="single" w:sz="4" w:space="0" w:color="A6A6A6" w:themeColor="background1" w:themeShade="A6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5D641F10" w14:textId="61569FFB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A6A6A6" w:themeColor="background1" w:themeShade="A6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6508A232" w14:textId="5B4BC062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  <w:r w:rsidRPr="00A429FA">
              <w:rPr>
                <w:rFonts w:ascii="TradeGothic CondEighteen" w:hAnsi="TradeGothic CondEighteen" w:cs="Arial"/>
                <w:sz w:val="20"/>
                <w:lang w:val="sv-SE"/>
              </w:rPr>
              <w:t>455</w:t>
            </w:r>
          </w:p>
        </w:tc>
        <w:tc>
          <w:tcPr>
            <w:tcW w:w="685" w:type="dxa"/>
            <w:tcBorders>
              <w:top w:val="single" w:sz="4" w:space="0" w:color="A6A6A6" w:themeColor="background1" w:themeShade="A6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17433BE5" w14:textId="04204DCA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  <w:r w:rsidRPr="00A429FA">
              <w:rPr>
                <w:rFonts w:ascii="TradeGothic CondEighteen" w:hAnsi="TradeGothic CondEighteen" w:cs="Arial"/>
                <w:sz w:val="20"/>
                <w:lang w:val="sv-SE"/>
              </w:rPr>
              <w:t>115</w:t>
            </w:r>
          </w:p>
        </w:tc>
        <w:tc>
          <w:tcPr>
            <w:tcW w:w="685" w:type="dxa"/>
            <w:tcBorders>
              <w:top w:val="single" w:sz="4" w:space="0" w:color="A6A6A6" w:themeColor="background1" w:themeShade="A6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095D90F8" w14:textId="6654FE38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  <w:r w:rsidRPr="00A429FA">
              <w:rPr>
                <w:rFonts w:ascii="TradeGothic CondEighteen" w:hAnsi="TradeGothic CondEighteen" w:cs="Arial"/>
                <w:sz w:val="20"/>
                <w:lang w:val="sv-SE"/>
              </w:rPr>
              <w:t>20</w:t>
            </w:r>
          </w:p>
        </w:tc>
        <w:tc>
          <w:tcPr>
            <w:tcW w:w="685" w:type="dxa"/>
            <w:tcBorders>
              <w:top w:val="single" w:sz="4" w:space="0" w:color="A6A6A6" w:themeColor="background1" w:themeShade="A6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658F2639" w14:textId="65A9A141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  <w:r w:rsidRPr="00A429FA">
              <w:rPr>
                <w:rFonts w:ascii="TradeGothic CondEighteen" w:hAnsi="TradeGothic CondEighteen" w:cs="Arial"/>
                <w:sz w:val="20"/>
                <w:lang w:val="sv-SE"/>
              </w:rPr>
              <w:t>390</w:t>
            </w:r>
          </w:p>
        </w:tc>
        <w:tc>
          <w:tcPr>
            <w:tcW w:w="685" w:type="dxa"/>
            <w:tcBorders>
              <w:top w:val="single" w:sz="4" w:space="0" w:color="A6A6A6" w:themeColor="background1" w:themeShade="A6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3FBA5863" w14:textId="379C1E92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  <w:r w:rsidRPr="00A429FA">
              <w:rPr>
                <w:rFonts w:ascii="TradeGothic CondEighteen" w:hAnsi="TradeGothic CondEighteen" w:cs="Arial"/>
                <w:sz w:val="20"/>
                <w:lang w:val="sv-SE"/>
              </w:rPr>
              <w:t>24</w:t>
            </w:r>
          </w:p>
        </w:tc>
        <w:tc>
          <w:tcPr>
            <w:tcW w:w="685" w:type="dxa"/>
            <w:tcBorders>
              <w:top w:val="single" w:sz="4" w:space="0" w:color="A6A6A6" w:themeColor="background1" w:themeShade="A6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6ADD9538" w14:textId="7B4D865A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  <w:r w:rsidRPr="00A429FA">
              <w:rPr>
                <w:rFonts w:ascii="TradeGothic CondEighteen" w:hAnsi="TradeGothic CondEighteen" w:cs="Arial"/>
                <w:sz w:val="20"/>
                <w:lang w:val="sv-SE"/>
              </w:rPr>
              <w:t>30</w:t>
            </w:r>
          </w:p>
        </w:tc>
      </w:tr>
      <w:tr w:rsidR="00FB5B86" w:rsidRPr="00A429FA" w14:paraId="02676ECF" w14:textId="43DA3C3E" w:rsidTr="00426FCE">
        <w:trPr>
          <w:trHeight w:val="255"/>
        </w:trPr>
        <w:tc>
          <w:tcPr>
            <w:tcW w:w="2629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473BCEBB" w14:textId="650E8D3D" w:rsidR="00FB5B86" w:rsidRPr="00A429FA" w:rsidRDefault="00FB5B86" w:rsidP="00A80138">
            <w:pPr>
              <w:rPr>
                <w:rFonts w:ascii="TradeGothic CondEighteen" w:hAnsi="TradeGothic CondEighteen" w:cs="Arial"/>
                <w:sz w:val="20"/>
                <w:lang w:val="sv-SE"/>
              </w:rPr>
            </w:pPr>
            <w:r w:rsidRPr="00A429FA">
              <w:rPr>
                <w:rFonts w:ascii="TradeGothic CondEighteen" w:hAnsi="TradeGothic CondEighteen" w:cs="Arial"/>
                <w:sz w:val="20"/>
                <w:lang w:val="sv-SE"/>
              </w:rPr>
              <w:t>Umeå universitet</w:t>
            </w: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5C76C056" w14:textId="3E42EAEF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52BD8C5E" w14:textId="61E15CCC" w:rsidR="00FB5B86" w:rsidRPr="00A429FA" w:rsidRDefault="006F68B2" w:rsidP="006F68B2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  <w:r>
              <w:rPr>
                <w:rFonts w:ascii="TradeGothic CondEighteen" w:hAnsi="TradeGothic CondEighteen" w:cs="Arial"/>
                <w:sz w:val="20"/>
                <w:lang w:val="sv-SE"/>
              </w:rPr>
              <w:t>310</w:t>
            </w: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4CBEC5EB" w14:textId="7754B769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  <w:r w:rsidRPr="00A429FA">
              <w:rPr>
                <w:rFonts w:ascii="TradeGothic CondEighteen" w:hAnsi="TradeGothic CondEighteen" w:cs="Arial"/>
                <w:sz w:val="20"/>
                <w:lang w:val="sv-SE"/>
              </w:rPr>
              <w:t>74</w:t>
            </w: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4DBBA50F" w14:textId="080D2571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32B7FE60" w14:textId="7B6221E9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  <w:r w:rsidRPr="00A429FA">
              <w:rPr>
                <w:rFonts w:ascii="TradeGothic CondEighteen" w:hAnsi="TradeGothic CondEighteen" w:cs="Arial"/>
                <w:sz w:val="20"/>
                <w:lang w:val="sv-SE"/>
              </w:rPr>
              <w:t>10</w:t>
            </w: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57A67F1E" w14:textId="7EBBDAE1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29677E5D" w14:textId="07C8F7E2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</w:p>
        </w:tc>
      </w:tr>
      <w:tr w:rsidR="00FB5B86" w:rsidRPr="00A429FA" w14:paraId="1BA90CFE" w14:textId="09910AC5" w:rsidTr="00426FCE">
        <w:trPr>
          <w:trHeight w:val="255"/>
        </w:trPr>
        <w:tc>
          <w:tcPr>
            <w:tcW w:w="2629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5512B771" w14:textId="2645F7A2" w:rsidR="00FB5B86" w:rsidRPr="00A429FA" w:rsidRDefault="00FB5B86" w:rsidP="00A80138">
            <w:pPr>
              <w:rPr>
                <w:rFonts w:ascii="TradeGothic CondEighteen" w:hAnsi="TradeGothic CondEighteen" w:cs="Arial"/>
                <w:sz w:val="20"/>
                <w:lang w:val="sv-SE"/>
              </w:rPr>
            </w:pPr>
            <w:r w:rsidRPr="00A429FA">
              <w:rPr>
                <w:rFonts w:ascii="TradeGothic CondEighteen" w:hAnsi="TradeGothic CondEighteen" w:cs="Arial"/>
                <w:sz w:val="20"/>
                <w:lang w:val="sv-SE"/>
              </w:rPr>
              <w:t>Linköpings universitet</w:t>
            </w: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4A144564" w14:textId="18186BC1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06B6E7EC" w14:textId="74440E49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  <w:r w:rsidRPr="00A429FA">
              <w:rPr>
                <w:rFonts w:ascii="TradeGothic CondEighteen" w:hAnsi="TradeGothic CondEighteen" w:cs="Arial"/>
                <w:sz w:val="20"/>
                <w:lang w:val="sv-SE"/>
              </w:rPr>
              <w:t>50</w:t>
            </w: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31EBED00" w14:textId="71E4F915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42EFEF8B" w14:textId="7834907D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09C57979" w14:textId="139800FA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77D1BF7D" w14:textId="496A2A25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44AC28E1" w14:textId="08DFB78B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</w:p>
        </w:tc>
      </w:tr>
      <w:tr w:rsidR="00FB5B86" w:rsidRPr="00A429FA" w14:paraId="411E3987" w14:textId="516EB1B3" w:rsidTr="00426FCE">
        <w:trPr>
          <w:trHeight w:val="255"/>
        </w:trPr>
        <w:tc>
          <w:tcPr>
            <w:tcW w:w="2629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3F642A2A" w14:textId="1C56CEAE" w:rsidR="00FB5B86" w:rsidRPr="00A429FA" w:rsidRDefault="00FB5B86" w:rsidP="00A80138">
            <w:pPr>
              <w:rPr>
                <w:rFonts w:ascii="TradeGothic CondEighteen" w:hAnsi="TradeGothic CondEighteen" w:cs="Arial"/>
                <w:sz w:val="20"/>
                <w:lang w:val="sv-SE"/>
              </w:rPr>
            </w:pPr>
            <w:r w:rsidRPr="00A429FA">
              <w:rPr>
                <w:rFonts w:ascii="TradeGothic CondEighteen" w:hAnsi="TradeGothic CondEighteen" w:cs="Arial"/>
                <w:sz w:val="20"/>
                <w:lang w:val="sv-SE"/>
              </w:rPr>
              <w:t>Kungl. Tekniska högskolan</w:t>
            </w: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00B26873" w14:textId="7635BDE9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575DB96D" w14:textId="4690678D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  <w:r w:rsidRPr="00A429FA">
              <w:rPr>
                <w:rFonts w:ascii="TradeGothic CondEighteen" w:hAnsi="TradeGothic CondEighteen" w:cs="Arial"/>
                <w:sz w:val="20"/>
                <w:lang w:val="sv-SE"/>
              </w:rPr>
              <w:t>123</w:t>
            </w: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419F6689" w14:textId="2CE1695C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1B2D7634" w14:textId="5E93BFCB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3A1C79F7" w14:textId="6531B2A0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717FC0BC" w14:textId="3E9E82D6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4D11DB7D" w14:textId="620E15FF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</w:p>
        </w:tc>
      </w:tr>
      <w:tr w:rsidR="00FB5B86" w:rsidRPr="00A429FA" w14:paraId="143948D6" w14:textId="7BDFB28A" w:rsidTr="00426FCE">
        <w:trPr>
          <w:trHeight w:val="255"/>
        </w:trPr>
        <w:tc>
          <w:tcPr>
            <w:tcW w:w="2629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3F91D832" w14:textId="1EA4069B" w:rsidR="00FB5B86" w:rsidRPr="00A429FA" w:rsidRDefault="00FB5B86" w:rsidP="00A80138">
            <w:pPr>
              <w:rPr>
                <w:rFonts w:ascii="TradeGothic CondEighteen" w:hAnsi="TradeGothic CondEighteen" w:cs="Arial"/>
                <w:sz w:val="20"/>
                <w:lang w:val="sv-SE"/>
              </w:rPr>
            </w:pPr>
            <w:r w:rsidRPr="00A429FA">
              <w:rPr>
                <w:rFonts w:ascii="TradeGothic CondEighteen" w:hAnsi="TradeGothic CondEighteen" w:cs="Arial"/>
                <w:sz w:val="20"/>
                <w:lang w:val="sv-SE"/>
              </w:rPr>
              <w:t>Luleå tekniska universitet</w:t>
            </w: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591FBC12" w14:textId="3831FD88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  <w:r w:rsidRPr="00A429FA">
              <w:rPr>
                <w:rFonts w:ascii="TradeGothic CondEighteen" w:hAnsi="TradeGothic CondEighteen" w:cs="Arial"/>
                <w:sz w:val="20"/>
                <w:lang w:val="sv-SE"/>
              </w:rPr>
              <w:t>15</w:t>
            </w: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317EEA70" w14:textId="7170F397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  <w:r w:rsidRPr="00A429FA">
              <w:rPr>
                <w:rFonts w:ascii="TradeGothic CondEighteen" w:hAnsi="TradeGothic CondEighteen" w:cs="Arial"/>
                <w:sz w:val="20"/>
                <w:lang w:val="sv-SE"/>
              </w:rPr>
              <w:t>20</w:t>
            </w: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6CF493BD" w14:textId="153DCF69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  <w:r w:rsidRPr="00A429FA">
              <w:rPr>
                <w:rFonts w:ascii="TradeGothic CondEighteen" w:hAnsi="TradeGothic CondEighteen" w:cs="Arial"/>
                <w:sz w:val="20"/>
                <w:lang w:val="sv-SE"/>
              </w:rPr>
              <w:t>14</w:t>
            </w: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7DD4BDAE" w14:textId="7F4AA3AA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  <w:r w:rsidRPr="00A429FA">
              <w:rPr>
                <w:rFonts w:ascii="TradeGothic CondEighteen" w:hAnsi="TradeGothic CondEighteen" w:cs="Arial"/>
                <w:sz w:val="20"/>
                <w:lang w:val="sv-SE"/>
              </w:rPr>
              <w:t>50</w:t>
            </w: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657DBE5C" w14:textId="6D75BD9F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  <w:r w:rsidRPr="00A429FA">
              <w:rPr>
                <w:rFonts w:ascii="TradeGothic CondEighteen" w:hAnsi="TradeGothic CondEighteen" w:cs="Arial"/>
                <w:sz w:val="20"/>
                <w:lang w:val="sv-SE"/>
              </w:rPr>
              <w:t>261</w:t>
            </w: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23FCBCE5" w14:textId="58F8692F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31E75F21" w14:textId="4CE8039E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  <w:r w:rsidRPr="00A429FA">
              <w:rPr>
                <w:rFonts w:ascii="TradeGothic CondEighteen" w:hAnsi="TradeGothic CondEighteen" w:cs="Arial"/>
                <w:sz w:val="20"/>
                <w:lang w:val="sv-SE"/>
              </w:rPr>
              <w:t>16</w:t>
            </w:r>
          </w:p>
        </w:tc>
      </w:tr>
      <w:tr w:rsidR="00FB5B86" w:rsidRPr="00A429FA" w14:paraId="11688C51" w14:textId="2EA55C1D" w:rsidTr="00426FCE">
        <w:trPr>
          <w:trHeight w:val="255"/>
        </w:trPr>
        <w:tc>
          <w:tcPr>
            <w:tcW w:w="2629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74ABF708" w14:textId="4FD158C9" w:rsidR="00FB5B86" w:rsidRPr="00A429FA" w:rsidRDefault="00FB5B86" w:rsidP="00A80138">
            <w:pPr>
              <w:rPr>
                <w:rFonts w:ascii="TradeGothic CondEighteen" w:hAnsi="TradeGothic CondEighteen" w:cs="Arial"/>
                <w:sz w:val="20"/>
                <w:lang w:val="sv-SE"/>
              </w:rPr>
            </w:pPr>
            <w:r w:rsidRPr="00A429FA">
              <w:rPr>
                <w:rFonts w:ascii="TradeGothic CondEighteen" w:hAnsi="TradeGothic CondEighteen" w:cs="Arial"/>
                <w:sz w:val="20"/>
                <w:lang w:val="sv-SE"/>
              </w:rPr>
              <w:t>Karlstads universitet</w:t>
            </w: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0430DE14" w14:textId="1D236F8B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61C45598" w14:textId="3B3DC19D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44148821" w14:textId="4B397063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62B720A5" w14:textId="75996353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266C3ECC" w14:textId="18844D6F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  <w:r w:rsidRPr="00A429FA">
              <w:rPr>
                <w:rFonts w:ascii="TradeGothic CondEighteen" w:hAnsi="TradeGothic CondEighteen" w:cs="Arial"/>
                <w:sz w:val="20"/>
                <w:lang w:val="sv-SE"/>
              </w:rPr>
              <w:t>140</w:t>
            </w: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21B1DE52" w14:textId="269B4C8E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3FAAAAD5" w14:textId="2ED4A407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</w:p>
        </w:tc>
      </w:tr>
      <w:tr w:rsidR="00FB5B86" w:rsidRPr="00A429FA" w14:paraId="39B6EE69" w14:textId="6570FB92" w:rsidTr="00426FCE">
        <w:trPr>
          <w:trHeight w:val="255"/>
        </w:trPr>
        <w:tc>
          <w:tcPr>
            <w:tcW w:w="2629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72DBB838" w14:textId="531AE1FE" w:rsidR="00FB5B86" w:rsidRPr="00A429FA" w:rsidRDefault="00FB5B86" w:rsidP="00A80138">
            <w:pPr>
              <w:rPr>
                <w:rFonts w:ascii="TradeGothic CondEighteen" w:hAnsi="TradeGothic CondEighteen" w:cs="Arial"/>
                <w:sz w:val="20"/>
                <w:lang w:val="sv-SE"/>
              </w:rPr>
            </w:pPr>
            <w:r w:rsidRPr="00A429FA">
              <w:rPr>
                <w:rFonts w:ascii="TradeGothic CondEighteen" w:hAnsi="TradeGothic CondEighteen" w:cs="Arial"/>
                <w:sz w:val="20"/>
                <w:lang w:val="sv-SE"/>
              </w:rPr>
              <w:t>Linnéuniversitetet</w:t>
            </w: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72373068" w14:textId="4852BB17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4A48ED8E" w14:textId="0116C5A3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  <w:r w:rsidRPr="00A429FA">
              <w:rPr>
                <w:rFonts w:ascii="TradeGothic CondEighteen" w:hAnsi="TradeGothic CondEighteen" w:cs="Arial"/>
                <w:sz w:val="20"/>
                <w:lang w:val="sv-SE"/>
              </w:rPr>
              <w:t>115</w:t>
            </w: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6ACE5074" w14:textId="61A8A387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07F15340" w14:textId="1D965D6B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  <w:r w:rsidRPr="00A429FA">
              <w:rPr>
                <w:rFonts w:ascii="TradeGothic CondEighteen" w:hAnsi="TradeGothic CondEighteen" w:cs="Arial"/>
                <w:sz w:val="20"/>
                <w:lang w:val="sv-SE"/>
              </w:rPr>
              <w:t>10</w:t>
            </w: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5013814F" w14:textId="2C8A9BFA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  <w:r w:rsidRPr="00A429FA">
              <w:rPr>
                <w:rFonts w:ascii="TradeGothic CondEighteen" w:hAnsi="TradeGothic CondEighteen" w:cs="Arial"/>
                <w:sz w:val="20"/>
                <w:lang w:val="sv-SE"/>
              </w:rPr>
              <w:t>20</w:t>
            </w: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1754A358" w14:textId="5C8E91F2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250B332C" w14:textId="6481DFBB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</w:p>
        </w:tc>
      </w:tr>
      <w:tr w:rsidR="00FB5B86" w:rsidRPr="00A429FA" w14:paraId="522C159F" w14:textId="521FFADD" w:rsidTr="00426FCE">
        <w:trPr>
          <w:trHeight w:val="255"/>
        </w:trPr>
        <w:tc>
          <w:tcPr>
            <w:tcW w:w="2629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39E4FA4D" w14:textId="3A700CCC" w:rsidR="00FB5B86" w:rsidRPr="00A429FA" w:rsidRDefault="00FB5B86" w:rsidP="00A80138">
            <w:pPr>
              <w:rPr>
                <w:rFonts w:ascii="TradeGothic CondEighteen" w:hAnsi="TradeGothic CondEighteen" w:cs="Arial"/>
                <w:sz w:val="20"/>
                <w:lang w:val="sv-SE"/>
              </w:rPr>
            </w:pPr>
            <w:r w:rsidRPr="00A429FA">
              <w:rPr>
                <w:rFonts w:ascii="TradeGothic CondEighteen" w:hAnsi="TradeGothic CondEighteen" w:cs="Arial"/>
                <w:sz w:val="20"/>
                <w:lang w:val="sv-SE"/>
              </w:rPr>
              <w:t>Örebro universitet</w:t>
            </w: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206332BE" w14:textId="251C5E87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189E638A" w14:textId="776A0C94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  <w:r w:rsidRPr="00A429FA">
              <w:rPr>
                <w:rFonts w:ascii="TradeGothic CondEighteen" w:hAnsi="TradeGothic CondEighteen" w:cs="Arial"/>
                <w:sz w:val="20"/>
                <w:lang w:val="sv-SE"/>
              </w:rPr>
              <w:t>15</w:t>
            </w: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0F5D67AC" w14:textId="3A71938F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0D5EF05A" w14:textId="3236B04A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0E376F63" w14:textId="7715CA77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  <w:r w:rsidRPr="00A429FA">
              <w:rPr>
                <w:rFonts w:ascii="TradeGothic CondEighteen" w:hAnsi="TradeGothic CondEighteen" w:cs="Arial"/>
                <w:sz w:val="20"/>
                <w:lang w:val="sv-SE"/>
              </w:rPr>
              <w:t>180</w:t>
            </w: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7FB8CF66" w14:textId="1A05314B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6FF98339" w14:textId="5440B9AD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</w:p>
        </w:tc>
      </w:tr>
      <w:tr w:rsidR="00FB5B86" w:rsidRPr="00A429FA" w14:paraId="32D3312F" w14:textId="7F4AF061" w:rsidTr="00426FCE">
        <w:trPr>
          <w:trHeight w:val="255"/>
        </w:trPr>
        <w:tc>
          <w:tcPr>
            <w:tcW w:w="2629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00464E9B" w14:textId="2FE7C209" w:rsidR="00FB5B86" w:rsidRPr="00A429FA" w:rsidRDefault="00FB5B86" w:rsidP="00A80138">
            <w:pPr>
              <w:rPr>
                <w:rFonts w:ascii="TradeGothic CondEighteen" w:hAnsi="TradeGothic CondEighteen" w:cs="Arial"/>
                <w:sz w:val="20"/>
                <w:lang w:val="sv-SE"/>
              </w:rPr>
            </w:pPr>
            <w:r w:rsidRPr="00A429FA">
              <w:rPr>
                <w:rFonts w:ascii="TradeGothic CondEighteen" w:hAnsi="TradeGothic CondEighteen" w:cs="Arial"/>
                <w:sz w:val="20"/>
                <w:lang w:val="sv-SE"/>
              </w:rPr>
              <w:t>Mittuniversitetet</w:t>
            </w: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24423B9F" w14:textId="56E7F05B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1BF5F5CB" w14:textId="7B3733CE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  <w:r w:rsidRPr="00A429FA">
              <w:rPr>
                <w:rFonts w:ascii="TradeGothic CondEighteen" w:hAnsi="TradeGothic CondEighteen" w:cs="Arial"/>
                <w:sz w:val="20"/>
                <w:lang w:val="sv-SE"/>
              </w:rPr>
              <w:t>65</w:t>
            </w: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45E322FF" w14:textId="0FCB5854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35C25798" w14:textId="070856FA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7BA73C94" w14:textId="65FD5ABB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59CBFC37" w14:textId="438EB4B0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0197ACF7" w14:textId="54B6AE56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</w:p>
        </w:tc>
      </w:tr>
      <w:tr w:rsidR="00FB5B86" w:rsidRPr="00A429FA" w14:paraId="083B1CB3" w14:textId="34DE7CF8" w:rsidTr="00426FCE">
        <w:trPr>
          <w:trHeight w:val="255"/>
        </w:trPr>
        <w:tc>
          <w:tcPr>
            <w:tcW w:w="2629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6B12AD6B" w14:textId="78F4C2F4" w:rsidR="00FB5B86" w:rsidRPr="00A429FA" w:rsidRDefault="00FB5B86" w:rsidP="00A80138">
            <w:pPr>
              <w:rPr>
                <w:rFonts w:ascii="TradeGothic CondEighteen" w:hAnsi="TradeGothic CondEighteen" w:cs="Arial"/>
                <w:sz w:val="20"/>
                <w:lang w:val="sv-SE"/>
              </w:rPr>
            </w:pPr>
            <w:r w:rsidRPr="00A429FA">
              <w:rPr>
                <w:rFonts w:ascii="TradeGothic CondEighteen" w:hAnsi="TradeGothic CondEighteen" w:cs="Arial"/>
                <w:sz w:val="20"/>
                <w:lang w:val="sv-SE"/>
              </w:rPr>
              <w:t>Malmö högskola</w:t>
            </w: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4693C2F1" w14:textId="34159EB6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2DAA6A59" w14:textId="40201BC9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  <w:r w:rsidRPr="00A429FA">
              <w:rPr>
                <w:rFonts w:ascii="TradeGothic CondEighteen" w:hAnsi="TradeGothic CondEighteen" w:cs="Arial"/>
                <w:sz w:val="20"/>
                <w:lang w:val="sv-SE"/>
              </w:rPr>
              <w:t>50</w:t>
            </w: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7DBEA727" w14:textId="2AD6CC6E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161F86AC" w14:textId="0D6D6CB5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  <w:r w:rsidRPr="00A429FA">
              <w:rPr>
                <w:rFonts w:ascii="TradeGothic CondEighteen" w:hAnsi="TradeGothic CondEighteen" w:cs="Arial"/>
                <w:sz w:val="20"/>
                <w:lang w:val="sv-SE"/>
              </w:rPr>
              <w:t>26</w:t>
            </w: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527E1F91" w14:textId="39F01FF0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4B8DE886" w14:textId="4C061F44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1E1E3745" w14:textId="21EA4ED1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</w:p>
        </w:tc>
      </w:tr>
      <w:tr w:rsidR="00FB5B86" w:rsidRPr="00A429FA" w14:paraId="5EC16072" w14:textId="2F48F2F4" w:rsidTr="00426FCE">
        <w:trPr>
          <w:trHeight w:val="255"/>
        </w:trPr>
        <w:tc>
          <w:tcPr>
            <w:tcW w:w="2629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5EC8AF34" w14:textId="566D1627" w:rsidR="00FB5B86" w:rsidRPr="00A429FA" w:rsidRDefault="00FB5B86" w:rsidP="00A80138">
            <w:pPr>
              <w:rPr>
                <w:rFonts w:ascii="TradeGothic CondEighteen" w:hAnsi="TradeGothic CondEighteen" w:cs="Arial"/>
                <w:sz w:val="20"/>
                <w:lang w:val="sv-SE"/>
              </w:rPr>
            </w:pPr>
            <w:r w:rsidRPr="00A429FA">
              <w:rPr>
                <w:rFonts w:ascii="TradeGothic CondEighteen" w:hAnsi="TradeGothic CondEighteen" w:cs="Arial"/>
                <w:sz w:val="20"/>
                <w:lang w:val="sv-SE"/>
              </w:rPr>
              <w:t>Mälardalens högskola</w:t>
            </w: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53F65639" w14:textId="78FAC158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2C56BDF9" w14:textId="055ED775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  <w:r w:rsidRPr="00A429FA">
              <w:rPr>
                <w:rFonts w:ascii="TradeGothic CondEighteen" w:hAnsi="TradeGothic CondEighteen" w:cs="Arial"/>
                <w:sz w:val="20"/>
                <w:lang w:val="sv-SE"/>
              </w:rPr>
              <w:t>85</w:t>
            </w: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16C2B733" w14:textId="227C441A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46FAECC7" w14:textId="144D4D73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235A728D" w14:textId="74A0EA7F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  <w:r w:rsidRPr="00A429FA">
              <w:rPr>
                <w:rFonts w:ascii="TradeGothic CondEighteen" w:hAnsi="TradeGothic CondEighteen" w:cs="Arial"/>
                <w:sz w:val="20"/>
                <w:lang w:val="sv-SE"/>
              </w:rPr>
              <w:t>21</w:t>
            </w: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5FE9400C" w14:textId="5C511367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124AE860" w14:textId="2D624DA1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  <w:r w:rsidRPr="00A429FA">
              <w:rPr>
                <w:rFonts w:ascii="TradeGothic CondEighteen" w:hAnsi="TradeGothic CondEighteen" w:cs="Arial"/>
                <w:sz w:val="20"/>
                <w:lang w:val="sv-SE"/>
              </w:rPr>
              <w:t>10</w:t>
            </w:r>
          </w:p>
        </w:tc>
      </w:tr>
      <w:tr w:rsidR="00FB5B86" w:rsidRPr="00A429FA" w14:paraId="783D9DD2" w14:textId="09881D52" w:rsidTr="00426FCE">
        <w:trPr>
          <w:trHeight w:val="255"/>
        </w:trPr>
        <w:tc>
          <w:tcPr>
            <w:tcW w:w="2629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3B9DF0BF" w14:textId="1C9D4FD6" w:rsidR="00FB5B86" w:rsidRPr="00A429FA" w:rsidRDefault="00FB5B86" w:rsidP="00A80138">
            <w:pPr>
              <w:rPr>
                <w:rFonts w:ascii="TradeGothic CondEighteen" w:hAnsi="TradeGothic CondEighteen" w:cs="Arial"/>
                <w:sz w:val="20"/>
                <w:lang w:val="sv-SE"/>
              </w:rPr>
            </w:pPr>
            <w:r w:rsidRPr="00A429FA">
              <w:rPr>
                <w:rFonts w:ascii="TradeGothic CondEighteen" w:hAnsi="TradeGothic CondEighteen" w:cs="Arial"/>
                <w:sz w:val="20"/>
                <w:lang w:val="sv-SE"/>
              </w:rPr>
              <w:t>Högskolan i Borås</w:t>
            </w: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3529A87A" w14:textId="303E275F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1A31290A" w14:textId="7A69F6D2" w:rsidR="00FB5B86" w:rsidRPr="00A429FA" w:rsidRDefault="009C62C8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  <w:r>
              <w:rPr>
                <w:rFonts w:ascii="TradeGothic CondEighteen" w:hAnsi="TradeGothic CondEighteen" w:cs="Arial"/>
                <w:sz w:val="20"/>
                <w:lang w:val="sv-SE"/>
              </w:rPr>
              <w:t>11</w:t>
            </w:r>
            <w:r w:rsidR="00FB5B86" w:rsidRPr="00A429FA">
              <w:rPr>
                <w:rFonts w:ascii="TradeGothic CondEighteen" w:hAnsi="TradeGothic CondEighteen" w:cs="Arial"/>
                <w:sz w:val="20"/>
                <w:lang w:val="sv-SE"/>
              </w:rPr>
              <w:t>6</w:t>
            </w: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6B001A81" w14:textId="68258D6E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7E05B7B4" w14:textId="03AF9B3E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3C65635C" w14:textId="02E34AAE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18A19AB7" w14:textId="64B4AEAE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0AB90D3D" w14:textId="029E2F45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</w:p>
        </w:tc>
      </w:tr>
      <w:tr w:rsidR="00FB5B86" w:rsidRPr="00A429FA" w14:paraId="10811018" w14:textId="380785D7" w:rsidTr="00426FCE">
        <w:trPr>
          <w:trHeight w:val="255"/>
        </w:trPr>
        <w:tc>
          <w:tcPr>
            <w:tcW w:w="2629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6EDC781F" w14:textId="45D98F8F" w:rsidR="00FB5B86" w:rsidRPr="00A429FA" w:rsidRDefault="00FB5B86" w:rsidP="00A80138">
            <w:pPr>
              <w:rPr>
                <w:rFonts w:ascii="TradeGothic CondEighteen" w:hAnsi="TradeGothic CondEighteen" w:cs="Arial"/>
                <w:sz w:val="20"/>
                <w:lang w:val="sv-SE"/>
              </w:rPr>
            </w:pPr>
            <w:r w:rsidRPr="00A429FA">
              <w:rPr>
                <w:rFonts w:ascii="TradeGothic CondEighteen" w:hAnsi="TradeGothic CondEighteen" w:cs="Arial"/>
                <w:sz w:val="20"/>
                <w:lang w:val="sv-SE"/>
              </w:rPr>
              <w:t>Högskolan Dalarna</w:t>
            </w: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1AF9409D" w14:textId="6C7B8227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67308A8B" w14:textId="340892FE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4C3FE996" w14:textId="47FBEF51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4AF0F955" w14:textId="2718D67C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  <w:r w:rsidRPr="00A429FA">
              <w:rPr>
                <w:rFonts w:ascii="TradeGothic CondEighteen" w:hAnsi="TradeGothic CondEighteen" w:cs="Arial"/>
                <w:sz w:val="20"/>
                <w:lang w:val="sv-SE"/>
              </w:rPr>
              <w:t>20</w:t>
            </w: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199A038E" w14:textId="7EE927A3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4487119D" w14:textId="51A29B30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0CBB8244" w14:textId="66286DC2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</w:p>
        </w:tc>
      </w:tr>
      <w:tr w:rsidR="00FB5B86" w:rsidRPr="00A429FA" w14:paraId="407A82FB" w14:textId="631ECE72" w:rsidTr="00426FCE">
        <w:trPr>
          <w:trHeight w:val="255"/>
        </w:trPr>
        <w:tc>
          <w:tcPr>
            <w:tcW w:w="2629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382548D4" w14:textId="03328893" w:rsidR="00FB5B86" w:rsidRPr="00A429FA" w:rsidRDefault="00FB5B86" w:rsidP="00A80138">
            <w:pPr>
              <w:rPr>
                <w:rFonts w:ascii="TradeGothic CondEighteen" w:hAnsi="TradeGothic CondEighteen" w:cs="Arial"/>
                <w:sz w:val="20"/>
                <w:lang w:val="sv-SE"/>
              </w:rPr>
            </w:pPr>
            <w:r w:rsidRPr="00A429FA">
              <w:rPr>
                <w:rFonts w:ascii="TradeGothic CondEighteen" w:hAnsi="TradeGothic CondEighteen" w:cs="Arial"/>
                <w:sz w:val="20"/>
                <w:lang w:val="sv-SE"/>
              </w:rPr>
              <w:t>Högskolan i Gävle</w:t>
            </w: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0967B999" w14:textId="09A5425B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6B47C81E" w14:textId="6809BD13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  <w:r w:rsidRPr="00A429FA">
              <w:rPr>
                <w:rFonts w:ascii="TradeGothic CondEighteen" w:hAnsi="TradeGothic CondEighteen" w:cs="Arial"/>
                <w:sz w:val="20"/>
                <w:lang w:val="sv-SE"/>
              </w:rPr>
              <w:t>60</w:t>
            </w: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3BD5272D" w14:textId="58A7682E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7B4CC1FC" w14:textId="2954843B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4ABADC2E" w14:textId="2A6184E8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7D9D9F4F" w14:textId="7A3477F8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22F5884C" w14:textId="49EB4E11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</w:p>
        </w:tc>
      </w:tr>
      <w:tr w:rsidR="00FB5B86" w:rsidRPr="00A429FA" w14:paraId="5A7AFB23" w14:textId="4424FF94" w:rsidTr="00426FCE">
        <w:trPr>
          <w:trHeight w:val="255"/>
        </w:trPr>
        <w:tc>
          <w:tcPr>
            <w:tcW w:w="2629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36FFB9F1" w14:textId="2FE2D750" w:rsidR="00FB5B86" w:rsidRPr="00A429FA" w:rsidRDefault="00FB5B86" w:rsidP="00A80138">
            <w:pPr>
              <w:rPr>
                <w:rFonts w:ascii="TradeGothic CondEighteen" w:hAnsi="TradeGothic CondEighteen" w:cs="Arial"/>
                <w:sz w:val="20"/>
                <w:lang w:val="sv-SE"/>
              </w:rPr>
            </w:pPr>
            <w:r w:rsidRPr="00A429FA">
              <w:rPr>
                <w:rFonts w:ascii="TradeGothic CondEighteen" w:hAnsi="TradeGothic CondEighteen" w:cs="Arial"/>
                <w:sz w:val="20"/>
                <w:lang w:val="sv-SE"/>
              </w:rPr>
              <w:t>Högskolan Kristianstad</w:t>
            </w: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0B8D1577" w14:textId="64F1405B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3E7D3193" w14:textId="1B4B1990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  <w:r w:rsidRPr="00A429FA">
              <w:rPr>
                <w:rFonts w:ascii="TradeGothic CondEighteen" w:hAnsi="TradeGothic CondEighteen" w:cs="Arial"/>
                <w:sz w:val="20"/>
                <w:lang w:val="sv-SE"/>
              </w:rPr>
              <w:t>15</w:t>
            </w: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63E3A8D8" w14:textId="2B205EBD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2FD15B82" w14:textId="13DF3FB2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0DB0596E" w14:textId="769B4AA1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41638436" w14:textId="3E8B00D1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21D3EEC0" w14:textId="75AB3534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</w:p>
        </w:tc>
      </w:tr>
      <w:tr w:rsidR="00FB5B86" w:rsidRPr="00A429FA" w14:paraId="3CB19396" w14:textId="2C200ED6" w:rsidTr="00426FCE">
        <w:trPr>
          <w:trHeight w:val="255"/>
        </w:trPr>
        <w:tc>
          <w:tcPr>
            <w:tcW w:w="2629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3B01612E" w14:textId="5A6DBBFD" w:rsidR="00FB5B86" w:rsidRPr="00A429FA" w:rsidRDefault="00FB5B86" w:rsidP="00A80138">
            <w:pPr>
              <w:rPr>
                <w:rFonts w:ascii="TradeGothic CondEighteen" w:hAnsi="TradeGothic CondEighteen" w:cs="Arial"/>
                <w:sz w:val="20"/>
                <w:lang w:val="sv-SE"/>
              </w:rPr>
            </w:pPr>
            <w:r w:rsidRPr="00A429FA">
              <w:rPr>
                <w:rFonts w:ascii="TradeGothic CondEighteen" w:hAnsi="TradeGothic CondEighteen" w:cs="Arial"/>
                <w:sz w:val="20"/>
                <w:lang w:val="sv-SE"/>
              </w:rPr>
              <w:t>Högskolan i Skövde</w:t>
            </w: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3EF9F807" w14:textId="0AC50F3B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16AD07FA" w14:textId="268457AC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  <w:r w:rsidRPr="00A429FA">
              <w:rPr>
                <w:rFonts w:ascii="TradeGothic CondEighteen" w:hAnsi="TradeGothic CondEighteen" w:cs="Arial"/>
                <w:sz w:val="20"/>
                <w:lang w:val="sv-SE"/>
              </w:rPr>
              <w:t>50</w:t>
            </w: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0717B6B9" w14:textId="3E2421D9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33C993D3" w14:textId="0B335CCC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5738DD78" w14:textId="4349B748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  <w:r w:rsidRPr="00A429FA">
              <w:rPr>
                <w:rFonts w:ascii="TradeGothic CondEighteen" w:hAnsi="TradeGothic CondEighteen" w:cs="Arial"/>
                <w:sz w:val="20"/>
                <w:lang w:val="sv-SE"/>
              </w:rPr>
              <w:t>10</w:t>
            </w: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3B9519F0" w14:textId="7E0918FF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6210E1C1" w14:textId="3E10F8A8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</w:p>
        </w:tc>
      </w:tr>
      <w:tr w:rsidR="00FB5B86" w:rsidRPr="00A429FA" w14:paraId="01444EBB" w14:textId="7ADD9910" w:rsidTr="00426FCE">
        <w:trPr>
          <w:trHeight w:val="255"/>
        </w:trPr>
        <w:tc>
          <w:tcPr>
            <w:tcW w:w="2629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0377BF9B" w14:textId="64E5FE5B" w:rsidR="00FB5B86" w:rsidRPr="00A429FA" w:rsidRDefault="00FB5B86" w:rsidP="00A80138">
            <w:pPr>
              <w:rPr>
                <w:rFonts w:ascii="TradeGothic CondEighteen" w:hAnsi="TradeGothic CondEighteen" w:cs="Arial"/>
                <w:sz w:val="20"/>
                <w:lang w:val="sv-SE"/>
              </w:rPr>
            </w:pPr>
            <w:r w:rsidRPr="00A429FA">
              <w:rPr>
                <w:rFonts w:ascii="TradeGothic CondEighteen" w:hAnsi="TradeGothic CondEighteen" w:cs="Arial"/>
                <w:sz w:val="20"/>
                <w:lang w:val="sv-SE"/>
              </w:rPr>
              <w:t>Högskolan Väst</w:t>
            </w: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23FE562E" w14:textId="097B98C0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6F3CF761" w14:textId="6EEE0290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  <w:r w:rsidRPr="00A429FA">
              <w:rPr>
                <w:rFonts w:ascii="TradeGothic CondEighteen" w:hAnsi="TradeGothic CondEighteen" w:cs="Arial"/>
                <w:sz w:val="20"/>
                <w:lang w:val="sv-SE"/>
              </w:rPr>
              <w:t>10</w:t>
            </w: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10EB27D2" w14:textId="3BE532CB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28636634" w14:textId="62DA5F8C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  <w:r w:rsidRPr="00A429FA">
              <w:rPr>
                <w:rFonts w:ascii="TradeGothic CondEighteen" w:hAnsi="TradeGothic CondEighteen" w:cs="Arial"/>
                <w:sz w:val="20"/>
                <w:lang w:val="sv-SE"/>
              </w:rPr>
              <w:t>5</w:t>
            </w: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0854943D" w14:textId="6E907AD6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2FC7963E" w14:textId="37C5630C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16DB9733" w14:textId="2A758E37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</w:p>
        </w:tc>
      </w:tr>
      <w:tr w:rsidR="00FB5B86" w:rsidRPr="00A429FA" w14:paraId="12CD2818" w14:textId="67F328D1" w:rsidTr="00426FCE">
        <w:trPr>
          <w:trHeight w:val="240"/>
        </w:trPr>
        <w:tc>
          <w:tcPr>
            <w:tcW w:w="2629" w:type="dxa"/>
            <w:tcBorders>
              <w:top w:val="single" w:sz="4" w:space="0" w:color="999999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48D0F30" w14:textId="2245E6C9" w:rsidR="00FB5B86" w:rsidRPr="00A429FA" w:rsidRDefault="00FB5B86" w:rsidP="00A80138">
            <w:pPr>
              <w:rPr>
                <w:rFonts w:ascii="TradeGothic CondEighteen" w:hAnsi="TradeGothic CondEighteen" w:cs="Arial"/>
                <w:sz w:val="20"/>
                <w:lang w:val="sv-SE"/>
              </w:rPr>
            </w:pPr>
            <w:r w:rsidRPr="00A429FA">
              <w:rPr>
                <w:rFonts w:ascii="TradeGothic CondEighteen" w:hAnsi="TradeGothic CondEighteen" w:cs="Arial"/>
                <w:sz w:val="20"/>
                <w:lang w:val="sv-SE"/>
              </w:rPr>
              <w:t>Södertörns högskola</w:t>
            </w: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28C6135" w14:textId="09692A83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E79F924" w14:textId="76D3C867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  <w:r w:rsidRPr="00A429FA">
              <w:rPr>
                <w:rFonts w:ascii="TradeGothic CondEighteen" w:hAnsi="TradeGothic CondEighteen" w:cs="Arial"/>
                <w:sz w:val="20"/>
                <w:lang w:val="sv-SE"/>
              </w:rPr>
              <w:t>15</w:t>
            </w: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857DC31" w14:textId="35BC15D3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DA71A7E" w14:textId="0B9E039E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EB033AF" w14:textId="47FD6E35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8BB873B" w14:textId="6079CEBA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D3FC749" w14:textId="3BFCAFDB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</w:p>
        </w:tc>
      </w:tr>
    </w:tbl>
    <w:p w14:paraId="5856AE1B" w14:textId="77777777" w:rsidR="0044477F" w:rsidRPr="00CE2667" w:rsidRDefault="0044477F" w:rsidP="00A80138"/>
    <w:p w14:paraId="1C875E03" w14:textId="302338A1" w:rsidR="00452527" w:rsidRPr="00CE3ABC" w:rsidRDefault="00452527" w:rsidP="00CE3ABC"/>
    <w:sectPr w:rsidR="00452527" w:rsidRPr="00CE3ABC" w:rsidSect="00BB70B2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7" w:h="16840" w:code="9"/>
      <w:pgMar w:top="1244" w:right="2547" w:bottom="180" w:left="1134" w:header="0" w:footer="709" w:gutter="0"/>
      <w:cols w:space="720"/>
      <w:docGrid w:linePitch="34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5915D4" w14:textId="77777777" w:rsidR="008A3C75" w:rsidRDefault="008A3C75">
      <w:r>
        <w:separator/>
      </w:r>
    </w:p>
  </w:endnote>
  <w:endnote w:type="continuationSeparator" w:id="0">
    <w:p w14:paraId="41268541" w14:textId="77777777" w:rsidR="008A3C75" w:rsidRDefault="008A3C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adeGothic CondEighteen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556194" w14:textId="77777777" w:rsidR="008A3C75" w:rsidRDefault="008A3C75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53156768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599F3034" w14:textId="36F43587" w:rsidR="008A3C75" w:rsidRPr="0005339A" w:rsidRDefault="008A3C75">
        <w:pPr>
          <w:pStyle w:val="Sidfot"/>
          <w:jc w:val="right"/>
          <w:rPr>
            <w:sz w:val="20"/>
          </w:rPr>
        </w:pPr>
        <w:r w:rsidRPr="0005339A">
          <w:rPr>
            <w:sz w:val="20"/>
          </w:rPr>
          <w:fldChar w:fldCharType="begin"/>
        </w:r>
        <w:r w:rsidRPr="0005339A">
          <w:rPr>
            <w:sz w:val="20"/>
          </w:rPr>
          <w:instrText>PAGE   \* MERGEFORMAT</w:instrText>
        </w:r>
        <w:r w:rsidRPr="0005339A">
          <w:rPr>
            <w:sz w:val="20"/>
          </w:rPr>
          <w:fldChar w:fldCharType="separate"/>
        </w:r>
        <w:r w:rsidR="00E93FEA">
          <w:rPr>
            <w:noProof/>
            <w:sz w:val="20"/>
          </w:rPr>
          <w:t>1</w:t>
        </w:r>
        <w:r w:rsidRPr="0005339A">
          <w:rPr>
            <w:sz w:val="20"/>
          </w:rPr>
          <w:fldChar w:fldCharType="end"/>
        </w:r>
      </w:p>
    </w:sdtContent>
  </w:sdt>
  <w:p w14:paraId="27C68F0B" w14:textId="77777777" w:rsidR="008A3C75" w:rsidRDefault="008A3C75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RKsidnr"/>
  <w:bookmarkEnd w:id="1"/>
  <w:p w14:paraId="14FBC483" w14:textId="77777777" w:rsidR="008A3C75" w:rsidRDefault="008A3C75">
    <w:pPr>
      <w:framePr w:w="658" w:h="425" w:hRule="exact" w:hSpace="142" w:wrap="around" w:vAnchor="page" w:hAnchor="page" w:x="10513" w:y="15594" w:anchorLock="1"/>
    </w:pPr>
    <w:r>
      <w:rPr>
        <w:rStyle w:val="Sidnummer"/>
      </w:rPr>
      <w:fldChar w:fldCharType="begin"/>
    </w:r>
    <w:r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>
      <w:rPr>
        <w:rStyle w:val="Sidnummer"/>
        <w:noProof/>
      </w:rPr>
      <w:t>1</w:t>
    </w:r>
    <w:r>
      <w:rPr>
        <w:rStyle w:val="Sidnummer"/>
      </w:rPr>
      <w:fldChar w:fldCharType="end"/>
    </w:r>
    <w:r>
      <w:rPr>
        <w:rStyle w:val="Sidnummer"/>
      </w:rPr>
      <w:fldChar w:fldCharType="begin"/>
    </w:r>
    <w:r>
      <w:rPr>
        <w:rStyle w:val="Sidnummer"/>
      </w:rPr>
      <w:instrText xml:space="preserve"> 7 \* MERGEFORMAT </w:instrText>
    </w:r>
    <w:r>
      <w:rPr>
        <w:rStyle w:val="Sidnummer"/>
      </w:rPr>
      <w:fldChar w:fldCharType="end"/>
    </w:r>
  </w:p>
  <w:p w14:paraId="19AE7F7A" w14:textId="77777777" w:rsidR="008A3C75" w:rsidRDefault="008A3C75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2D6818" w14:textId="77777777" w:rsidR="008A3C75" w:rsidRDefault="008A3C75">
      <w:r>
        <w:separator/>
      </w:r>
    </w:p>
  </w:footnote>
  <w:footnote w:type="continuationSeparator" w:id="0">
    <w:p w14:paraId="2A1E3AB1" w14:textId="77777777" w:rsidR="008A3C75" w:rsidRDefault="008A3C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FC0113" w14:textId="77777777" w:rsidR="008A3C75" w:rsidRDefault="008A3C75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D97696" w14:textId="77777777" w:rsidR="008A3C75" w:rsidRDefault="008A3C75" w:rsidP="00CE3ABC">
    <w:pPr>
      <w:pStyle w:val="Sidhuvud"/>
      <w:rPr>
        <w:lang w:val="sv-SE"/>
      </w:rPr>
    </w:pPr>
    <w:r>
      <w:rPr>
        <w:lang w:val="sv-SE"/>
      </w:rPr>
      <w:tab/>
    </w:r>
    <w:r>
      <w:rPr>
        <w:lang w:val="sv-SE"/>
      </w:rPr>
      <w:tab/>
    </w:r>
  </w:p>
  <w:p w14:paraId="5DA714A8" w14:textId="03A76B5C" w:rsidR="008A3C75" w:rsidRPr="002C7E32" w:rsidRDefault="008A3C75" w:rsidP="002C7E32">
    <w:pPr>
      <w:pStyle w:val="Sidhuvud"/>
      <w:jc w:val="right"/>
      <w:rPr>
        <w:rFonts w:ascii="OrigGarmnd BT" w:hAnsi="OrigGarmnd BT"/>
        <w:sz w:val="20"/>
        <w:szCs w:val="20"/>
        <w:lang w:val="sv-SE"/>
      </w:rPr>
    </w:pPr>
    <w:r w:rsidRPr="002C7E32">
      <w:rPr>
        <w:rFonts w:ascii="OrigGarmnd BT" w:hAnsi="OrigGarmnd BT"/>
        <w:sz w:val="20"/>
        <w:szCs w:val="20"/>
        <w:lang w:val="sv-SE"/>
      </w:rPr>
      <w:t>Bilaga 1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20B067" w14:textId="77777777" w:rsidR="008A3C75" w:rsidRDefault="008A3C75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A39DC"/>
    <w:multiLevelType w:val="hybridMultilevel"/>
    <w:tmpl w:val="0A441FA8"/>
    <w:lvl w:ilvl="0" w:tplc="85B04A94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OrigGarmnd BT" w:eastAsia="Times New Roman" w:hAnsi="OrigGarmnd BT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2C07EEF"/>
    <w:multiLevelType w:val="hybridMultilevel"/>
    <w:tmpl w:val="B134BE6C"/>
    <w:lvl w:ilvl="0" w:tplc="6950990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18367DC"/>
    <w:multiLevelType w:val="hybridMultilevel"/>
    <w:tmpl w:val="434E6678"/>
    <w:lvl w:ilvl="0" w:tplc="18F4C574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2ED5C6C"/>
    <w:multiLevelType w:val="hybridMultilevel"/>
    <w:tmpl w:val="CF7AF0DC"/>
    <w:lvl w:ilvl="0" w:tplc="18F4C574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362059B"/>
    <w:multiLevelType w:val="hybridMultilevel"/>
    <w:tmpl w:val="88E07446"/>
    <w:lvl w:ilvl="0" w:tplc="A86E37C4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OrigGarmnd BT" w:hAnsi="OrigGarmnd BT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EFF0457"/>
    <w:multiLevelType w:val="hybridMultilevel"/>
    <w:tmpl w:val="59B0193A"/>
    <w:lvl w:ilvl="0" w:tplc="18F4C574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6D503BA"/>
    <w:multiLevelType w:val="hybridMultilevel"/>
    <w:tmpl w:val="58DA397A"/>
    <w:lvl w:ilvl="0" w:tplc="A86E37C4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OrigGarmnd BT" w:hAnsi="OrigGarmnd BT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DAE2FE5"/>
    <w:multiLevelType w:val="hybridMultilevel"/>
    <w:tmpl w:val="4CCEEA26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3F84A2B"/>
    <w:multiLevelType w:val="hybridMultilevel"/>
    <w:tmpl w:val="55561BB6"/>
    <w:lvl w:ilvl="0" w:tplc="85B04A94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OrigGarmnd BT" w:eastAsia="Times New Roman" w:hAnsi="OrigGarmnd BT" w:cs="Times New Roman"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DA33B60"/>
    <w:multiLevelType w:val="hybridMultilevel"/>
    <w:tmpl w:val="2062A7B6"/>
    <w:lvl w:ilvl="0" w:tplc="6950990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7"/>
  </w:num>
  <w:num w:numId="3">
    <w:abstractNumId w:val="0"/>
  </w:num>
  <w:num w:numId="4">
    <w:abstractNumId w:val="9"/>
  </w:num>
  <w:num w:numId="5">
    <w:abstractNumId w:val="1"/>
  </w:num>
  <w:num w:numId="6">
    <w:abstractNumId w:val="6"/>
  </w:num>
  <w:num w:numId="7">
    <w:abstractNumId w:val="4"/>
  </w:num>
  <w:num w:numId="8">
    <w:abstractNumId w:val="2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542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E44"/>
    <w:rsid w:val="00010F81"/>
    <w:rsid w:val="000223F3"/>
    <w:rsid w:val="00032735"/>
    <w:rsid w:val="00042F92"/>
    <w:rsid w:val="0005339A"/>
    <w:rsid w:val="00060C72"/>
    <w:rsid w:val="0006677C"/>
    <w:rsid w:val="000E5266"/>
    <w:rsid w:val="001250A3"/>
    <w:rsid w:val="001403FF"/>
    <w:rsid w:val="00144774"/>
    <w:rsid w:val="00151328"/>
    <w:rsid w:val="00163427"/>
    <w:rsid w:val="0018659C"/>
    <w:rsid w:val="001E2812"/>
    <w:rsid w:val="002104A9"/>
    <w:rsid w:val="00231B59"/>
    <w:rsid w:val="00244523"/>
    <w:rsid w:val="00245A63"/>
    <w:rsid w:val="0026489A"/>
    <w:rsid w:val="002B1D41"/>
    <w:rsid w:val="002C77D7"/>
    <w:rsid w:val="002C7E32"/>
    <w:rsid w:val="002F019C"/>
    <w:rsid w:val="0030433B"/>
    <w:rsid w:val="003077DC"/>
    <w:rsid w:val="00325A50"/>
    <w:rsid w:val="00341862"/>
    <w:rsid w:val="003677B4"/>
    <w:rsid w:val="00375FEA"/>
    <w:rsid w:val="00377402"/>
    <w:rsid w:val="003B0FD0"/>
    <w:rsid w:val="003D0BE7"/>
    <w:rsid w:val="003D5C49"/>
    <w:rsid w:val="00400474"/>
    <w:rsid w:val="00415B1C"/>
    <w:rsid w:val="00426FCE"/>
    <w:rsid w:val="004418F9"/>
    <w:rsid w:val="0044477F"/>
    <w:rsid w:val="00452527"/>
    <w:rsid w:val="00461339"/>
    <w:rsid w:val="00497E7A"/>
    <w:rsid w:val="004B3E4A"/>
    <w:rsid w:val="004F2372"/>
    <w:rsid w:val="005077C9"/>
    <w:rsid w:val="00547397"/>
    <w:rsid w:val="00560A7A"/>
    <w:rsid w:val="00576509"/>
    <w:rsid w:val="00580056"/>
    <w:rsid w:val="005A0517"/>
    <w:rsid w:val="005D0A37"/>
    <w:rsid w:val="005E4185"/>
    <w:rsid w:val="006135A8"/>
    <w:rsid w:val="00632C9E"/>
    <w:rsid w:val="00664984"/>
    <w:rsid w:val="00687C91"/>
    <w:rsid w:val="0069587B"/>
    <w:rsid w:val="006E7A8D"/>
    <w:rsid w:val="006F5751"/>
    <w:rsid w:val="006F68B2"/>
    <w:rsid w:val="00702F05"/>
    <w:rsid w:val="00712718"/>
    <w:rsid w:val="0071672F"/>
    <w:rsid w:val="00726A7A"/>
    <w:rsid w:val="00751E02"/>
    <w:rsid w:val="0079588D"/>
    <w:rsid w:val="007C6E44"/>
    <w:rsid w:val="008110CA"/>
    <w:rsid w:val="008279D1"/>
    <w:rsid w:val="00845843"/>
    <w:rsid w:val="00890020"/>
    <w:rsid w:val="008A3C75"/>
    <w:rsid w:val="008B0788"/>
    <w:rsid w:val="008C0DA7"/>
    <w:rsid w:val="008F0AFB"/>
    <w:rsid w:val="00921FC3"/>
    <w:rsid w:val="0096718F"/>
    <w:rsid w:val="009A06BE"/>
    <w:rsid w:val="009B5DB6"/>
    <w:rsid w:val="009C62C8"/>
    <w:rsid w:val="009D2F0F"/>
    <w:rsid w:val="00A179AB"/>
    <w:rsid w:val="00A23616"/>
    <w:rsid w:val="00A429FA"/>
    <w:rsid w:val="00A76E4D"/>
    <w:rsid w:val="00A80138"/>
    <w:rsid w:val="00AB23DD"/>
    <w:rsid w:val="00AC7078"/>
    <w:rsid w:val="00AE5286"/>
    <w:rsid w:val="00AE7A18"/>
    <w:rsid w:val="00B1310F"/>
    <w:rsid w:val="00B20C4A"/>
    <w:rsid w:val="00B5754F"/>
    <w:rsid w:val="00B6642C"/>
    <w:rsid w:val="00B73B32"/>
    <w:rsid w:val="00B855E2"/>
    <w:rsid w:val="00B862EC"/>
    <w:rsid w:val="00BB70B2"/>
    <w:rsid w:val="00BE1F65"/>
    <w:rsid w:val="00C31969"/>
    <w:rsid w:val="00C541B7"/>
    <w:rsid w:val="00C74C4B"/>
    <w:rsid w:val="00C82D68"/>
    <w:rsid w:val="00C84BD7"/>
    <w:rsid w:val="00CC15DC"/>
    <w:rsid w:val="00CE3ABC"/>
    <w:rsid w:val="00CF3542"/>
    <w:rsid w:val="00D0342A"/>
    <w:rsid w:val="00D146D4"/>
    <w:rsid w:val="00D97ECE"/>
    <w:rsid w:val="00DB53A9"/>
    <w:rsid w:val="00DC2CA1"/>
    <w:rsid w:val="00DC5F39"/>
    <w:rsid w:val="00E50C0C"/>
    <w:rsid w:val="00E636FF"/>
    <w:rsid w:val="00E93FEA"/>
    <w:rsid w:val="00E943ED"/>
    <w:rsid w:val="00EA3D6C"/>
    <w:rsid w:val="00EE181E"/>
    <w:rsid w:val="00EF5CFB"/>
    <w:rsid w:val="00F17094"/>
    <w:rsid w:val="00F445C4"/>
    <w:rsid w:val="00F6152B"/>
    <w:rsid w:val="00FB5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3"/>
    <o:shapelayout v:ext="edit">
      <o:idmap v:ext="edit" data="1"/>
    </o:shapelayout>
  </w:shapeDefaults>
  <w:decimalSymbol w:val=","/>
  <w:listSeparator w:val=";"/>
  <w14:docId w14:val="432C5D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5DB6"/>
    <w:rPr>
      <w:sz w:val="24"/>
      <w:szCs w:val="24"/>
      <w:lang w:val="en-GB" w:eastAsia="en-US"/>
    </w:rPr>
  </w:style>
  <w:style w:type="paragraph" w:styleId="Rubrik1">
    <w:name w:val="heading 1"/>
    <w:basedOn w:val="Normal"/>
    <w:next w:val="Normal"/>
    <w:qFormat/>
    <w:rsid w:val="007C6E44"/>
    <w:pPr>
      <w:keepNext/>
      <w:tabs>
        <w:tab w:val="left" w:pos="2835"/>
      </w:tabs>
      <w:overflowPunct w:val="0"/>
      <w:autoSpaceDE w:val="0"/>
      <w:autoSpaceDN w:val="0"/>
      <w:adjustRightInd w:val="0"/>
      <w:spacing w:before="780" w:after="240"/>
      <w:textAlignment w:val="baseline"/>
      <w:outlineLvl w:val="0"/>
    </w:pPr>
    <w:rPr>
      <w:kern w:val="28"/>
      <w:sz w:val="34"/>
      <w:szCs w:val="20"/>
      <w:lang w:val="sv-SE"/>
    </w:rPr>
  </w:style>
  <w:style w:type="paragraph" w:styleId="Rubrik2">
    <w:name w:val="heading 2"/>
    <w:basedOn w:val="Normal"/>
    <w:next w:val="Normal"/>
    <w:qFormat/>
    <w:rsid w:val="007C6E44"/>
    <w:pPr>
      <w:keepNext/>
      <w:overflowPunct w:val="0"/>
      <w:autoSpaceDE w:val="0"/>
      <w:autoSpaceDN w:val="0"/>
      <w:adjustRightInd w:val="0"/>
      <w:spacing w:before="580" w:after="200"/>
      <w:textAlignment w:val="baseline"/>
      <w:outlineLvl w:val="1"/>
    </w:pPr>
    <w:rPr>
      <w:sz w:val="29"/>
      <w:szCs w:val="20"/>
      <w:lang w:val="sv-SE"/>
    </w:rPr>
  </w:style>
  <w:style w:type="paragraph" w:styleId="Rubrik6">
    <w:name w:val="heading 6"/>
    <w:basedOn w:val="Normal"/>
    <w:next w:val="Normal"/>
    <w:qFormat/>
    <w:rsid w:val="0044477F"/>
    <w:pPr>
      <w:spacing w:before="240" w:after="60"/>
      <w:outlineLvl w:val="5"/>
    </w:pPr>
    <w:rPr>
      <w:b/>
      <w:bCs/>
      <w:sz w:val="22"/>
      <w:szCs w:val="22"/>
    </w:rPr>
  </w:style>
  <w:style w:type="paragraph" w:styleId="Rubrik7">
    <w:name w:val="heading 7"/>
    <w:basedOn w:val="Normal"/>
    <w:next w:val="Normal"/>
    <w:qFormat/>
    <w:rsid w:val="007C6E44"/>
    <w:pPr>
      <w:overflowPunct w:val="0"/>
      <w:autoSpaceDE w:val="0"/>
      <w:autoSpaceDN w:val="0"/>
      <w:adjustRightInd w:val="0"/>
      <w:spacing w:before="240" w:after="60"/>
      <w:textAlignment w:val="baseline"/>
      <w:outlineLvl w:val="6"/>
    </w:pPr>
    <w:rPr>
      <w:rFonts w:ascii="Arial" w:hAnsi="Arial"/>
      <w:sz w:val="25"/>
      <w:szCs w:val="20"/>
      <w:lang w:val="sv-SE"/>
    </w:rPr>
  </w:style>
  <w:style w:type="paragraph" w:styleId="Rubrik9">
    <w:name w:val="heading 9"/>
    <w:basedOn w:val="Normal"/>
    <w:next w:val="Normal"/>
    <w:qFormat/>
    <w:rsid w:val="007C6E44"/>
    <w:p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  <w:szCs w:val="20"/>
      <w:lang w:val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Propbilaga">
    <w:name w:val="Prop. bilaga"/>
    <w:basedOn w:val="Normal"/>
    <w:next w:val="Normal"/>
    <w:rsid w:val="007C6E44"/>
    <w:pPr>
      <w:tabs>
        <w:tab w:val="left" w:pos="2835"/>
      </w:tabs>
      <w:overflowPunct w:val="0"/>
      <w:autoSpaceDE w:val="0"/>
      <w:autoSpaceDN w:val="0"/>
      <w:adjustRightInd w:val="0"/>
      <w:spacing w:before="80" w:after="240"/>
      <w:textAlignment w:val="baseline"/>
    </w:pPr>
    <w:rPr>
      <w:sz w:val="34"/>
      <w:szCs w:val="20"/>
      <w:lang w:val="sv-SE"/>
    </w:rPr>
  </w:style>
  <w:style w:type="paragraph" w:styleId="Brdtext">
    <w:name w:val="Body Text"/>
    <w:basedOn w:val="Normal"/>
    <w:link w:val="BrdtextChar"/>
    <w:rsid w:val="007C6E44"/>
    <w:pPr>
      <w:overflowPunct w:val="0"/>
      <w:autoSpaceDE w:val="0"/>
      <w:autoSpaceDN w:val="0"/>
      <w:adjustRightInd w:val="0"/>
      <w:spacing w:after="120"/>
      <w:textAlignment w:val="baseline"/>
    </w:pPr>
    <w:rPr>
      <w:sz w:val="25"/>
      <w:szCs w:val="20"/>
      <w:lang w:val="sv-SE"/>
    </w:rPr>
  </w:style>
  <w:style w:type="table" w:styleId="Tabellrutnt">
    <w:name w:val="Table Grid"/>
    <w:basedOn w:val="Normaltabell"/>
    <w:rsid w:val="007C6E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rdtextChar">
    <w:name w:val="Brödtext Char"/>
    <w:basedOn w:val="Standardstycketeckensnitt"/>
    <w:link w:val="Brdtext"/>
    <w:rsid w:val="007C6E44"/>
    <w:rPr>
      <w:sz w:val="25"/>
      <w:lang w:val="sv-SE" w:eastAsia="en-US" w:bidi="ar-SA"/>
    </w:rPr>
  </w:style>
  <w:style w:type="paragraph" w:customStyle="1" w:styleId="RKnormal">
    <w:name w:val="RKnormal"/>
    <w:basedOn w:val="Normal"/>
    <w:rsid w:val="007C6E44"/>
    <w:pPr>
      <w:tabs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szCs w:val="20"/>
      <w:lang w:val="sv-SE"/>
    </w:rPr>
  </w:style>
  <w:style w:type="character" w:styleId="Stark">
    <w:name w:val="Strong"/>
    <w:basedOn w:val="Standardstycketeckensnitt"/>
    <w:qFormat/>
    <w:rsid w:val="007C6E44"/>
    <w:rPr>
      <w:b/>
      <w:bCs/>
    </w:rPr>
  </w:style>
  <w:style w:type="paragraph" w:styleId="Sidfot">
    <w:name w:val="footer"/>
    <w:basedOn w:val="Normal"/>
    <w:link w:val="SidfotChar"/>
    <w:uiPriority w:val="99"/>
    <w:rsid w:val="00CE3ABC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5"/>
      <w:szCs w:val="20"/>
      <w:lang w:val="sv-SE"/>
    </w:rPr>
  </w:style>
  <w:style w:type="character" w:styleId="Sidnummer">
    <w:name w:val="page number"/>
    <w:basedOn w:val="Standardstycketeckensnitt"/>
    <w:rsid w:val="00CE3ABC"/>
    <w:rPr>
      <w:sz w:val="25"/>
    </w:rPr>
  </w:style>
  <w:style w:type="paragraph" w:styleId="Sidhuvud">
    <w:name w:val="header"/>
    <w:basedOn w:val="Normal"/>
    <w:link w:val="SidhuvudChar"/>
    <w:uiPriority w:val="99"/>
    <w:rsid w:val="00CE3ABC"/>
    <w:pPr>
      <w:tabs>
        <w:tab w:val="center" w:pos="4536"/>
        <w:tab w:val="right" w:pos="9072"/>
      </w:tabs>
    </w:pPr>
  </w:style>
  <w:style w:type="paragraph" w:styleId="Normalwebb">
    <w:name w:val="Normal (Web)"/>
    <w:basedOn w:val="Normal"/>
    <w:rsid w:val="00A76E4D"/>
    <w:pPr>
      <w:spacing w:before="100" w:beforeAutospacing="1" w:after="100" w:afterAutospacing="1"/>
    </w:pPr>
    <w:rPr>
      <w:lang w:val="sv-SE" w:eastAsia="sv-SE"/>
    </w:rPr>
  </w:style>
  <w:style w:type="paragraph" w:styleId="Ballongtext">
    <w:name w:val="Balloon Text"/>
    <w:basedOn w:val="Normal"/>
    <w:semiHidden/>
    <w:rsid w:val="00CF3542"/>
    <w:rPr>
      <w:rFonts w:ascii="Tahoma" w:hAnsi="Tahoma" w:cs="Tahoma"/>
      <w:sz w:val="16"/>
      <w:szCs w:val="16"/>
    </w:rPr>
  </w:style>
  <w:style w:type="paragraph" w:customStyle="1" w:styleId="TabellHuvud">
    <w:name w:val="Tabell Huvud"/>
    <w:basedOn w:val="Normal"/>
    <w:link w:val="TabellHuvudChar"/>
    <w:rsid w:val="009D2F0F"/>
    <w:pPr>
      <w:overflowPunct w:val="0"/>
      <w:autoSpaceDE w:val="0"/>
      <w:autoSpaceDN w:val="0"/>
      <w:adjustRightInd w:val="0"/>
      <w:spacing w:line="160" w:lineRule="exact"/>
      <w:jc w:val="right"/>
      <w:textAlignment w:val="baseline"/>
    </w:pPr>
    <w:rPr>
      <w:rFonts w:ascii="TradeGothic CondEighteen" w:hAnsi="TradeGothic CondEighteen"/>
      <w:spacing w:val="4"/>
      <w:sz w:val="14"/>
      <w:szCs w:val="20"/>
      <w:lang w:val="sv-SE"/>
    </w:rPr>
  </w:style>
  <w:style w:type="paragraph" w:customStyle="1" w:styleId="TabellRader">
    <w:name w:val="Tabell Rader"/>
    <w:basedOn w:val="Normal"/>
    <w:link w:val="TabellRaderChar"/>
    <w:rsid w:val="009D2F0F"/>
    <w:pPr>
      <w:overflowPunct w:val="0"/>
      <w:autoSpaceDE w:val="0"/>
      <w:autoSpaceDN w:val="0"/>
      <w:adjustRightInd w:val="0"/>
      <w:spacing w:before="60" w:after="20" w:line="200" w:lineRule="exact"/>
      <w:jc w:val="right"/>
      <w:textAlignment w:val="baseline"/>
    </w:pPr>
    <w:rPr>
      <w:rFonts w:ascii="TradeGothic CondEighteen" w:hAnsi="TradeGothic CondEighteen"/>
      <w:spacing w:val="4"/>
      <w:sz w:val="16"/>
      <w:szCs w:val="20"/>
      <w:lang w:val="sv-SE"/>
    </w:rPr>
  </w:style>
  <w:style w:type="character" w:customStyle="1" w:styleId="TabellHuvudChar">
    <w:name w:val="Tabell Huvud Char"/>
    <w:basedOn w:val="Standardstycketeckensnitt"/>
    <w:link w:val="TabellHuvud"/>
    <w:rsid w:val="009D2F0F"/>
    <w:rPr>
      <w:rFonts w:ascii="TradeGothic CondEighteen" w:hAnsi="TradeGothic CondEighteen"/>
      <w:spacing w:val="4"/>
      <w:sz w:val="14"/>
      <w:lang w:val="sv-SE" w:eastAsia="en-US" w:bidi="ar-SA"/>
    </w:rPr>
  </w:style>
  <w:style w:type="character" w:customStyle="1" w:styleId="TabellRaderChar">
    <w:name w:val="Tabell Rader Char"/>
    <w:basedOn w:val="Standardstycketeckensnitt"/>
    <w:link w:val="TabellRader"/>
    <w:locked/>
    <w:rsid w:val="009D2F0F"/>
    <w:rPr>
      <w:rFonts w:ascii="TradeGothic CondEighteen" w:hAnsi="TradeGothic CondEighteen"/>
      <w:spacing w:val="4"/>
      <w:sz w:val="16"/>
      <w:lang w:val="sv-SE" w:eastAsia="en-US" w:bidi="ar-SA"/>
    </w:rPr>
  </w:style>
  <w:style w:type="paragraph" w:customStyle="1" w:styleId="TabellFotnot">
    <w:name w:val="Tabell Fotnot"/>
    <w:basedOn w:val="Normal"/>
    <w:link w:val="TabellFotnotChar"/>
    <w:rsid w:val="009D2F0F"/>
    <w:pPr>
      <w:overflowPunct w:val="0"/>
      <w:autoSpaceDE w:val="0"/>
      <w:autoSpaceDN w:val="0"/>
      <w:adjustRightInd w:val="0"/>
      <w:spacing w:line="160" w:lineRule="exact"/>
      <w:textAlignment w:val="baseline"/>
    </w:pPr>
    <w:rPr>
      <w:rFonts w:ascii="TradeGothic CondEighteen" w:hAnsi="TradeGothic CondEighteen"/>
      <w:spacing w:val="4"/>
      <w:sz w:val="14"/>
      <w:szCs w:val="20"/>
      <w:lang w:val="sv-SE"/>
    </w:rPr>
  </w:style>
  <w:style w:type="character" w:customStyle="1" w:styleId="TabellFotnotChar">
    <w:name w:val="Tabell Fotnot Char"/>
    <w:basedOn w:val="Standardstycketeckensnitt"/>
    <w:link w:val="TabellFotnot"/>
    <w:locked/>
    <w:rsid w:val="009D2F0F"/>
    <w:rPr>
      <w:rFonts w:ascii="TradeGothic CondEighteen" w:hAnsi="TradeGothic CondEighteen"/>
      <w:spacing w:val="4"/>
      <w:sz w:val="14"/>
      <w:lang w:val="sv-SE" w:eastAsia="en-US" w:bidi="ar-SA"/>
    </w:rPr>
  </w:style>
  <w:style w:type="character" w:customStyle="1" w:styleId="SidhuvudChar">
    <w:name w:val="Sidhuvud Char"/>
    <w:basedOn w:val="Standardstycketeckensnitt"/>
    <w:link w:val="Sidhuvud"/>
    <w:uiPriority w:val="99"/>
    <w:rsid w:val="002C7E32"/>
    <w:rPr>
      <w:sz w:val="24"/>
      <w:szCs w:val="24"/>
      <w:lang w:val="en-GB" w:eastAsia="en-US"/>
    </w:rPr>
  </w:style>
  <w:style w:type="character" w:customStyle="1" w:styleId="SidfotChar">
    <w:name w:val="Sidfot Char"/>
    <w:basedOn w:val="Standardstycketeckensnitt"/>
    <w:link w:val="Sidfot"/>
    <w:uiPriority w:val="99"/>
    <w:rsid w:val="002C7E32"/>
    <w:rPr>
      <w:sz w:val="25"/>
      <w:lang w:eastAsia="en-US"/>
    </w:rPr>
  </w:style>
  <w:style w:type="character" w:styleId="Kommentarsreferens">
    <w:name w:val="annotation reference"/>
    <w:basedOn w:val="Standardstycketeckensnitt"/>
    <w:rsid w:val="003B0FD0"/>
    <w:rPr>
      <w:sz w:val="16"/>
      <w:szCs w:val="16"/>
    </w:rPr>
  </w:style>
  <w:style w:type="paragraph" w:styleId="Kommentarer">
    <w:name w:val="annotation text"/>
    <w:basedOn w:val="Normal"/>
    <w:link w:val="KommentarerChar"/>
    <w:rsid w:val="003B0FD0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rsid w:val="003B0FD0"/>
    <w:rPr>
      <w:lang w:val="en-GB" w:eastAsia="en-US"/>
    </w:rPr>
  </w:style>
  <w:style w:type="paragraph" w:styleId="Kommentarsmne">
    <w:name w:val="annotation subject"/>
    <w:basedOn w:val="Kommentarer"/>
    <w:next w:val="Kommentarer"/>
    <w:link w:val="KommentarsmneChar"/>
    <w:rsid w:val="003B0FD0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3B0FD0"/>
    <w:rPr>
      <w:b/>
      <w:bCs/>
      <w:lang w:val="en-GB" w:eastAsia="en-US"/>
    </w:rPr>
  </w:style>
  <w:style w:type="paragraph" w:styleId="Revision">
    <w:name w:val="Revision"/>
    <w:hidden/>
    <w:uiPriority w:val="99"/>
    <w:semiHidden/>
    <w:rsid w:val="00B855E2"/>
    <w:rPr>
      <w:sz w:val="24"/>
      <w:szCs w:val="24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5DB6"/>
    <w:rPr>
      <w:sz w:val="24"/>
      <w:szCs w:val="24"/>
      <w:lang w:val="en-GB" w:eastAsia="en-US"/>
    </w:rPr>
  </w:style>
  <w:style w:type="paragraph" w:styleId="Rubrik1">
    <w:name w:val="heading 1"/>
    <w:basedOn w:val="Normal"/>
    <w:next w:val="Normal"/>
    <w:qFormat/>
    <w:rsid w:val="007C6E44"/>
    <w:pPr>
      <w:keepNext/>
      <w:tabs>
        <w:tab w:val="left" w:pos="2835"/>
      </w:tabs>
      <w:overflowPunct w:val="0"/>
      <w:autoSpaceDE w:val="0"/>
      <w:autoSpaceDN w:val="0"/>
      <w:adjustRightInd w:val="0"/>
      <w:spacing w:before="780" w:after="240"/>
      <w:textAlignment w:val="baseline"/>
      <w:outlineLvl w:val="0"/>
    </w:pPr>
    <w:rPr>
      <w:kern w:val="28"/>
      <w:sz w:val="34"/>
      <w:szCs w:val="20"/>
      <w:lang w:val="sv-SE"/>
    </w:rPr>
  </w:style>
  <w:style w:type="paragraph" w:styleId="Rubrik2">
    <w:name w:val="heading 2"/>
    <w:basedOn w:val="Normal"/>
    <w:next w:val="Normal"/>
    <w:qFormat/>
    <w:rsid w:val="007C6E44"/>
    <w:pPr>
      <w:keepNext/>
      <w:overflowPunct w:val="0"/>
      <w:autoSpaceDE w:val="0"/>
      <w:autoSpaceDN w:val="0"/>
      <w:adjustRightInd w:val="0"/>
      <w:spacing w:before="580" w:after="200"/>
      <w:textAlignment w:val="baseline"/>
      <w:outlineLvl w:val="1"/>
    </w:pPr>
    <w:rPr>
      <w:sz w:val="29"/>
      <w:szCs w:val="20"/>
      <w:lang w:val="sv-SE"/>
    </w:rPr>
  </w:style>
  <w:style w:type="paragraph" w:styleId="Rubrik6">
    <w:name w:val="heading 6"/>
    <w:basedOn w:val="Normal"/>
    <w:next w:val="Normal"/>
    <w:qFormat/>
    <w:rsid w:val="0044477F"/>
    <w:pPr>
      <w:spacing w:before="240" w:after="60"/>
      <w:outlineLvl w:val="5"/>
    </w:pPr>
    <w:rPr>
      <w:b/>
      <w:bCs/>
      <w:sz w:val="22"/>
      <w:szCs w:val="22"/>
    </w:rPr>
  </w:style>
  <w:style w:type="paragraph" w:styleId="Rubrik7">
    <w:name w:val="heading 7"/>
    <w:basedOn w:val="Normal"/>
    <w:next w:val="Normal"/>
    <w:qFormat/>
    <w:rsid w:val="007C6E44"/>
    <w:pPr>
      <w:overflowPunct w:val="0"/>
      <w:autoSpaceDE w:val="0"/>
      <w:autoSpaceDN w:val="0"/>
      <w:adjustRightInd w:val="0"/>
      <w:spacing w:before="240" w:after="60"/>
      <w:textAlignment w:val="baseline"/>
      <w:outlineLvl w:val="6"/>
    </w:pPr>
    <w:rPr>
      <w:rFonts w:ascii="Arial" w:hAnsi="Arial"/>
      <w:sz w:val="25"/>
      <w:szCs w:val="20"/>
      <w:lang w:val="sv-SE"/>
    </w:rPr>
  </w:style>
  <w:style w:type="paragraph" w:styleId="Rubrik9">
    <w:name w:val="heading 9"/>
    <w:basedOn w:val="Normal"/>
    <w:next w:val="Normal"/>
    <w:qFormat/>
    <w:rsid w:val="007C6E44"/>
    <w:p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  <w:szCs w:val="20"/>
      <w:lang w:val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Propbilaga">
    <w:name w:val="Prop. bilaga"/>
    <w:basedOn w:val="Normal"/>
    <w:next w:val="Normal"/>
    <w:rsid w:val="007C6E44"/>
    <w:pPr>
      <w:tabs>
        <w:tab w:val="left" w:pos="2835"/>
      </w:tabs>
      <w:overflowPunct w:val="0"/>
      <w:autoSpaceDE w:val="0"/>
      <w:autoSpaceDN w:val="0"/>
      <w:adjustRightInd w:val="0"/>
      <w:spacing w:before="80" w:after="240"/>
      <w:textAlignment w:val="baseline"/>
    </w:pPr>
    <w:rPr>
      <w:sz w:val="34"/>
      <w:szCs w:val="20"/>
      <w:lang w:val="sv-SE"/>
    </w:rPr>
  </w:style>
  <w:style w:type="paragraph" w:styleId="Brdtext">
    <w:name w:val="Body Text"/>
    <w:basedOn w:val="Normal"/>
    <w:link w:val="BrdtextChar"/>
    <w:rsid w:val="007C6E44"/>
    <w:pPr>
      <w:overflowPunct w:val="0"/>
      <w:autoSpaceDE w:val="0"/>
      <w:autoSpaceDN w:val="0"/>
      <w:adjustRightInd w:val="0"/>
      <w:spacing w:after="120"/>
      <w:textAlignment w:val="baseline"/>
    </w:pPr>
    <w:rPr>
      <w:sz w:val="25"/>
      <w:szCs w:val="20"/>
      <w:lang w:val="sv-SE"/>
    </w:rPr>
  </w:style>
  <w:style w:type="table" w:styleId="Tabellrutnt">
    <w:name w:val="Table Grid"/>
    <w:basedOn w:val="Normaltabell"/>
    <w:rsid w:val="007C6E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rdtextChar">
    <w:name w:val="Brödtext Char"/>
    <w:basedOn w:val="Standardstycketeckensnitt"/>
    <w:link w:val="Brdtext"/>
    <w:rsid w:val="007C6E44"/>
    <w:rPr>
      <w:sz w:val="25"/>
      <w:lang w:val="sv-SE" w:eastAsia="en-US" w:bidi="ar-SA"/>
    </w:rPr>
  </w:style>
  <w:style w:type="paragraph" w:customStyle="1" w:styleId="RKnormal">
    <w:name w:val="RKnormal"/>
    <w:basedOn w:val="Normal"/>
    <w:rsid w:val="007C6E44"/>
    <w:pPr>
      <w:tabs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szCs w:val="20"/>
      <w:lang w:val="sv-SE"/>
    </w:rPr>
  </w:style>
  <w:style w:type="character" w:styleId="Stark">
    <w:name w:val="Strong"/>
    <w:basedOn w:val="Standardstycketeckensnitt"/>
    <w:qFormat/>
    <w:rsid w:val="007C6E44"/>
    <w:rPr>
      <w:b/>
      <w:bCs/>
    </w:rPr>
  </w:style>
  <w:style w:type="paragraph" w:styleId="Sidfot">
    <w:name w:val="footer"/>
    <w:basedOn w:val="Normal"/>
    <w:link w:val="SidfotChar"/>
    <w:uiPriority w:val="99"/>
    <w:rsid w:val="00CE3ABC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5"/>
      <w:szCs w:val="20"/>
      <w:lang w:val="sv-SE"/>
    </w:rPr>
  </w:style>
  <w:style w:type="character" w:styleId="Sidnummer">
    <w:name w:val="page number"/>
    <w:basedOn w:val="Standardstycketeckensnitt"/>
    <w:rsid w:val="00CE3ABC"/>
    <w:rPr>
      <w:sz w:val="25"/>
    </w:rPr>
  </w:style>
  <w:style w:type="paragraph" w:styleId="Sidhuvud">
    <w:name w:val="header"/>
    <w:basedOn w:val="Normal"/>
    <w:link w:val="SidhuvudChar"/>
    <w:uiPriority w:val="99"/>
    <w:rsid w:val="00CE3ABC"/>
    <w:pPr>
      <w:tabs>
        <w:tab w:val="center" w:pos="4536"/>
        <w:tab w:val="right" w:pos="9072"/>
      </w:tabs>
    </w:pPr>
  </w:style>
  <w:style w:type="paragraph" w:styleId="Normalwebb">
    <w:name w:val="Normal (Web)"/>
    <w:basedOn w:val="Normal"/>
    <w:rsid w:val="00A76E4D"/>
    <w:pPr>
      <w:spacing w:before="100" w:beforeAutospacing="1" w:after="100" w:afterAutospacing="1"/>
    </w:pPr>
    <w:rPr>
      <w:lang w:val="sv-SE" w:eastAsia="sv-SE"/>
    </w:rPr>
  </w:style>
  <w:style w:type="paragraph" w:styleId="Ballongtext">
    <w:name w:val="Balloon Text"/>
    <w:basedOn w:val="Normal"/>
    <w:semiHidden/>
    <w:rsid w:val="00CF3542"/>
    <w:rPr>
      <w:rFonts w:ascii="Tahoma" w:hAnsi="Tahoma" w:cs="Tahoma"/>
      <w:sz w:val="16"/>
      <w:szCs w:val="16"/>
    </w:rPr>
  </w:style>
  <w:style w:type="paragraph" w:customStyle="1" w:styleId="TabellHuvud">
    <w:name w:val="Tabell Huvud"/>
    <w:basedOn w:val="Normal"/>
    <w:link w:val="TabellHuvudChar"/>
    <w:rsid w:val="009D2F0F"/>
    <w:pPr>
      <w:overflowPunct w:val="0"/>
      <w:autoSpaceDE w:val="0"/>
      <w:autoSpaceDN w:val="0"/>
      <w:adjustRightInd w:val="0"/>
      <w:spacing w:line="160" w:lineRule="exact"/>
      <w:jc w:val="right"/>
      <w:textAlignment w:val="baseline"/>
    </w:pPr>
    <w:rPr>
      <w:rFonts w:ascii="TradeGothic CondEighteen" w:hAnsi="TradeGothic CondEighteen"/>
      <w:spacing w:val="4"/>
      <w:sz w:val="14"/>
      <w:szCs w:val="20"/>
      <w:lang w:val="sv-SE"/>
    </w:rPr>
  </w:style>
  <w:style w:type="paragraph" w:customStyle="1" w:styleId="TabellRader">
    <w:name w:val="Tabell Rader"/>
    <w:basedOn w:val="Normal"/>
    <w:link w:val="TabellRaderChar"/>
    <w:rsid w:val="009D2F0F"/>
    <w:pPr>
      <w:overflowPunct w:val="0"/>
      <w:autoSpaceDE w:val="0"/>
      <w:autoSpaceDN w:val="0"/>
      <w:adjustRightInd w:val="0"/>
      <w:spacing w:before="60" w:after="20" w:line="200" w:lineRule="exact"/>
      <w:jc w:val="right"/>
      <w:textAlignment w:val="baseline"/>
    </w:pPr>
    <w:rPr>
      <w:rFonts w:ascii="TradeGothic CondEighteen" w:hAnsi="TradeGothic CondEighteen"/>
      <w:spacing w:val="4"/>
      <w:sz w:val="16"/>
      <w:szCs w:val="20"/>
      <w:lang w:val="sv-SE"/>
    </w:rPr>
  </w:style>
  <w:style w:type="character" w:customStyle="1" w:styleId="TabellHuvudChar">
    <w:name w:val="Tabell Huvud Char"/>
    <w:basedOn w:val="Standardstycketeckensnitt"/>
    <w:link w:val="TabellHuvud"/>
    <w:rsid w:val="009D2F0F"/>
    <w:rPr>
      <w:rFonts w:ascii="TradeGothic CondEighteen" w:hAnsi="TradeGothic CondEighteen"/>
      <w:spacing w:val="4"/>
      <w:sz w:val="14"/>
      <w:lang w:val="sv-SE" w:eastAsia="en-US" w:bidi="ar-SA"/>
    </w:rPr>
  </w:style>
  <w:style w:type="character" w:customStyle="1" w:styleId="TabellRaderChar">
    <w:name w:val="Tabell Rader Char"/>
    <w:basedOn w:val="Standardstycketeckensnitt"/>
    <w:link w:val="TabellRader"/>
    <w:locked/>
    <w:rsid w:val="009D2F0F"/>
    <w:rPr>
      <w:rFonts w:ascii="TradeGothic CondEighteen" w:hAnsi="TradeGothic CondEighteen"/>
      <w:spacing w:val="4"/>
      <w:sz w:val="16"/>
      <w:lang w:val="sv-SE" w:eastAsia="en-US" w:bidi="ar-SA"/>
    </w:rPr>
  </w:style>
  <w:style w:type="paragraph" w:customStyle="1" w:styleId="TabellFotnot">
    <w:name w:val="Tabell Fotnot"/>
    <w:basedOn w:val="Normal"/>
    <w:link w:val="TabellFotnotChar"/>
    <w:rsid w:val="009D2F0F"/>
    <w:pPr>
      <w:overflowPunct w:val="0"/>
      <w:autoSpaceDE w:val="0"/>
      <w:autoSpaceDN w:val="0"/>
      <w:adjustRightInd w:val="0"/>
      <w:spacing w:line="160" w:lineRule="exact"/>
      <w:textAlignment w:val="baseline"/>
    </w:pPr>
    <w:rPr>
      <w:rFonts w:ascii="TradeGothic CondEighteen" w:hAnsi="TradeGothic CondEighteen"/>
      <w:spacing w:val="4"/>
      <w:sz w:val="14"/>
      <w:szCs w:val="20"/>
      <w:lang w:val="sv-SE"/>
    </w:rPr>
  </w:style>
  <w:style w:type="character" w:customStyle="1" w:styleId="TabellFotnotChar">
    <w:name w:val="Tabell Fotnot Char"/>
    <w:basedOn w:val="Standardstycketeckensnitt"/>
    <w:link w:val="TabellFotnot"/>
    <w:locked/>
    <w:rsid w:val="009D2F0F"/>
    <w:rPr>
      <w:rFonts w:ascii="TradeGothic CondEighteen" w:hAnsi="TradeGothic CondEighteen"/>
      <w:spacing w:val="4"/>
      <w:sz w:val="14"/>
      <w:lang w:val="sv-SE" w:eastAsia="en-US" w:bidi="ar-SA"/>
    </w:rPr>
  </w:style>
  <w:style w:type="character" w:customStyle="1" w:styleId="SidhuvudChar">
    <w:name w:val="Sidhuvud Char"/>
    <w:basedOn w:val="Standardstycketeckensnitt"/>
    <w:link w:val="Sidhuvud"/>
    <w:uiPriority w:val="99"/>
    <w:rsid w:val="002C7E32"/>
    <w:rPr>
      <w:sz w:val="24"/>
      <w:szCs w:val="24"/>
      <w:lang w:val="en-GB" w:eastAsia="en-US"/>
    </w:rPr>
  </w:style>
  <w:style w:type="character" w:customStyle="1" w:styleId="SidfotChar">
    <w:name w:val="Sidfot Char"/>
    <w:basedOn w:val="Standardstycketeckensnitt"/>
    <w:link w:val="Sidfot"/>
    <w:uiPriority w:val="99"/>
    <w:rsid w:val="002C7E32"/>
    <w:rPr>
      <w:sz w:val="25"/>
      <w:lang w:eastAsia="en-US"/>
    </w:rPr>
  </w:style>
  <w:style w:type="character" w:styleId="Kommentarsreferens">
    <w:name w:val="annotation reference"/>
    <w:basedOn w:val="Standardstycketeckensnitt"/>
    <w:rsid w:val="003B0FD0"/>
    <w:rPr>
      <w:sz w:val="16"/>
      <w:szCs w:val="16"/>
    </w:rPr>
  </w:style>
  <w:style w:type="paragraph" w:styleId="Kommentarer">
    <w:name w:val="annotation text"/>
    <w:basedOn w:val="Normal"/>
    <w:link w:val="KommentarerChar"/>
    <w:rsid w:val="003B0FD0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rsid w:val="003B0FD0"/>
    <w:rPr>
      <w:lang w:val="en-GB" w:eastAsia="en-US"/>
    </w:rPr>
  </w:style>
  <w:style w:type="paragraph" w:styleId="Kommentarsmne">
    <w:name w:val="annotation subject"/>
    <w:basedOn w:val="Kommentarer"/>
    <w:next w:val="Kommentarer"/>
    <w:link w:val="KommentarsmneChar"/>
    <w:rsid w:val="003B0FD0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3B0FD0"/>
    <w:rPr>
      <w:b/>
      <w:bCs/>
      <w:lang w:val="en-GB" w:eastAsia="en-US"/>
    </w:rPr>
  </w:style>
  <w:style w:type="paragraph" w:styleId="Revision">
    <w:name w:val="Revision"/>
    <w:hidden/>
    <w:uiPriority w:val="99"/>
    <w:semiHidden/>
    <w:rsid w:val="00B855E2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microsoft.com/office/2007/relationships/stylesWithEffects" Target="stylesWithEffect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endnotes" Target="endnotes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KOrdnaCheckInComment xmlns="49f48e52-9a2a-46e8-aa91-1e2e5e35535d" xsi:nil="true"/>
    <RKOrdnaClass xmlns="49f48e52-9a2a-46e8-aa91-1e2e5e35535d">3</RKOrdnaClass>
    <Diarienummer xmlns="fd0eb60b-32c8-489c-a600-61d55b22892d" xsi:nil="true"/>
    <TaxCatchAll xmlns="fd0eb60b-32c8-489c-a600-61d55b22892d"/>
    <k46d94c0acf84ab9a79866a9d8b1905f xmlns="fd0eb60b-32c8-489c-a600-61d55b22892d">
      <Terms xmlns="http://schemas.microsoft.com/office/infopath/2007/PartnerControls"/>
    </k46d94c0acf84ab9a79866a9d8b1905f>
    <Sekretess xmlns="fd0eb60b-32c8-489c-a600-61d55b22892d" xsi:nil="true"/>
    <Nyckelord xmlns="fd0eb60b-32c8-489c-a600-61d55b22892d" xsi:nil="true"/>
    <c9cd366cc722410295b9eacffbd73909 xmlns="fd0eb60b-32c8-489c-a600-61d55b22892d">
      <Terms xmlns="http://schemas.microsoft.com/office/infopath/2007/PartnerControls"/>
    </c9cd366cc722410295b9eacffbd73909>
    <_dlc_DocId xmlns="fd0eb60b-32c8-489c-a600-61d55b22892d">VR7HXXSTUPFM-17-5003</_dlc_DocId>
    <_dlc_DocIdUrl xmlns="fd0eb60b-32c8-489c-a600-61d55b22892d">
      <Url>http://rkdhs-u/enhet/UH/_layouts/DocIdRedir.aspx?ID=VR7HXXSTUPFM-17-5003</Url>
      <Description>VR7HXXSTUPFM-17-5003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21CE4BDDDDB43B4A8945CACAC5716B4D" ma:contentTypeVersion="10" ma:contentTypeDescription="Skapa ett nytt dokument." ma:contentTypeScope="" ma:versionID="2402753023b45596d5f3c0f4f3c6fb8b">
  <xsd:schema xmlns:xsd="http://www.w3.org/2001/XMLSchema" xmlns:xs="http://www.w3.org/2001/XMLSchema" xmlns:p="http://schemas.microsoft.com/office/2006/metadata/properties" xmlns:ns2="fd0eb60b-32c8-489c-a600-61d55b22892d" xmlns:ns3="49f48e52-9a2a-46e8-aa91-1e2e5e35535d" targetNamespace="http://schemas.microsoft.com/office/2006/metadata/properties" ma:root="true" ma:fieldsID="3417bff7aab2c14281664ab7aff0886a" ns2:_="" ns3:_="">
    <xsd:import namespace="fd0eb60b-32c8-489c-a600-61d55b22892d"/>
    <xsd:import namespace="49f48e52-9a2a-46e8-aa91-1e2e5e35535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0eb60b-32c8-489c-a600-61d55b22892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hidden="true" ma:list="{3ee46784-3b49-44ed-8100-783b17f38940}" ma:internalName="TaxCatchAll" ma:showField="CatchAllData" ma:web="fd0eb60b-32c8-489c-a600-61d55b2289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3ee46784-3b49-44ed-8100-783b17f38940}" ma:internalName="TaxCatchAllLabel" ma:readOnly="true" ma:showField="CatchAllDataLabel" ma:web="fd0eb60b-32c8-489c-a600-61d55b2289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f48e52-9a2a-46e8-aa91-1e2e5e35535d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 ma:readOnly="false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6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A72CD8-FCFD-45D7-AA3D-88F16A14B4B4}"/>
</file>

<file path=customXml/itemProps2.xml><?xml version="1.0" encoding="utf-8"?>
<ds:datastoreItem xmlns:ds="http://schemas.openxmlformats.org/officeDocument/2006/customXml" ds:itemID="{E34E6D98-C161-423F-9D06-B42E19B0E48A}"/>
</file>

<file path=customXml/itemProps3.xml><?xml version="1.0" encoding="utf-8"?>
<ds:datastoreItem xmlns:ds="http://schemas.openxmlformats.org/officeDocument/2006/customXml" ds:itemID="{FD606FB6-4729-4258-9D57-5DF92331238D}"/>
</file>

<file path=customXml/itemProps4.xml><?xml version="1.0" encoding="utf-8"?>
<ds:datastoreItem xmlns:ds="http://schemas.openxmlformats.org/officeDocument/2006/customXml" ds:itemID="{EA56391A-110D-43D2-992A-E5E75B459736}"/>
</file>

<file path=customXml/itemProps5.xml><?xml version="1.0" encoding="utf-8"?>
<ds:datastoreItem xmlns:ds="http://schemas.openxmlformats.org/officeDocument/2006/customXml" ds:itemID="{FF1D7DD2-D321-462C-87C5-B89999B436C2}"/>
</file>

<file path=customXml/itemProps6.xml><?xml version="1.0" encoding="utf-8"?>
<ds:datastoreItem xmlns:ds="http://schemas.openxmlformats.org/officeDocument/2006/customXml" ds:itemID="{4267D288-000C-4C2A-8465-AD71A0F955E6}"/>
</file>

<file path=customXml/itemProps7.xml><?xml version="1.0" encoding="utf-8"?>
<ds:datastoreItem xmlns:ds="http://schemas.openxmlformats.org/officeDocument/2006/customXml" ds:itemID="{49D84602-A3B7-4BDE-8DE6-4860969B336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1427</Words>
  <Characters>7568</Characters>
  <Application>Microsoft Office Word</Application>
  <DocSecurity>0</DocSecurity>
  <Lines>63</Lines>
  <Paragraphs>17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Bilaga 1 Avräkning av helårsstudenter och helårsprestationer m</vt:lpstr>
    </vt:vector>
  </TitlesOfParts>
  <Company>Regeringskansliet</Company>
  <LinksUpToDate>false</LinksUpToDate>
  <CharactersWithSpaces>8978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Bilaga 1 Avräkning av helårsstudenter och helårsprestationer m</dc:title>
  <dc:creator>Lars Olof Mikaelsson</dc:creator>
  <cp:lastModifiedBy>Lisa Midlert</cp:lastModifiedBy>
  <cp:revision>4</cp:revision>
  <cp:lastPrinted>2012-12-07T10:39:00Z</cp:lastPrinted>
  <dcterms:created xsi:type="dcterms:W3CDTF">2014-11-20T10:08:00Z</dcterms:created>
  <dcterms:modified xsi:type="dcterms:W3CDTF">2014-12-16T16:02:00Z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KOrdnaDepartement">
    <vt:lpwstr>Utbildningsdepartementet</vt:lpwstr>
  </property>
  <property fmtid="{D5CDD505-2E9C-101B-9397-08002B2CF9AE}" pid="3" name="RKOrdnaActivityCategory">
    <vt:lpwstr>2.1. Budgetprocessen</vt:lpwstr>
  </property>
  <property fmtid="{D5CDD505-2E9C-101B-9397-08002B2CF9AE}" pid="4" name="ContentType">
    <vt:lpwstr>Word</vt:lpwstr>
  </property>
  <property fmtid="{D5CDD505-2E9C-101B-9397-08002B2CF9AE}" pid="5" name="display_urn:schemas-microsoft-com:office:office#Editor">
    <vt:lpwstr>Per Magnusson</vt:lpwstr>
  </property>
  <property fmtid="{D5CDD505-2E9C-101B-9397-08002B2CF9AE}" pid="6" name="xd_Signature">
    <vt:lpwstr/>
  </property>
  <property fmtid="{D5CDD505-2E9C-101B-9397-08002B2CF9AE}" pid="7" name="TemplateUrl">
    <vt:lpwstr/>
  </property>
  <property fmtid="{D5CDD505-2E9C-101B-9397-08002B2CF9AE}" pid="8" name="xd_ProgID">
    <vt:lpwstr/>
  </property>
  <property fmtid="{D5CDD505-2E9C-101B-9397-08002B2CF9AE}" pid="9" name="display_urn:schemas-microsoft-com:office:office#Author">
    <vt:lpwstr>Per Magnusson</vt:lpwstr>
  </property>
  <property fmtid="{D5CDD505-2E9C-101B-9397-08002B2CF9AE}" pid="10" name="ContentTypeId">
    <vt:lpwstr>0x01010053E1D612BA3F4E21AA250ECD751942B30021CE4BDDDDB43B4A8945CACAC5716B4D</vt:lpwstr>
  </property>
  <property fmtid="{D5CDD505-2E9C-101B-9397-08002B2CF9AE}" pid="11" name="_dlc_DocIdItemGuid">
    <vt:lpwstr>43111fa6-a6da-4f8b-b46b-5b86ad9faf69</vt:lpwstr>
  </property>
  <property fmtid="{D5CDD505-2E9C-101B-9397-08002B2CF9AE}" pid="12" name="Departementsenhet">
    <vt:lpwstr/>
  </property>
  <property fmtid="{D5CDD505-2E9C-101B-9397-08002B2CF9AE}" pid="13" name="Aktivitetskategori">
    <vt:lpwstr/>
  </property>
</Properties>
</file>