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072"/>
        <w:gridCol w:w="1350"/>
        <w:gridCol w:w="1647"/>
        <w:gridCol w:w="2219"/>
      </w:tblGrid>
      <w:tr w:rsidR="009663F1" w14:paraId="15C50EEC" w14:textId="77777777" w:rsidTr="00FA44C1">
        <w:tc>
          <w:tcPr>
            <w:tcW w:w="4072" w:type="dxa"/>
          </w:tcPr>
          <w:p w14:paraId="356C5A9F" w14:textId="36B95C7D" w:rsidR="009663F1" w:rsidRDefault="00FA44C1">
            <w:r>
              <w:t>Pågående uppdrag</w:t>
            </w:r>
            <w:bookmarkStart w:id="0" w:name="_GoBack"/>
            <w:bookmarkEnd w:id="0"/>
          </w:p>
        </w:tc>
        <w:tc>
          <w:tcPr>
            <w:tcW w:w="1350" w:type="dxa"/>
          </w:tcPr>
          <w:p w14:paraId="18DD55B7" w14:textId="2236EDC7" w:rsidR="009663F1" w:rsidRDefault="009663F1"/>
        </w:tc>
        <w:tc>
          <w:tcPr>
            <w:tcW w:w="1647" w:type="dxa"/>
          </w:tcPr>
          <w:p w14:paraId="7E2DF9AF" w14:textId="7DBBA1B1" w:rsidR="009663F1" w:rsidRDefault="009663F1"/>
        </w:tc>
        <w:tc>
          <w:tcPr>
            <w:tcW w:w="2219" w:type="dxa"/>
          </w:tcPr>
          <w:p w14:paraId="44D0B538" w14:textId="7C7709B0" w:rsidR="009663F1" w:rsidRDefault="009663F1"/>
        </w:tc>
      </w:tr>
      <w:tr w:rsidR="00B63C84" w14:paraId="74F799DE" w14:textId="77777777" w:rsidTr="00FA44C1">
        <w:tc>
          <w:tcPr>
            <w:tcW w:w="4072" w:type="dxa"/>
          </w:tcPr>
          <w:p w14:paraId="43DA2496" w14:textId="2385674C" w:rsidR="00B63C84" w:rsidRPr="00B63C84" w:rsidRDefault="00B63C84">
            <w:pPr>
              <w:rPr>
                <w:b/>
              </w:rPr>
            </w:pPr>
            <w:r w:rsidRPr="00B63C84">
              <w:rPr>
                <w:b/>
              </w:rPr>
              <w:t>Rubrik</w:t>
            </w:r>
          </w:p>
        </w:tc>
        <w:tc>
          <w:tcPr>
            <w:tcW w:w="1350" w:type="dxa"/>
          </w:tcPr>
          <w:p w14:paraId="22BA78D1" w14:textId="44DA3FED" w:rsidR="00B63C84" w:rsidRPr="00B63C84" w:rsidRDefault="00B63C84">
            <w:pPr>
              <w:rPr>
                <w:b/>
              </w:rPr>
            </w:pPr>
            <w:r w:rsidRPr="00B63C84">
              <w:rPr>
                <w:b/>
              </w:rPr>
              <w:t>Datum för beslut</w:t>
            </w:r>
          </w:p>
        </w:tc>
        <w:tc>
          <w:tcPr>
            <w:tcW w:w="1647" w:type="dxa"/>
          </w:tcPr>
          <w:p w14:paraId="66B9BA19" w14:textId="03D33507" w:rsidR="00B63C84" w:rsidRPr="00B63C84" w:rsidRDefault="00B63C84">
            <w:pPr>
              <w:rPr>
                <w:b/>
              </w:rPr>
            </w:pPr>
            <w:r w:rsidRPr="00B63C84">
              <w:rPr>
                <w:b/>
              </w:rPr>
              <w:t>Dnr</w:t>
            </w:r>
          </w:p>
        </w:tc>
        <w:tc>
          <w:tcPr>
            <w:tcW w:w="2219" w:type="dxa"/>
          </w:tcPr>
          <w:p w14:paraId="7E25388E" w14:textId="72F7F4B1" w:rsidR="00B63C84" w:rsidRPr="00B63C84" w:rsidRDefault="00B63C84">
            <w:pPr>
              <w:rPr>
                <w:b/>
              </w:rPr>
            </w:pPr>
            <w:r w:rsidRPr="00B63C84">
              <w:rPr>
                <w:b/>
              </w:rPr>
              <w:t>Datum för redovisning</w:t>
            </w:r>
          </w:p>
        </w:tc>
      </w:tr>
      <w:tr w:rsidR="00B63C84" w14:paraId="10FCE59C" w14:textId="77777777" w:rsidTr="00FA44C1">
        <w:tc>
          <w:tcPr>
            <w:tcW w:w="4072" w:type="dxa"/>
          </w:tcPr>
          <w:p w14:paraId="59D6C445" w14:textId="37071F0A" w:rsidR="00B63C84" w:rsidRDefault="00B63C84">
            <w:r>
              <w:t>Uppdrag att följa upp mål för förenklingsarbetet på centrala myndigheter</w:t>
            </w:r>
          </w:p>
        </w:tc>
        <w:tc>
          <w:tcPr>
            <w:tcW w:w="1350" w:type="dxa"/>
          </w:tcPr>
          <w:p w14:paraId="1F347731" w14:textId="294A7104" w:rsidR="00B63C84" w:rsidRDefault="00B63C84">
            <w:r>
              <w:t>2013-11-28 I2, 2014-12-22 I2</w:t>
            </w:r>
          </w:p>
        </w:tc>
        <w:tc>
          <w:tcPr>
            <w:tcW w:w="1647" w:type="dxa"/>
          </w:tcPr>
          <w:p w14:paraId="3ACD4A66" w14:textId="77777777" w:rsidR="00B63C84" w:rsidRDefault="00B63C84"/>
        </w:tc>
        <w:tc>
          <w:tcPr>
            <w:tcW w:w="2219" w:type="dxa"/>
          </w:tcPr>
          <w:p w14:paraId="70ABFC59" w14:textId="1D0F38E1" w:rsidR="00B63C84" w:rsidRDefault="00B63C84" w:rsidP="00CD4A23">
            <w:r>
              <w:t>Årligen 1 mars 2014-2021</w:t>
            </w:r>
          </w:p>
        </w:tc>
      </w:tr>
      <w:tr w:rsidR="00B63C84" w14:paraId="7C8E8E8C" w14:textId="77777777" w:rsidTr="00FA44C1">
        <w:tc>
          <w:tcPr>
            <w:tcW w:w="4072" w:type="dxa"/>
          </w:tcPr>
          <w:p w14:paraId="0486DEEE" w14:textId="21D938C1" w:rsidR="00B63C84" w:rsidRDefault="00B63C84" w:rsidP="00B63C84">
            <w:r>
              <w:t>Uppdrag att delta i analysgrupp för regional tillväxt och attraktionskraft 2014-2020</w:t>
            </w:r>
          </w:p>
        </w:tc>
        <w:tc>
          <w:tcPr>
            <w:tcW w:w="1350" w:type="dxa"/>
          </w:tcPr>
          <w:p w14:paraId="12A11B69" w14:textId="77777777" w:rsidR="00B63C84" w:rsidRDefault="00B63C84">
            <w:r>
              <w:t xml:space="preserve">2014-05-28 </w:t>
            </w:r>
          </w:p>
          <w:p w14:paraId="452303A3" w14:textId="49A5425E" w:rsidR="00B63C84" w:rsidRDefault="00B63C84">
            <w:r>
              <w:t>I 11</w:t>
            </w:r>
          </w:p>
        </w:tc>
        <w:tc>
          <w:tcPr>
            <w:tcW w:w="1647" w:type="dxa"/>
          </w:tcPr>
          <w:p w14:paraId="6B4F6060" w14:textId="664F4FF8" w:rsidR="00B63C84" w:rsidRDefault="00B63C84">
            <w:r>
              <w:t>N2014/2503/RT</w:t>
            </w:r>
          </w:p>
        </w:tc>
        <w:tc>
          <w:tcPr>
            <w:tcW w:w="2219" w:type="dxa"/>
          </w:tcPr>
          <w:p w14:paraId="5F312CBF" w14:textId="25630CCC" w:rsidR="00B63C84" w:rsidRDefault="00B63C84">
            <w:r>
              <w:t>Ej specificerat</w:t>
            </w:r>
          </w:p>
        </w:tc>
      </w:tr>
      <w:tr w:rsidR="00B63C84" w14:paraId="28550101" w14:textId="77777777" w:rsidTr="00FA44C1">
        <w:tc>
          <w:tcPr>
            <w:tcW w:w="4072" w:type="dxa"/>
          </w:tcPr>
          <w:p w14:paraId="51014E23" w14:textId="359D3574" w:rsidR="00B63C84" w:rsidRDefault="00B63C84">
            <w:r>
              <w:t>Uppdrag att årligen rapportera arbetet med att införa en kompletterande arbetsmetod för skydd av värdefull natur</w:t>
            </w:r>
          </w:p>
        </w:tc>
        <w:tc>
          <w:tcPr>
            <w:tcW w:w="1350" w:type="dxa"/>
          </w:tcPr>
          <w:p w14:paraId="3A1F84F5" w14:textId="23CA8E84" w:rsidR="00B63C84" w:rsidRDefault="00B63C84">
            <w:r>
              <w:t>2014-09-11, I:14</w:t>
            </w:r>
          </w:p>
        </w:tc>
        <w:tc>
          <w:tcPr>
            <w:tcW w:w="1647" w:type="dxa"/>
          </w:tcPr>
          <w:p w14:paraId="663C8896" w14:textId="77777777" w:rsidR="00B63C84" w:rsidRDefault="00B63C84"/>
        </w:tc>
        <w:tc>
          <w:tcPr>
            <w:tcW w:w="2219" w:type="dxa"/>
          </w:tcPr>
          <w:p w14:paraId="3B50DDAD" w14:textId="60DD25AE" w:rsidR="00B63C84" w:rsidRDefault="00B63C84">
            <w:r>
              <w:t>Årligen 31 mars 2015-2017</w:t>
            </w:r>
          </w:p>
        </w:tc>
      </w:tr>
      <w:tr w:rsidR="00B63C84" w14:paraId="16F58148" w14:textId="77777777" w:rsidTr="00FA44C1">
        <w:tc>
          <w:tcPr>
            <w:tcW w:w="4072" w:type="dxa"/>
          </w:tcPr>
          <w:p w14:paraId="60143DF5" w14:textId="2FB24399" w:rsidR="00B63C84" w:rsidRDefault="00B63C84">
            <w:r>
              <w:t>Uppdrag biologisk mångfald och kulturmiljö d) skador på kulturmiljö</w:t>
            </w:r>
          </w:p>
        </w:tc>
        <w:tc>
          <w:tcPr>
            <w:tcW w:w="1350" w:type="dxa"/>
          </w:tcPr>
          <w:p w14:paraId="0399BB7F" w14:textId="50B536AF" w:rsidR="00B63C84" w:rsidRDefault="00B63C84">
            <w:r>
              <w:t>2014-12-22, 1:3</w:t>
            </w:r>
          </w:p>
        </w:tc>
        <w:tc>
          <w:tcPr>
            <w:tcW w:w="1647" w:type="dxa"/>
          </w:tcPr>
          <w:p w14:paraId="3BBAA24C" w14:textId="77777777" w:rsidR="00B63C84" w:rsidRDefault="00B63C84"/>
        </w:tc>
        <w:tc>
          <w:tcPr>
            <w:tcW w:w="2219" w:type="dxa"/>
          </w:tcPr>
          <w:p w14:paraId="01F10911" w14:textId="36CFFAF9" w:rsidR="00B63C84" w:rsidRDefault="00B63C84">
            <w:r>
              <w:t>26 april 2016</w:t>
            </w:r>
          </w:p>
        </w:tc>
      </w:tr>
      <w:tr w:rsidR="00B63C84" w14:paraId="371ED312" w14:textId="77777777" w:rsidTr="00FA44C1">
        <w:tc>
          <w:tcPr>
            <w:tcW w:w="4072" w:type="dxa"/>
          </w:tcPr>
          <w:p w14:paraId="636D7229" w14:textId="08738C68" w:rsidR="00B63C84" w:rsidRDefault="00B63C84">
            <w:r>
              <w:t>Uppdrag att analysera hur myndigheten ska verka för att nå miljömålen</w:t>
            </w:r>
          </w:p>
        </w:tc>
        <w:tc>
          <w:tcPr>
            <w:tcW w:w="1350" w:type="dxa"/>
          </w:tcPr>
          <w:p w14:paraId="78C178EA" w14:textId="0D9597A6" w:rsidR="00B63C84" w:rsidRDefault="00B63C84">
            <w:r>
              <w:t>2015-06-25 I26</w:t>
            </w:r>
          </w:p>
        </w:tc>
        <w:tc>
          <w:tcPr>
            <w:tcW w:w="1647" w:type="dxa"/>
          </w:tcPr>
          <w:p w14:paraId="3148AA09" w14:textId="77777777" w:rsidR="00B63C84" w:rsidRDefault="00B63C84"/>
        </w:tc>
        <w:tc>
          <w:tcPr>
            <w:tcW w:w="2219" w:type="dxa"/>
          </w:tcPr>
          <w:p w14:paraId="4BAFECDE" w14:textId="5299DD69" w:rsidR="00B63C84" w:rsidRDefault="00B63C84">
            <w:r>
              <w:t>1 mars 2016</w:t>
            </w:r>
          </w:p>
        </w:tc>
      </w:tr>
      <w:tr w:rsidR="00B63C84" w14:paraId="4BCA26FD" w14:textId="77777777" w:rsidTr="00FA44C1">
        <w:tc>
          <w:tcPr>
            <w:tcW w:w="4072" w:type="dxa"/>
          </w:tcPr>
          <w:p w14:paraId="34942BE3" w14:textId="73CFDE62" w:rsidR="00B63C84" w:rsidRDefault="00B63C84">
            <w:r>
              <w:t>Uppdrag att främja anställning av nyanlända i de gröna näringarna</w:t>
            </w:r>
          </w:p>
        </w:tc>
        <w:tc>
          <w:tcPr>
            <w:tcW w:w="1350" w:type="dxa"/>
          </w:tcPr>
          <w:p w14:paraId="33646ED8" w14:textId="08933C42" w:rsidR="00B63C84" w:rsidRDefault="00B63C84">
            <w:r>
              <w:t>2015-11-12</w:t>
            </w:r>
          </w:p>
        </w:tc>
        <w:tc>
          <w:tcPr>
            <w:tcW w:w="1647" w:type="dxa"/>
          </w:tcPr>
          <w:p w14:paraId="2EFD23F8" w14:textId="77777777" w:rsidR="00B63C84" w:rsidRDefault="00B63C84"/>
        </w:tc>
        <w:tc>
          <w:tcPr>
            <w:tcW w:w="2219" w:type="dxa"/>
          </w:tcPr>
          <w:p w14:paraId="4059B038" w14:textId="137B5D9C" w:rsidR="00B63C84" w:rsidRDefault="00B63C84">
            <w:r>
              <w:t>Delredovisning  15 mars 2016, slutredovisning 31 januari 2017</w:t>
            </w:r>
          </w:p>
        </w:tc>
      </w:tr>
      <w:tr w:rsidR="00B63C84" w14:paraId="2E0C2380" w14:textId="77777777" w:rsidTr="00FA44C1">
        <w:tc>
          <w:tcPr>
            <w:tcW w:w="4072" w:type="dxa"/>
          </w:tcPr>
          <w:p w14:paraId="25469F2A" w14:textId="77777777" w:rsidR="00B63C84" w:rsidRDefault="00B63C84"/>
        </w:tc>
        <w:tc>
          <w:tcPr>
            <w:tcW w:w="1350" w:type="dxa"/>
          </w:tcPr>
          <w:p w14:paraId="2154CD46" w14:textId="77777777" w:rsidR="00B63C84" w:rsidRDefault="00B63C84"/>
        </w:tc>
        <w:tc>
          <w:tcPr>
            <w:tcW w:w="1647" w:type="dxa"/>
          </w:tcPr>
          <w:p w14:paraId="4D53C70D" w14:textId="77777777" w:rsidR="00B63C84" w:rsidRDefault="00B63C84"/>
        </w:tc>
        <w:tc>
          <w:tcPr>
            <w:tcW w:w="2219" w:type="dxa"/>
          </w:tcPr>
          <w:p w14:paraId="220828A6" w14:textId="77777777" w:rsidR="00B63C84" w:rsidRDefault="00B63C84"/>
        </w:tc>
      </w:tr>
    </w:tbl>
    <w:p w14:paraId="014F58D6" w14:textId="77777777" w:rsidR="00FD7EBF" w:rsidRDefault="00FD7EBF"/>
    <w:p w14:paraId="20860020" w14:textId="2971A1DC" w:rsidR="00FA44C1" w:rsidRDefault="00FA44C1"/>
    <w:p w14:paraId="7EFF767D" w14:textId="77777777" w:rsidR="00FA44C1" w:rsidRDefault="00FA44C1"/>
    <w:sectPr w:rsidR="00FA4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16"/>
    <w:rsid w:val="004A6F22"/>
    <w:rsid w:val="009663F1"/>
    <w:rsid w:val="00B63C84"/>
    <w:rsid w:val="00CD4A23"/>
    <w:rsid w:val="00E51816"/>
    <w:rsid w:val="00FA44C1"/>
    <w:rsid w:val="00FD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3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966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966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7F606A7AC8B6F4E9758F06B23778958" ma:contentTypeVersion="7" ma:contentTypeDescription="Skapa ett nytt dokument." ma:contentTypeScope="" ma:versionID="896c8d51c289243d130c5b3b69970087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afb37b033360e86f68217497781f2391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613b865a-314b-4a59-8710-f0b539fe4109}" ma:internalName="TaxCatchAll" ma:showField="CatchAllData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613b865a-314b-4a59-8710-f0b539fe4109}" ma:internalName="TaxCatchAllLabel" ma:readOnly="true" ma:showField="CatchAllDataLabel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35670e95-d5a3-4c2b-9f0d-a339565e4e06">
      <Terms xmlns="http://schemas.microsoft.com/office/infopath/2007/PartnerControls"/>
    </k46d94c0acf84ab9a79866a9d8b1905f>
    <Nyckelord xmlns="35670e95-d5a3-4c2b-9f0d-a339565e4e06" xsi:nil="true"/>
    <c9cd366cc722410295b9eacffbd73909 xmlns="35670e95-d5a3-4c2b-9f0d-a339565e4e06">
      <Terms xmlns="http://schemas.microsoft.com/office/infopath/2007/PartnerControls"/>
    </c9cd366cc722410295b9eacffbd73909>
    <TaxCatchAll xmlns="35670e95-d5a3-4c2b-9f0d-a339565e4e06"/>
    <Sekretess xmlns="35670e95-d5a3-4c2b-9f0d-a339565e4e06" xsi:nil="true"/>
    <Diarienummer xmlns="35670e95-d5a3-4c2b-9f0d-a339565e4e06" xsi:nil="true"/>
    <_dlc_DocId xmlns="35670e95-d5a3-4c2b-9f0d-a339565e4e06">CXFX32CTZZ3Y-118-5055</_dlc_DocId>
    <_dlc_DocIdUrl xmlns="35670e95-d5a3-4c2b-9f0d-a339565e4e06">
      <Url>http://rkdhs-n/enhet/nv/_layouts/DocIdRedir.aspx?ID=CXFX32CTZZ3Y-118-5055</Url>
      <Description>CXFX32CTZZ3Y-118-5055</Description>
    </_dlc_DocIdUrl>
  </documentManagement>
</p:properties>
</file>

<file path=customXml/itemProps1.xml><?xml version="1.0" encoding="utf-8"?>
<ds:datastoreItem xmlns:ds="http://schemas.openxmlformats.org/officeDocument/2006/customXml" ds:itemID="{B7F7A848-CE01-45B3-A167-3C39324609EF}"/>
</file>

<file path=customXml/itemProps2.xml><?xml version="1.0" encoding="utf-8"?>
<ds:datastoreItem xmlns:ds="http://schemas.openxmlformats.org/officeDocument/2006/customXml" ds:itemID="{7B2C9D8D-0185-4099-8468-A24CD15A4247}"/>
</file>

<file path=customXml/itemProps3.xml><?xml version="1.0" encoding="utf-8"?>
<ds:datastoreItem xmlns:ds="http://schemas.openxmlformats.org/officeDocument/2006/customXml" ds:itemID="{445F0B8C-600C-4D01-A824-C29EA48CD455}"/>
</file>

<file path=customXml/itemProps4.xml><?xml version="1.0" encoding="utf-8"?>
<ds:datastoreItem xmlns:ds="http://schemas.openxmlformats.org/officeDocument/2006/customXml" ds:itemID="{C0DCC93D-604D-4E01-944A-CB49A56A01DF}"/>
</file>

<file path=customXml/itemProps5.xml><?xml version="1.0" encoding="utf-8"?>
<ds:datastoreItem xmlns:ds="http://schemas.openxmlformats.org/officeDocument/2006/customXml" ds:itemID="{6FA6B9C9-3B93-4F27-9614-8ED4F72C48F3}"/>
</file>

<file path=customXml/itemProps6.xml><?xml version="1.0" encoding="utf-8"?>
<ds:datastoreItem xmlns:ds="http://schemas.openxmlformats.org/officeDocument/2006/customXml" ds:itemID="{1FF2DDE5-35DB-4F6F-9055-4645292C93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Ylva Tilander</dc:creator>
  <cp:lastModifiedBy>Ylva Tilander</cp:lastModifiedBy>
  <cp:revision>4</cp:revision>
  <dcterms:created xsi:type="dcterms:W3CDTF">2015-11-18T19:52:00Z</dcterms:created>
  <dcterms:modified xsi:type="dcterms:W3CDTF">2015-11-18T20:39:00Z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0x01010053E1D612BA3F4E21AA250ECD751942B300B7F606A7AC8B6F4E9758F06B23778958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6795e61f-3ae3-4a34-ad3c-024f5e86d113</vt:lpwstr>
  </property>
</Properties>
</file>