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691B" w14:textId="77777777" w:rsidR="007E6D27" w:rsidRDefault="007E6D27" w:rsidP="007E6D27">
      <w:pPr>
        <w:pStyle w:val="Default"/>
      </w:pPr>
      <w:bookmarkStart w:id="0" w:name="_GoBack"/>
      <w:bookmarkEnd w:id="0"/>
    </w:p>
    <w:p w14:paraId="2A77FEE0" w14:textId="55430A2E" w:rsidR="006C7384" w:rsidRPr="007E6D27" w:rsidRDefault="007E6D27" w:rsidP="007E6D27">
      <w:pPr>
        <w:overflowPunct/>
        <w:spacing w:line="240" w:lineRule="auto"/>
        <w:jc w:val="right"/>
        <w:textAlignment w:val="auto"/>
        <w:rPr>
          <w:rFonts w:cs="OriginalGaramondBTBold"/>
          <w:b/>
          <w:bCs/>
          <w:szCs w:val="24"/>
          <w:lang w:eastAsia="sv-SE"/>
        </w:rPr>
      </w:pPr>
      <w:r>
        <w:t xml:space="preserve"> </w:t>
      </w:r>
      <w:r w:rsidRPr="007E6D27">
        <w:rPr>
          <w:szCs w:val="24"/>
        </w:rPr>
        <w:t xml:space="preserve">Bilaga </w:t>
      </w:r>
      <w:r w:rsidR="00D73A7E">
        <w:rPr>
          <w:szCs w:val="24"/>
        </w:rPr>
        <w:t>3</w:t>
      </w:r>
      <w:r>
        <w:rPr>
          <w:szCs w:val="24"/>
        </w:rPr>
        <w:t xml:space="preserve"> </w:t>
      </w:r>
      <w:r w:rsidRPr="007E6D27">
        <w:rPr>
          <w:szCs w:val="24"/>
        </w:rPr>
        <w:t>till regeringsbes</w:t>
      </w:r>
      <w:r>
        <w:rPr>
          <w:szCs w:val="24"/>
        </w:rPr>
        <w:t xml:space="preserve">lut </w:t>
      </w:r>
      <w:r w:rsidR="00D73A7E">
        <w:rPr>
          <w:szCs w:val="24"/>
        </w:rPr>
        <w:t>I 2 2015-12-18 dnr N2015/08958</w:t>
      </w:r>
      <w:r>
        <w:rPr>
          <w:szCs w:val="24"/>
        </w:rPr>
        <w:t>/FF</w:t>
      </w:r>
      <w:r w:rsidR="00F9057B">
        <w:rPr>
          <w:szCs w:val="24"/>
        </w:rPr>
        <w:t>, m.fl.</w:t>
      </w:r>
    </w:p>
    <w:p w14:paraId="4B82AB57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5E14F79D" w14:textId="77777777" w:rsidR="00880ECC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 Hållbar tillväxt och stärkt konkurrenskraft i företag.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6C7384" w:rsidRPr="00696AD7" w14:paraId="3E4D26F5" w14:textId="77777777" w:rsidTr="000F5751">
        <w:tc>
          <w:tcPr>
            <w:tcW w:w="3794" w:type="dxa"/>
          </w:tcPr>
          <w:p w14:paraId="638B6977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Uppdrag</w:t>
            </w:r>
          </w:p>
        </w:tc>
        <w:tc>
          <w:tcPr>
            <w:tcW w:w="2504" w:type="dxa"/>
          </w:tcPr>
          <w:p w14:paraId="7659EF91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734878BF" w14:textId="52BF529B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Redovisas senast/</w:t>
            </w:r>
            <w:r w:rsidR="002E2818">
              <w:rPr>
                <w:rFonts w:ascii="TradeGothic" w:hAnsi="TradeGothic"/>
                <w:b/>
              </w:rPr>
              <w:t xml:space="preserve"> </w:t>
            </w:r>
            <w:r w:rsidRPr="00D20665">
              <w:rPr>
                <w:rFonts w:ascii="TradeGothic" w:hAnsi="TradeGothic"/>
                <w:b/>
              </w:rPr>
              <w:t>avslutas</w:t>
            </w:r>
          </w:p>
        </w:tc>
      </w:tr>
      <w:tr w:rsidR="006C7384" w14:paraId="1D4021F0" w14:textId="77777777" w:rsidTr="000F5751">
        <w:tc>
          <w:tcPr>
            <w:tcW w:w="3794" w:type="dxa"/>
          </w:tcPr>
          <w:p w14:paraId="30DC4A50" w14:textId="09905276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  <w:r w:rsidRPr="00D20665">
              <w:rPr>
                <w:sz w:val="22"/>
                <w:szCs w:val="22"/>
              </w:rPr>
              <w:t xml:space="preserve">Insatser för hållbara </w:t>
            </w:r>
            <w:r w:rsidR="00344FCE">
              <w:rPr>
                <w:sz w:val="22"/>
                <w:szCs w:val="22"/>
              </w:rPr>
              <w:t>t</w:t>
            </w:r>
            <w:r w:rsidRPr="00D20665">
              <w:rPr>
                <w:sz w:val="22"/>
                <w:szCs w:val="22"/>
              </w:rPr>
              <w:t>uristdestina</w:t>
            </w:r>
            <w:r w:rsidR="00344FCE">
              <w:rPr>
                <w:sz w:val="22"/>
                <w:szCs w:val="22"/>
              </w:rPr>
              <w:t>tioner.</w:t>
            </w:r>
          </w:p>
          <w:p w14:paraId="0E1BB994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5A4A8CDC" w14:textId="16CEF330" w:rsidR="00384C1A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4C1A" w:rsidRPr="00384C1A">
              <w:rPr>
                <w:sz w:val="22"/>
                <w:szCs w:val="22"/>
              </w:rPr>
              <w:t>26</w:t>
            </w:r>
            <w:r w:rsidR="00DF5219">
              <w:rPr>
                <w:sz w:val="22"/>
                <w:szCs w:val="22"/>
              </w:rPr>
              <w:t xml:space="preserve"> januari 2012</w:t>
            </w:r>
            <w:r w:rsidR="00384C1A">
              <w:rPr>
                <w:sz w:val="22"/>
                <w:szCs w:val="22"/>
              </w:rPr>
              <w:t>.</w:t>
            </w:r>
          </w:p>
          <w:p w14:paraId="58AB266D" w14:textId="6075180D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N2012/</w:t>
            </w:r>
            <w:r w:rsidR="00072D44">
              <w:rPr>
                <w:sz w:val="22"/>
                <w:szCs w:val="22"/>
              </w:rPr>
              <w:t>00</w:t>
            </w:r>
            <w:r w:rsidRPr="00D20665">
              <w:rPr>
                <w:sz w:val="22"/>
                <w:szCs w:val="22"/>
              </w:rPr>
              <w:t>508/ENT</w:t>
            </w:r>
            <w:r>
              <w:rPr>
                <w:sz w:val="22"/>
                <w:szCs w:val="22"/>
              </w:rPr>
              <w:t xml:space="preserve">. </w:t>
            </w:r>
            <w:r w:rsidRPr="00D20665">
              <w:rPr>
                <w:sz w:val="22"/>
                <w:szCs w:val="22"/>
              </w:rPr>
              <w:t>Ändrat i regleringsbrev för 2015</w:t>
            </w:r>
            <w:r>
              <w:rPr>
                <w:sz w:val="22"/>
                <w:szCs w:val="22"/>
              </w:rPr>
              <w:t xml:space="preserve"> </w:t>
            </w:r>
            <w:r w:rsidRPr="00D20665">
              <w:rPr>
                <w:sz w:val="22"/>
                <w:szCs w:val="22"/>
              </w:rPr>
              <w:t>N2014/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38EDFE43" w14:textId="669265BE" w:rsidR="006C7384" w:rsidRPr="00D20665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6C7384" w14:paraId="417B87A3" w14:textId="77777777" w:rsidTr="000F5751">
        <w:tc>
          <w:tcPr>
            <w:tcW w:w="3794" w:type="dxa"/>
          </w:tcPr>
          <w:p w14:paraId="4062C69C" w14:textId="00B81C63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  <w:r w:rsidRPr="00D20665">
              <w:rPr>
                <w:sz w:val="22"/>
                <w:szCs w:val="22"/>
              </w:rPr>
              <w:t>Ta fram en handbok för kommuner som står inför stora gruvetableringar eller expansion av befintliga gruv- och täktverksamheter</w:t>
            </w:r>
            <w:r w:rsidR="00344FCE">
              <w:rPr>
                <w:sz w:val="22"/>
                <w:szCs w:val="22"/>
              </w:rPr>
              <w:t>.</w:t>
            </w:r>
          </w:p>
          <w:p w14:paraId="286A2105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6E28C482" w14:textId="6A9EE4FD" w:rsidR="00384C1A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4C1A" w:rsidRPr="00384C1A">
              <w:rPr>
                <w:sz w:val="22"/>
                <w:szCs w:val="22"/>
              </w:rPr>
              <w:t>6</w:t>
            </w:r>
            <w:r w:rsidR="00DF5219">
              <w:rPr>
                <w:sz w:val="22"/>
                <w:szCs w:val="22"/>
              </w:rPr>
              <w:t xml:space="preserve"> september 2013</w:t>
            </w:r>
            <w:r w:rsidR="00384C1A">
              <w:rPr>
                <w:sz w:val="22"/>
                <w:szCs w:val="22"/>
              </w:rPr>
              <w:t>.</w:t>
            </w:r>
          </w:p>
          <w:p w14:paraId="0A818833" w14:textId="754F6989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N2013/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4067/FIN</w:t>
            </w:r>
            <w:r w:rsidR="00344FCE">
              <w:rPr>
                <w:sz w:val="22"/>
                <w:szCs w:val="22"/>
              </w:rPr>
              <w:t>.</w:t>
            </w:r>
          </w:p>
          <w:p w14:paraId="2652B5AA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4E1009E2" w14:textId="18AD0671" w:rsidR="006C7384" w:rsidRPr="00D20665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  <w:p w14:paraId="5857F5BF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6C7384" w14:paraId="3B07051A" w14:textId="77777777" w:rsidTr="000F5751">
        <w:tc>
          <w:tcPr>
            <w:tcW w:w="3794" w:type="dxa"/>
          </w:tcPr>
          <w:p w14:paraId="3B0F5D98" w14:textId="3225B930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  <w:r w:rsidRPr="00D20665">
              <w:rPr>
                <w:sz w:val="22"/>
                <w:szCs w:val="22"/>
              </w:rPr>
              <w:t>Samlad lägesrapport över myndighetens arbete med ramprogrammet för små och medelstora företag (COSME) och, kopplat till Enterprise Europe Network (EEN), ramprogrammet för forskning och innovation (Horisont 2020)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F358FF6" w14:textId="4D1B8524" w:rsidR="005D04AD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D04AD" w:rsidRPr="005D04AD">
              <w:rPr>
                <w:sz w:val="22"/>
                <w:szCs w:val="22"/>
              </w:rPr>
              <w:t>18</w:t>
            </w:r>
            <w:r w:rsidR="00DF5219">
              <w:rPr>
                <w:sz w:val="22"/>
                <w:szCs w:val="22"/>
              </w:rPr>
              <w:t xml:space="preserve"> december 2014</w:t>
            </w:r>
            <w:r w:rsidR="005D04AD">
              <w:rPr>
                <w:sz w:val="22"/>
                <w:szCs w:val="22"/>
              </w:rPr>
              <w:t>.</w:t>
            </w:r>
          </w:p>
          <w:p w14:paraId="578660D7" w14:textId="1E656E6D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20665">
              <w:rPr>
                <w:sz w:val="22"/>
                <w:szCs w:val="22"/>
              </w:rPr>
              <w:t xml:space="preserve">egleringsbrev </w:t>
            </w:r>
            <w:r>
              <w:rPr>
                <w:sz w:val="22"/>
                <w:szCs w:val="22"/>
              </w:rPr>
              <w:t xml:space="preserve">för 2015. </w:t>
            </w:r>
            <w:r w:rsidRPr="00D20665">
              <w:rPr>
                <w:sz w:val="22"/>
                <w:szCs w:val="22"/>
              </w:rPr>
              <w:t>N2014/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93E0307" w14:textId="4625B332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Årlig rapport</w:t>
            </w:r>
            <w:r w:rsidR="00D73A7E">
              <w:rPr>
                <w:sz w:val="22"/>
                <w:szCs w:val="22"/>
              </w:rPr>
              <w:t xml:space="preserve"> den</w:t>
            </w:r>
            <w:r w:rsidRPr="00D20665">
              <w:rPr>
                <w:sz w:val="22"/>
                <w:szCs w:val="22"/>
              </w:rPr>
              <w:t xml:space="preserve"> 31 mars. Delrapport </w:t>
            </w:r>
            <w:r w:rsidR="00D73A7E">
              <w:rPr>
                <w:sz w:val="22"/>
                <w:szCs w:val="22"/>
              </w:rPr>
              <w:t xml:space="preserve">den </w:t>
            </w:r>
            <w:r w:rsidRPr="00D20665">
              <w:rPr>
                <w:sz w:val="22"/>
                <w:szCs w:val="22"/>
              </w:rPr>
              <w:t>30 september.</w:t>
            </w:r>
          </w:p>
        </w:tc>
      </w:tr>
    </w:tbl>
    <w:p w14:paraId="60A96C18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5EA4B6B9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457"/>
      </w:tblGrid>
      <w:tr w:rsidR="006C7384" w:rsidRPr="00696AD7" w14:paraId="7ADE0DA9" w14:textId="77777777" w:rsidTr="006C7384">
        <w:tc>
          <w:tcPr>
            <w:tcW w:w="3794" w:type="dxa"/>
          </w:tcPr>
          <w:p w14:paraId="7002C786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</w:p>
        </w:tc>
        <w:tc>
          <w:tcPr>
            <w:tcW w:w="2504" w:type="dxa"/>
          </w:tcPr>
          <w:p w14:paraId="35AD443C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457" w:type="dxa"/>
          </w:tcPr>
          <w:p w14:paraId="531F827E" w14:textId="266F6F6E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6C7384" w14:paraId="35707636" w14:textId="77777777" w:rsidTr="006C7384">
        <w:tc>
          <w:tcPr>
            <w:tcW w:w="3794" w:type="dxa"/>
          </w:tcPr>
          <w:p w14:paraId="33BF1032" w14:textId="78F22480" w:rsidR="006C7384" w:rsidRPr="0088355F" w:rsidRDefault="005D4A42" w:rsidP="00D73A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Årligen för åren 2014</w:t>
            </w:r>
            <w:r w:rsidRPr="00D73A7E">
              <w:rPr>
                <w:rFonts w:eastAsiaTheme="minorHAnsi" w:cs="OriginalGaramondBTRoman"/>
                <w:sz w:val="22"/>
                <w:szCs w:val="22"/>
              </w:rPr>
              <w:t>–</w:t>
            </w:r>
            <w:r w:rsidR="0088355F" w:rsidRPr="0088355F">
              <w:rPr>
                <w:sz w:val="22"/>
                <w:szCs w:val="22"/>
              </w:rPr>
              <w:t>2020 följa upp utvecklingen av företagens administrativa kostnader med utgångspunkt i den metod som rapporterades in till R</w:t>
            </w:r>
            <w:r w:rsidR="00D73A7E">
              <w:rPr>
                <w:sz w:val="22"/>
                <w:szCs w:val="22"/>
              </w:rPr>
              <w:t>egeringskansliet</w:t>
            </w:r>
            <w:r w:rsidR="0088355F" w:rsidRPr="0088355F">
              <w:rPr>
                <w:sz w:val="22"/>
                <w:szCs w:val="22"/>
              </w:rPr>
              <w:t xml:space="preserve"> under 2013</w:t>
            </w:r>
            <w:r w:rsidR="0088355F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044EB2B" w14:textId="2F586B25" w:rsidR="00092A00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092A00">
              <w:rPr>
                <w:sz w:val="22"/>
                <w:szCs w:val="22"/>
              </w:rPr>
              <w:t>12</w:t>
            </w:r>
            <w:r w:rsidR="00DF5219">
              <w:rPr>
                <w:sz w:val="22"/>
                <w:szCs w:val="22"/>
              </w:rPr>
              <w:t xml:space="preserve"> december 2013</w:t>
            </w:r>
            <w:r w:rsidR="00344FCE">
              <w:rPr>
                <w:sz w:val="22"/>
                <w:szCs w:val="22"/>
              </w:rPr>
              <w:t>.</w:t>
            </w:r>
          </w:p>
          <w:p w14:paraId="21BCD68E" w14:textId="1EFEBB3F" w:rsidR="0088355F" w:rsidRDefault="0088355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Regleringsbrev för 2014.</w:t>
            </w:r>
          </w:p>
          <w:p w14:paraId="43DD151F" w14:textId="1027007B" w:rsidR="006C7384" w:rsidRPr="0088355F" w:rsidRDefault="0088355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8355F">
              <w:rPr>
                <w:sz w:val="22"/>
                <w:szCs w:val="22"/>
              </w:rPr>
              <w:t>N2013/</w:t>
            </w:r>
            <w:r w:rsidR="006634EC">
              <w:rPr>
                <w:sz w:val="22"/>
                <w:szCs w:val="22"/>
              </w:rPr>
              <w:t>0</w:t>
            </w:r>
            <w:r w:rsidRPr="0088355F">
              <w:rPr>
                <w:sz w:val="22"/>
                <w:szCs w:val="22"/>
              </w:rPr>
              <w:t>5704/ENT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14:paraId="138020A1" w14:textId="469DCEA9" w:rsidR="006C7384" w:rsidRPr="0088355F" w:rsidRDefault="00092A00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Årligen i anslutning till årsredovisningen.</w:t>
            </w:r>
          </w:p>
        </w:tc>
      </w:tr>
      <w:tr w:rsidR="00656FEE" w14:paraId="6BD68733" w14:textId="77777777" w:rsidTr="006C7384">
        <w:tc>
          <w:tcPr>
            <w:tcW w:w="3794" w:type="dxa"/>
          </w:tcPr>
          <w:p w14:paraId="409DCECD" w14:textId="725FA6B3" w:rsidR="00656FEE" w:rsidRPr="0088355F" w:rsidRDefault="00656FE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56FEE">
              <w:rPr>
                <w:sz w:val="22"/>
                <w:szCs w:val="22"/>
              </w:rPr>
              <w:t>Uppdrag med anledning av yrkeskvalifikationsdirektivet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011361CC" w14:textId="3D3D9F8B" w:rsidR="00656FEE" w:rsidRPr="0088355F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 w:rsidRPr="00BD1C47">
              <w:rPr>
                <w:sz w:val="22"/>
                <w:szCs w:val="22"/>
              </w:rPr>
              <w:t>22</w:t>
            </w:r>
            <w:r w:rsidR="00DF5219">
              <w:rPr>
                <w:sz w:val="22"/>
                <w:szCs w:val="22"/>
              </w:rPr>
              <w:t xml:space="preserve"> oktober 2015</w:t>
            </w:r>
            <w:r w:rsidR="00BD1C47">
              <w:rPr>
                <w:sz w:val="22"/>
                <w:szCs w:val="22"/>
              </w:rPr>
              <w:t xml:space="preserve">. </w:t>
            </w:r>
            <w:r w:rsidR="00BD1C47" w:rsidRPr="00BD1C47">
              <w:rPr>
                <w:sz w:val="22"/>
                <w:szCs w:val="22"/>
              </w:rPr>
              <w:t>U2015/05079/UH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14:paraId="02F69788" w14:textId="77777777" w:rsidR="00BD1C47" w:rsidRDefault="00BD1C47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Delredovisning </w:t>
            </w:r>
          </w:p>
          <w:p w14:paraId="73BB6F12" w14:textId="2744E5E8" w:rsidR="00BD1C47" w:rsidRDefault="00D73A7E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>
              <w:rPr>
                <w:sz w:val="22"/>
                <w:szCs w:val="22"/>
              </w:rPr>
              <w:t>15</w:t>
            </w:r>
            <w:r w:rsidR="006634EC">
              <w:rPr>
                <w:sz w:val="22"/>
                <w:szCs w:val="22"/>
              </w:rPr>
              <w:t xml:space="preserve"> januari 2016</w:t>
            </w:r>
            <w:r w:rsidR="00BD1C47">
              <w:rPr>
                <w:sz w:val="22"/>
                <w:szCs w:val="22"/>
              </w:rPr>
              <w:t>. Slutrapportering</w:t>
            </w:r>
          </w:p>
          <w:p w14:paraId="5F9B81FC" w14:textId="1F4D9699" w:rsidR="00656FEE" w:rsidRDefault="00D73A7E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>
              <w:rPr>
                <w:sz w:val="22"/>
                <w:szCs w:val="22"/>
              </w:rPr>
              <w:t>31</w:t>
            </w:r>
            <w:r w:rsidR="002620D9">
              <w:rPr>
                <w:sz w:val="22"/>
                <w:szCs w:val="22"/>
              </w:rPr>
              <w:t xml:space="preserve"> mars 2016</w:t>
            </w:r>
            <w:r w:rsidR="00BD1C47">
              <w:rPr>
                <w:sz w:val="22"/>
                <w:szCs w:val="22"/>
              </w:rPr>
              <w:t>.</w:t>
            </w:r>
          </w:p>
        </w:tc>
      </w:tr>
      <w:tr w:rsidR="0012274E" w14:paraId="096DD414" w14:textId="77777777" w:rsidTr="006C7384">
        <w:tc>
          <w:tcPr>
            <w:tcW w:w="3794" w:type="dxa"/>
          </w:tcPr>
          <w:p w14:paraId="08E3F6B0" w14:textId="091A5E1D" w:rsidR="0012274E" w:rsidRDefault="00080A31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</w:t>
            </w:r>
            <w:r w:rsidR="0012274E" w:rsidRPr="0012274E">
              <w:rPr>
                <w:sz w:val="22"/>
                <w:szCs w:val="22"/>
              </w:rPr>
              <w:t xml:space="preserve"> följa upp mål för förenklingsarbetet på centrala myndigheter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E39C379" w14:textId="7E973BC1" w:rsidR="0012274E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12274E" w:rsidRPr="0012274E">
              <w:rPr>
                <w:sz w:val="22"/>
                <w:szCs w:val="22"/>
              </w:rPr>
              <w:t>28</w:t>
            </w:r>
            <w:r w:rsidR="00DF5219">
              <w:rPr>
                <w:sz w:val="22"/>
                <w:szCs w:val="22"/>
              </w:rPr>
              <w:t xml:space="preserve"> november 2013</w:t>
            </w:r>
            <w:r w:rsidR="0012274E">
              <w:rPr>
                <w:sz w:val="22"/>
                <w:szCs w:val="22"/>
              </w:rPr>
              <w:t>.</w:t>
            </w:r>
          </w:p>
          <w:p w14:paraId="2C7B7E74" w14:textId="0FE905AC" w:rsidR="0012274E" w:rsidRPr="0088355F" w:rsidRDefault="0012274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>N2013/05553/ENT. Ändrat genom N2014/05377/ENT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14:paraId="3E8F3979" w14:textId="77777777" w:rsidR="0012274E" w:rsidRPr="0012274E" w:rsidRDefault="0012274E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>Redovisning årligen</w:t>
            </w:r>
          </w:p>
          <w:p w14:paraId="179CAA48" w14:textId="0815616A" w:rsidR="0012274E" w:rsidRPr="0012274E" w:rsidRDefault="002E65DB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73A7E">
              <w:rPr>
                <w:sz w:val="22"/>
                <w:szCs w:val="22"/>
              </w:rPr>
              <w:t xml:space="preserve">en 15 april </w:t>
            </w:r>
            <w:r w:rsidR="00D73A7E" w:rsidRPr="00D73A7E">
              <w:rPr>
                <w:sz w:val="22"/>
                <w:szCs w:val="22"/>
              </w:rPr>
              <w:t>2015</w:t>
            </w:r>
            <w:r w:rsidR="00D73A7E" w:rsidRPr="00D73A7E">
              <w:rPr>
                <w:sz w:val="22"/>
                <w:szCs w:val="22"/>
              </w:rPr>
              <w:softHyphen/>
            </w:r>
            <w:r w:rsidR="00D73A7E" w:rsidRPr="00D73A7E">
              <w:rPr>
                <w:rFonts w:eastAsiaTheme="minorHAnsi" w:cs="OriginalGaramondBTRoman"/>
                <w:sz w:val="22"/>
                <w:szCs w:val="22"/>
              </w:rPr>
              <w:t>–</w:t>
            </w:r>
            <w:r w:rsidR="0012274E" w:rsidRPr="00D73A7E">
              <w:rPr>
                <w:sz w:val="22"/>
                <w:szCs w:val="22"/>
              </w:rPr>
              <w:t>2021</w:t>
            </w:r>
            <w:r w:rsidR="00344FCE" w:rsidRPr="00D73A7E">
              <w:rPr>
                <w:sz w:val="22"/>
                <w:szCs w:val="22"/>
              </w:rPr>
              <w:t>.</w:t>
            </w:r>
          </w:p>
          <w:p w14:paraId="18AEEAAE" w14:textId="07E51549" w:rsidR="0012274E" w:rsidRDefault="0012274E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 xml:space="preserve">Slutrapport </w:t>
            </w:r>
            <w:r w:rsidR="00D73A7E">
              <w:rPr>
                <w:sz w:val="22"/>
                <w:szCs w:val="22"/>
              </w:rPr>
              <w:t>den 30 april 2021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79432C" w14:paraId="7F9831C6" w14:textId="77777777" w:rsidTr="006C7384">
        <w:tc>
          <w:tcPr>
            <w:tcW w:w="3794" w:type="dxa"/>
          </w:tcPr>
          <w:p w14:paraId="5195565C" w14:textId="6C5321D2" w:rsidR="0079432C" w:rsidRDefault="0079432C" w:rsidP="00FA18C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9432C">
              <w:rPr>
                <w:sz w:val="22"/>
                <w:szCs w:val="22"/>
              </w:rPr>
              <w:t>Medel för gemensamma E-förvaltning</w:t>
            </w:r>
            <w:r w:rsidR="00344FCE">
              <w:rPr>
                <w:sz w:val="22"/>
                <w:szCs w:val="22"/>
              </w:rPr>
              <w:t>s</w:t>
            </w:r>
            <w:r w:rsidRPr="0079432C">
              <w:rPr>
                <w:sz w:val="22"/>
                <w:szCs w:val="22"/>
              </w:rPr>
              <w:t>projekt av strategisk betydelse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6A7E8A84" w14:textId="6724AACF" w:rsidR="002E23FF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2E23FF">
              <w:rPr>
                <w:sz w:val="22"/>
                <w:szCs w:val="22"/>
              </w:rPr>
              <w:t>26</w:t>
            </w:r>
            <w:r w:rsidR="00B95E32">
              <w:rPr>
                <w:sz w:val="22"/>
                <w:szCs w:val="22"/>
              </w:rPr>
              <w:t xml:space="preserve"> mars 2015</w:t>
            </w:r>
            <w:r w:rsidR="00344FCE">
              <w:rPr>
                <w:sz w:val="22"/>
                <w:szCs w:val="22"/>
              </w:rPr>
              <w:t>.</w:t>
            </w:r>
          </w:p>
          <w:p w14:paraId="691EDFAF" w14:textId="3E1702C3" w:rsidR="0079432C" w:rsidRPr="0012274E" w:rsidRDefault="002E23F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N2015/</w:t>
            </w:r>
            <w:r w:rsidR="00072D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2860/FF.</w:t>
            </w:r>
          </w:p>
        </w:tc>
        <w:tc>
          <w:tcPr>
            <w:tcW w:w="2457" w:type="dxa"/>
          </w:tcPr>
          <w:p w14:paraId="60783BBA" w14:textId="6D7B8B0D" w:rsidR="0079432C" w:rsidRPr="0012274E" w:rsidRDefault="002E23FF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Ekonomisk slutredovisning </w:t>
            </w:r>
            <w:r w:rsidR="00D73A7E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</w:tc>
      </w:tr>
    </w:tbl>
    <w:p w14:paraId="545D40A9" w14:textId="647FC8CB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18868849" w14:textId="77777777" w:rsidR="006C7384" w:rsidRPr="007E6D27" w:rsidRDefault="006C7384" w:rsidP="006C7384">
      <w:pPr>
        <w:keepNext/>
        <w:keepLines/>
        <w:rPr>
          <w:rFonts w:ascii="TradeGothic" w:hAnsi="TradeGothic"/>
          <w:b/>
        </w:rPr>
      </w:pPr>
      <w:r w:rsidRPr="007E6D27">
        <w:rPr>
          <w:rFonts w:ascii="TradeGothic" w:hAnsi="TradeGothic"/>
          <w:b/>
        </w:rPr>
        <w:lastRenderedPageBreak/>
        <w:t>3. Hållbar regional tillväxt och stärkt utvecklingskraft i alla delar av landet.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2550"/>
        <w:gridCol w:w="2406"/>
      </w:tblGrid>
      <w:tr w:rsidR="006C7384" w:rsidRPr="00BF0B7D" w14:paraId="7A5654E4" w14:textId="77777777" w:rsidTr="003B25AA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719C7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Uppdrag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EF84" w14:textId="477FC85A" w:rsidR="006C7384" w:rsidRPr="00382D28" w:rsidRDefault="006C7384" w:rsidP="00382D28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 w:rsidRPr="00D20665">
              <w:rPr>
                <w:rFonts w:ascii="TradeGothic" w:hAnsi="TradeGothic"/>
                <w:b/>
                <w:lang w:eastAsia="sv-SE"/>
              </w:rPr>
              <w:t>Lämnat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556F8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Redovisas senast/ avslutas</w:t>
            </w:r>
          </w:p>
        </w:tc>
      </w:tr>
      <w:tr w:rsidR="006C7384" w:rsidRPr="00BF0B7D" w14:paraId="36CE807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6E8E0" w14:textId="42152D72" w:rsidR="006C7384" w:rsidRPr="000F5751" w:rsidRDefault="009066CA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>3.1</w:t>
            </w:r>
            <w:r w:rsidR="006C7384" w:rsidRPr="000F5751">
              <w:rPr>
                <w:sz w:val="22"/>
                <w:szCs w:val="22"/>
                <w:lang w:eastAsia="sv-SE"/>
              </w:rPr>
              <w:t xml:space="preserve"> Uppdrag att stärka utveckling av lokal service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1AE4" w14:textId="04B9B712" w:rsidR="007D7A61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 w:rsidRPr="00382D28">
              <w:rPr>
                <w:sz w:val="22"/>
                <w:szCs w:val="22"/>
                <w:lang w:eastAsia="sv-SE"/>
              </w:rPr>
              <w:t>12</w:t>
            </w:r>
            <w:r w:rsidR="00AD651F">
              <w:rPr>
                <w:sz w:val="22"/>
                <w:szCs w:val="22"/>
                <w:lang w:eastAsia="sv-SE"/>
              </w:rPr>
              <w:t xml:space="preserve"> januari 2012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56B6DEB1" w14:textId="45675730" w:rsidR="006C7384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>N2011/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0F5751">
              <w:rPr>
                <w:sz w:val="22"/>
                <w:szCs w:val="22"/>
                <w:lang w:eastAsia="sv-SE"/>
              </w:rPr>
              <w:t>6952/RT(delvis)</w:t>
            </w:r>
            <w:r w:rsidR="00A519D2">
              <w:rPr>
                <w:sz w:val="22"/>
                <w:szCs w:val="22"/>
                <w:lang w:eastAsia="sv-SE"/>
              </w:rPr>
              <w:t>.</w:t>
            </w:r>
          </w:p>
          <w:p w14:paraId="5F20CBF0" w14:textId="1D79B26E" w:rsidR="006C7384" w:rsidRPr="000F5751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13DD9" w14:textId="10C68100" w:rsidR="006C7384" w:rsidRPr="000F5751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Med ändring av tidigare</w:t>
            </w:r>
            <w:r w:rsidR="00556233" w:rsidRPr="000F5751">
              <w:rPr>
                <w:sz w:val="22"/>
                <w:szCs w:val="22"/>
                <w:lang w:eastAsia="sv-SE"/>
              </w:rPr>
              <w:t xml:space="preserve"> beslut ska </w:t>
            </w:r>
            <w:r w:rsidR="00556233" w:rsidRPr="000F5751">
              <w:rPr>
                <w:sz w:val="22"/>
                <w:szCs w:val="22"/>
              </w:rPr>
              <w:t>slutrapportering</w:t>
            </w:r>
            <w:r w:rsidR="00556233">
              <w:rPr>
                <w:sz w:val="22"/>
                <w:szCs w:val="22"/>
              </w:rPr>
              <w:t xml:space="preserve">en den </w:t>
            </w:r>
            <w:r w:rsidR="0037300C">
              <w:rPr>
                <w:sz w:val="22"/>
                <w:szCs w:val="22"/>
                <w:lang w:eastAsia="sv-SE"/>
              </w:rPr>
              <w:t>28 </w:t>
            </w:r>
            <w:r w:rsidR="00556233" w:rsidRPr="000F5751">
              <w:rPr>
                <w:sz w:val="22"/>
                <w:szCs w:val="22"/>
                <w:lang w:eastAsia="sv-SE"/>
              </w:rPr>
              <w:t>februari 2016</w:t>
            </w:r>
            <w:r w:rsidR="00556233">
              <w:rPr>
                <w:sz w:val="22"/>
                <w:szCs w:val="22"/>
                <w:lang w:eastAsia="sv-SE"/>
              </w:rPr>
              <w:t xml:space="preserve"> </w:t>
            </w:r>
            <w:r w:rsidR="00556233" w:rsidRPr="000F5751">
              <w:rPr>
                <w:sz w:val="22"/>
                <w:szCs w:val="22"/>
              </w:rPr>
              <w:t xml:space="preserve">istället ingå i </w:t>
            </w:r>
            <w:r w:rsidR="00556233">
              <w:rPr>
                <w:sz w:val="22"/>
                <w:szCs w:val="22"/>
              </w:rPr>
              <w:t>de</w:t>
            </w:r>
            <w:r w:rsidR="00556233" w:rsidRPr="000F5751">
              <w:rPr>
                <w:sz w:val="22"/>
                <w:szCs w:val="22"/>
              </w:rPr>
              <w:t>n samlad</w:t>
            </w:r>
            <w:r w:rsidR="007609F1">
              <w:rPr>
                <w:sz w:val="22"/>
                <w:szCs w:val="22"/>
              </w:rPr>
              <w:t>e</w:t>
            </w:r>
            <w:r w:rsidR="00556233" w:rsidRPr="000F5751">
              <w:rPr>
                <w:sz w:val="22"/>
                <w:szCs w:val="22"/>
              </w:rPr>
              <w:t xml:space="preserve"> återrapportering</w:t>
            </w:r>
            <w:r w:rsidR="00556233">
              <w:rPr>
                <w:sz w:val="22"/>
                <w:szCs w:val="22"/>
              </w:rPr>
              <w:t>en</w:t>
            </w:r>
            <w:r w:rsidR="00556233" w:rsidRPr="000F5751">
              <w:rPr>
                <w:sz w:val="22"/>
                <w:szCs w:val="22"/>
              </w:rPr>
              <w:t xml:space="preserve"> rörande kommersiell service. </w:t>
            </w:r>
          </w:p>
        </w:tc>
      </w:tr>
      <w:tr w:rsidR="00885E1D" w:rsidRPr="00BF0B7D" w14:paraId="32171C1A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E2CC" w14:textId="10D9C874" w:rsidR="00885E1D" w:rsidRPr="000F5751" w:rsidRDefault="00885E1D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2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förstärka och vidareutveckla de regionala kompetensplattformarna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BE87" w14:textId="091AF900" w:rsidR="00A72659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12 december </w:t>
            </w:r>
            <w:r w:rsidR="00A72659">
              <w:rPr>
                <w:color w:val="333333"/>
                <w:sz w:val="22"/>
                <w:szCs w:val="22"/>
                <w:lang w:eastAsia="sv-SE"/>
              </w:rPr>
              <w:t>2012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273D7282" w14:textId="210F77A1" w:rsidR="00885E1D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N2012/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6275/RT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E325FF0" w14:textId="6ACF3536" w:rsidR="00A72659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19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 xml:space="preserve"> november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0FF9CF5" w14:textId="42A579C7" w:rsidR="00885E1D" w:rsidRDefault="00AD12A0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AD12A0">
              <w:rPr>
                <w:color w:val="333333"/>
                <w:sz w:val="22"/>
                <w:szCs w:val="22"/>
                <w:lang w:eastAsia="sv-SE"/>
              </w:rPr>
              <w:t>N2015/02413</w:t>
            </w:r>
            <w:r w:rsidR="00885E1D" w:rsidRPr="00AD12A0">
              <w:rPr>
                <w:color w:val="333333"/>
                <w:sz w:val="22"/>
                <w:szCs w:val="22"/>
                <w:lang w:eastAsia="sv-SE"/>
              </w:rPr>
              <w:t>/RTS</w:t>
            </w:r>
            <w:r w:rsidR="00344FCE" w:rsidRPr="00AD12A0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C2DB" w14:textId="77777777" w:rsidR="00885E1D" w:rsidRPr="00D20665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Årlig rapportering:</w:t>
            </w:r>
          </w:p>
          <w:p w14:paraId="3EA0550D" w14:textId="0BD5611C" w:rsidR="00885E1D" w:rsidRPr="00D20665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885E1D" w:rsidRPr="00D20665">
              <w:rPr>
                <w:color w:val="333333"/>
                <w:sz w:val="22"/>
                <w:szCs w:val="22"/>
                <w:lang w:eastAsia="sv-SE"/>
              </w:rPr>
              <w:t>15 mars 2015</w:t>
            </w:r>
          </w:p>
          <w:p w14:paraId="27EBB98D" w14:textId="07DBBEDA" w:rsidR="00885E1D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885E1D" w:rsidRPr="00D20665">
              <w:rPr>
                <w:color w:val="333333"/>
                <w:sz w:val="22"/>
                <w:szCs w:val="22"/>
                <w:lang w:eastAsia="sv-SE"/>
              </w:rPr>
              <w:t>15 mars 2016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579187F9" w14:textId="335E4CFE" w:rsidR="00AD12A0" w:rsidRPr="00D20665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15 mars 2017.</w:t>
            </w:r>
          </w:p>
          <w:p w14:paraId="193A2A4B" w14:textId="77777777" w:rsidR="00885E1D" w:rsidRPr="00D20665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6935053E" w14:textId="355752FB" w:rsidR="00885E1D" w:rsidRPr="00AD12A0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31 mars 2018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3F40D4" w:rsidRPr="00BF0B7D" w14:paraId="7B52671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BBF2" w14:textId="4F85E1A2" w:rsidR="003F40D4" w:rsidRPr="000F5751" w:rsidRDefault="00F36B0F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3.3 </w:t>
            </w:r>
            <w:r w:rsidR="00ED083E" w:rsidRPr="00ED083E">
              <w:rPr>
                <w:sz w:val="22"/>
                <w:szCs w:val="22"/>
                <w:lang w:eastAsia="sv-SE"/>
              </w:rPr>
              <w:t>Uppdrag att fördela verksamhetsbidrag till resurscentra för kvinnor inom det regionala tillväxtarbetet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9BCB" w14:textId="09139875" w:rsidR="003F40D4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F40D4" w:rsidRPr="003F40D4">
              <w:rPr>
                <w:sz w:val="22"/>
                <w:szCs w:val="22"/>
                <w:lang w:eastAsia="sv-SE"/>
              </w:rPr>
              <w:t>13</w:t>
            </w:r>
            <w:r w:rsidR="00AD651F">
              <w:rPr>
                <w:sz w:val="22"/>
                <w:szCs w:val="22"/>
                <w:lang w:eastAsia="sv-SE"/>
              </w:rPr>
              <w:t xml:space="preserve"> december 2012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3C03E950" w14:textId="20AA9706" w:rsidR="003F40D4" w:rsidRDefault="003F40D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F40D4">
              <w:rPr>
                <w:sz w:val="22"/>
                <w:szCs w:val="22"/>
                <w:lang w:eastAsia="sv-SE"/>
              </w:rPr>
              <w:t>N2012/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3F40D4">
              <w:rPr>
                <w:sz w:val="22"/>
                <w:szCs w:val="22"/>
                <w:lang w:eastAsia="sv-SE"/>
              </w:rPr>
              <w:t>6282/RT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D3C8" w14:textId="77777777" w:rsidR="001A00D2" w:rsidRDefault="001A00D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Redovisas: </w:t>
            </w:r>
          </w:p>
          <w:p w14:paraId="1EB4B1F8" w14:textId="6FCACD54" w:rsidR="00ED083E" w:rsidRPr="00ED083E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30 april 20</w:t>
            </w:r>
            <w:r w:rsidR="00ED083E" w:rsidRPr="00ED083E">
              <w:rPr>
                <w:sz w:val="22"/>
                <w:szCs w:val="22"/>
                <w:lang w:eastAsia="sv-SE"/>
              </w:rPr>
              <w:t>14</w:t>
            </w:r>
          </w:p>
          <w:p w14:paraId="151C3EA8" w14:textId="0D609A8E" w:rsidR="00ED083E" w:rsidRPr="00ED083E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30 april 20</w:t>
            </w:r>
            <w:r w:rsidR="00ED083E" w:rsidRPr="00ED083E">
              <w:rPr>
                <w:sz w:val="22"/>
                <w:szCs w:val="22"/>
                <w:lang w:eastAsia="sv-SE"/>
              </w:rPr>
              <w:t>15</w:t>
            </w:r>
          </w:p>
          <w:p w14:paraId="7D1A76F4" w14:textId="4C514682" w:rsidR="003F40D4" w:rsidRPr="000F5751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29 april 20</w:t>
            </w:r>
            <w:r w:rsidR="00ED083E" w:rsidRPr="00ED083E">
              <w:rPr>
                <w:sz w:val="22"/>
                <w:szCs w:val="22"/>
                <w:lang w:eastAsia="sv-SE"/>
              </w:rPr>
              <w:t>16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6B682B2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AF93" w14:textId="016AA68E" w:rsidR="006C7384" w:rsidRPr="00382D28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82D28">
              <w:rPr>
                <w:sz w:val="22"/>
                <w:szCs w:val="22"/>
                <w:lang w:eastAsia="sv-SE"/>
              </w:rPr>
              <w:t>3.</w:t>
            </w:r>
            <w:r w:rsidR="00F36B0F" w:rsidRPr="00382D28">
              <w:rPr>
                <w:sz w:val="22"/>
                <w:szCs w:val="22"/>
                <w:lang w:eastAsia="sv-SE"/>
              </w:rPr>
              <w:t>4</w:t>
            </w:r>
            <w:r w:rsidR="006C7384" w:rsidRPr="00382D28">
              <w:rPr>
                <w:sz w:val="22"/>
                <w:szCs w:val="22"/>
                <w:lang w:eastAsia="sv-SE"/>
              </w:rPr>
              <w:t xml:space="preserve"> Uppdrag att utarbeta riktlinjer för regionala serviceprogram 2014–2018 samt att redovisa programmens genomförande. 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74EE5" w14:textId="661AB66A" w:rsidR="00382D28" w:rsidRPr="00382D28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 w:rsidRPr="00382D28">
              <w:rPr>
                <w:sz w:val="22"/>
                <w:szCs w:val="22"/>
                <w:lang w:eastAsia="sv-SE"/>
              </w:rPr>
              <w:t>2</w:t>
            </w:r>
            <w:r w:rsidR="00AD651F">
              <w:rPr>
                <w:sz w:val="22"/>
                <w:szCs w:val="22"/>
                <w:lang w:eastAsia="sv-SE"/>
              </w:rPr>
              <w:t xml:space="preserve"> maj 2013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70614705" w14:textId="3CCEC1AA" w:rsidR="006C7384" w:rsidRPr="00382D28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82D28">
              <w:rPr>
                <w:sz w:val="22"/>
                <w:szCs w:val="22"/>
                <w:lang w:eastAsia="sv-SE"/>
              </w:rPr>
              <w:t>N2013/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382D28">
              <w:rPr>
                <w:sz w:val="22"/>
                <w:szCs w:val="22"/>
                <w:lang w:eastAsia="sv-SE"/>
              </w:rPr>
              <w:t>2299/RT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1313596C" w14:textId="388506BB" w:rsidR="006C7384" w:rsidRPr="00382D28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A2E7E" w14:textId="77777777" w:rsidR="006C7384" w:rsidRPr="000F5751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 xml:space="preserve">Med ändring av detta beslut ska årliga </w:t>
            </w:r>
            <w:r w:rsidRPr="000F5751">
              <w:rPr>
                <w:sz w:val="22"/>
                <w:szCs w:val="22"/>
              </w:rPr>
              <w:t xml:space="preserve">sammanställningar och redovisningar samt slutrapportering istället ingå i en samlad återrapportering rörande kommersiell service. </w:t>
            </w:r>
            <w:r w:rsidRPr="000F5751">
              <w:rPr>
                <w:sz w:val="22"/>
                <w:szCs w:val="22"/>
                <w:lang w:eastAsia="sv-SE"/>
              </w:rPr>
              <w:t>Avslutas våren 2019 efter avlagd slutrapportering.</w:t>
            </w:r>
          </w:p>
        </w:tc>
      </w:tr>
      <w:tr w:rsidR="006C7384" w:rsidRPr="00BF0B7D" w14:paraId="027AEBDA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F3EE0" w14:textId="5DFA4B17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5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upprätta och förvalta en plattform för frågor om hållbar stadsutveckling (uppdrag till Boverket, Naturvårdsverket, Statens energimyndighet, Tillväxtverket och Trafikverket)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F36CA" w14:textId="5647BAF5" w:rsidR="001C7582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1C7582">
              <w:rPr>
                <w:color w:val="333333"/>
                <w:sz w:val="22"/>
                <w:szCs w:val="22"/>
                <w:lang w:eastAsia="sv-SE"/>
              </w:rPr>
              <w:t>20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 xml:space="preserve"> februari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4D6C09F1" w14:textId="61FCD544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S2014/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1631/PBB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6320D" w14:textId="07447D80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Årlig rapportering med start fr.o.m. </w:t>
            </w:r>
            <w:r w:rsidR="005D4A42"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31 januari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5D3D857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6B67A" w14:textId="2139B4C3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6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genomföra ett program för stärkt lokalt och regionalt samspel mellan fysisk planering och näringslivsutveckling 2013–2015 (uppdrag till Boverket och Tillväxtverket)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63A5E" w14:textId="7439515A" w:rsidR="005A7978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>14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mars 2013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C834D93" w14:textId="37DC917F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N2013/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1492/RT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3D66C" w14:textId="77777777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Delrapport:</w:t>
            </w:r>
          </w:p>
          <w:p w14:paraId="0985B4CB" w14:textId="3BF01D91" w:rsidR="006C7384" w:rsidRPr="00D20665" w:rsidRDefault="00B92C4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69759521" w14:textId="77777777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Slutrapport:</w:t>
            </w:r>
          </w:p>
          <w:p w14:paraId="5EE6F478" w14:textId="13E2E431" w:rsidR="006C7384" w:rsidRPr="00D20665" w:rsidRDefault="00B92C4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2016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37EBE467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F8B5" w14:textId="0C9C91C4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7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stärka den lokala attraktionskraften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42C86" w14:textId="40673FBD" w:rsidR="00A51450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51450">
              <w:rPr>
                <w:color w:val="333333"/>
                <w:sz w:val="22"/>
                <w:szCs w:val="22"/>
                <w:lang w:eastAsia="sv-SE"/>
              </w:rPr>
              <w:t>28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maj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2C35ED08" w14:textId="68CFC47E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N2014/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2591/RT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30501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Delrapport:</w:t>
            </w:r>
          </w:p>
          <w:p w14:paraId="5973BA93" w14:textId="4CEEBAF1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47C9709E" w14:textId="3D34D554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2017</w:t>
            </w:r>
          </w:p>
          <w:p w14:paraId="15F247B9" w14:textId="10F5E7F7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28 mars 2018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AB65462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Slutrapport:</w:t>
            </w:r>
          </w:p>
          <w:p w14:paraId="0FCFF4B8" w14:textId="6D80AEA7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28 mars 2019</w:t>
            </w:r>
          </w:p>
        </w:tc>
      </w:tr>
      <w:tr w:rsidR="006C7384" w:rsidRPr="00BF0B7D" w14:paraId="21057550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607AD" w14:textId="619A1D83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lastRenderedPageBreak/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8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Inrättande av analysgrupp för regional tillväxt och attraktionskraft 2014–2020, inklusive uppdrag till en rad myndigheter, däribland Tillväxtverket, att delta i gruppen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AF44E" w14:textId="1ABF3860" w:rsidR="009E39D7" w:rsidRDefault="00D73A7E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28 maj 2014.</w:t>
            </w:r>
          </w:p>
          <w:p w14:paraId="4F8163E5" w14:textId="18BD9F10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N2014/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2503/RT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21F2F" w14:textId="77777777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4AD3237E" w14:textId="0CEB8446" w:rsidR="006C7384" w:rsidRPr="00D20665" w:rsidRDefault="0026672B" w:rsidP="0026672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1A9C4FC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3E0D" w14:textId="1A9C671E" w:rsidR="006C7384" w:rsidRPr="00D20665" w:rsidRDefault="006C7384" w:rsidP="002C54F6">
            <w:pPr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9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stödja s</w:t>
            </w:r>
            <w:r w:rsidRPr="00D20665">
              <w:rPr>
                <w:color w:val="333333"/>
                <w:sz w:val="22"/>
                <w:szCs w:val="22"/>
              </w:rPr>
              <w:t xml:space="preserve">tatliga myndigheters medverkan 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i det regionala tillväxtarbetet till och med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FFB7" w14:textId="666D4E81" w:rsidR="003971E4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85E79">
              <w:rPr>
                <w:rFonts w:cs="Arial"/>
                <w:color w:val="333333"/>
                <w:sz w:val="22"/>
                <w:szCs w:val="22"/>
              </w:rPr>
              <w:t>3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juli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  <w:r w:rsidR="003971E4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</w:p>
          <w:p w14:paraId="3E44C6A0" w14:textId="5100E952" w:rsidR="00480AED" w:rsidRDefault="003971E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Ändringsbeslut för regleringsbrev för 2014.</w:t>
            </w:r>
          </w:p>
          <w:p w14:paraId="2B03CBED" w14:textId="5E67AF94" w:rsidR="003971E4" w:rsidRDefault="00344FC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>
              <w:rPr>
                <w:rFonts w:cs="Arial"/>
                <w:color w:val="333333"/>
                <w:sz w:val="22"/>
                <w:szCs w:val="22"/>
              </w:rPr>
              <w:t>3040/ENT.</w:t>
            </w:r>
          </w:p>
          <w:p w14:paraId="090207DB" w14:textId="6B83C817" w:rsidR="00480AED" w:rsidRDefault="00C1600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>D</w:t>
            </w:r>
            <w:r w:rsidR="0026672B">
              <w:rPr>
                <w:rFonts w:eastAsiaTheme="minorHAnsi" w:cs="OriginalGaramondBTRoman"/>
                <w:sz w:val="22"/>
                <w:szCs w:val="22"/>
              </w:rPr>
              <w:t xml:space="preserve">en </w:t>
            </w:r>
            <w:r w:rsidR="00A85E79">
              <w:rPr>
                <w:rFonts w:cs="Arial"/>
                <w:color w:val="333333"/>
                <w:sz w:val="22"/>
                <w:szCs w:val="22"/>
              </w:rPr>
              <w:t>18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december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  <w:p w14:paraId="1E8CF476" w14:textId="7EE765C3" w:rsidR="003971E4" w:rsidRDefault="003971E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Ändrat i regleringsbrev för 2015.</w:t>
            </w:r>
          </w:p>
          <w:p w14:paraId="5EC35735" w14:textId="0CB9D5E3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 w:rsidRPr="00D20665">
              <w:rPr>
                <w:rFonts w:cs="Arial"/>
                <w:color w:val="333333"/>
                <w:sz w:val="22"/>
                <w:szCs w:val="22"/>
              </w:rPr>
              <w:t>5259/ENT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67F8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0FA25529" w14:textId="6559E71B" w:rsidR="006C7384" w:rsidRPr="00D20665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ED7A7F" w:rsidRPr="00BF0B7D" w14:paraId="58F8ADE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1955" w14:textId="15CE354B" w:rsidR="00ED7A7F" w:rsidRPr="00D20665" w:rsidRDefault="00EF1E7C" w:rsidP="002C54F6">
            <w:pPr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.10</w:t>
            </w:r>
            <w:r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Pr="00EF1E7C">
              <w:rPr>
                <w:color w:val="333333"/>
                <w:sz w:val="22"/>
                <w:szCs w:val="22"/>
                <w:lang w:eastAsia="sv-SE"/>
              </w:rPr>
              <w:t>Uppdrag att fortsätta insatserna för att utveckla glasindustrin och besöksnäringen i Glasriket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5F3F" w14:textId="6DCD83EC" w:rsidR="00ED7A7F" w:rsidRPr="00004FF0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ED7A7F" w:rsidRPr="00004FF0">
              <w:rPr>
                <w:rFonts w:cs="Arial"/>
                <w:color w:val="333333"/>
                <w:sz w:val="22"/>
                <w:szCs w:val="22"/>
              </w:rPr>
              <w:t>4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december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  <w:p w14:paraId="62C1A68C" w14:textId="0E2E7540" w:rsidR="00ED7A7F" w:rsidRPr="00D20665" w:rsidRDefault="00ED7A7F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 w:rsidRPr="00004FF0"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 w:rsidRPr="00004FF0">
              <w:rPr>
                <w:rFonts w:cs="Arial"/>
                <w:color w:val="333333"/>
                <w:sz w:val="22"/>
                <w:szCs w:val="22"/>
              </w:rPr>
              <w:t>5023/RT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  <w:r w:rsidRPr="00ED7A7F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FAF5" w14:textId="77777777" w:rsidR="003D3A4C" w:rsidRDefault="003D3A4C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D3A4C">
              <w:rPr>
                <w:color w:val="333333"/>
                <w:sz w:val="22"/>
                <w:szCs w:val="22"/>
                <w:lang w:eastAsia="sv-SE"/>
              </w:rPr>
              <w:t>Delredovisning</w:t>
            </w:r>
            <w:r>
              <w:rPr>
                <w:color w:val="333333"/>
                <w:sz w:val="22"/>
                <w:szCs w:val="22"/>
                <w:lang w:eastAsia="sv-SE"/>
              </w:rPr>
              <w:t>:</w:t>
            </w:r>
          </w:p>
          <w:p w14:paraId="48910EBD" w14:textId="4503E8A0" w:rsidR="003D3A4C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4E10ABB8" w14:textId="0A783FBB" w:rsidR="003D3A4C" w:rsidRPr="003D3A4C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2017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1AABA5B5" w14:textId="77777777" w:rsidR="003D3A4C" w:rsidRDefault="003D3A4C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D3A4C">
              <w:rPr>
                <w:color w:val="333333"/>
                <w:sz w:val="22"/>
                <w:szCs w:val="22"/>
                <w:lang w:eastAsia="sv-SE"/>
              </w:rPr>
              <w:t>Slutredovisning</w:t>
            </w:r>
            <w:r>
              <w:rPr>
                <w:color w:val="333333"/>
                <w:sz w:val="22"/>
                <w:szCs w:val="22"/>
                <w:lang w:eastAsia="sv-SE"/>
              </w:rPr>
              <w:t>:</w:t>
            </w:r>
          </w:p>
          <w:p w14:paraId="3A1F2C71" w14:textId="0AE779E3" w:rsidR="00ED7A7F" w:rsidRPr="00D20665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2018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C3C447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6CF23" w14:textId="305AFB8E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11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etablera fondöverskridande samverkan inom ramen för partnerskapsöverenskommelsen och ESI-fonderna 2014–2020 (uppdrag till Rådet för Europeiska socialfonden i Sverige, Statens j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ordbruksverk och Tillväxtverket).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8B11E" w14:textId="7A6490D9" w:rsidR="00382D28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>
              <w:rPr>
                <w:color w:val="333333"/>
                <w:sz w:val="22"/>
                <w:szCs w:val="22"/>
                <w:lang w:eastAsia="sv-SE"/>
              </w:rPr>
              <w:t>5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december 2013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F755884" w14:textId="77457EEE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N2013/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5563/RT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1A1E3" w14:textId="0CEDE400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Årlig redovisning senast den 15 april under 2014–2021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DD0DE6" w:rsidRPr="00BF0B7D" w14:paraId="5EF302C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1C82" w14:textId="6B1CB7CB" w:rsidR="00DD0DE6" w:rsidRDefault="005A7DB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3.12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Inrättande av nationell kontaktpunkt och subkommitté för territoriella</w:t>
            </w:r>
            <w:r w:rsidR="00DD0DE6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samarbetsprogram Östersjöregionen 2014-2020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338D" w14:textId="17E1C594" w:rsidR="00DD0DE6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12</w:t>
            </w:r>
            <w:r w:rsidR="009A3AF6">
              <w:rPr>
                <w:color w:val="333333"/>
                <w:sz w:val="22"/>
                <w:szCs w:val="22"/>
                <w:lang w:eastAsia="sv-SE"/>
              </w:rPr>
              <w:t xml:space="preserve"> februari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6E697FF" w14:textId="4B60EFC6" w:rsidR="00DD0DE6" w:rsidRPr="00D20665" w:rsidRDefault="00344FC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</w:t>
            </w:r>
            <w:r w:rsidR="009A3AF6">
              <w:rPr>
                <w:color w:val="333333"/>
                <w:sz w:val="22"/>
                <w:szCs w:val="22"/>
                <w:lang w:eastAsia="sv-SE"/>
              </w:rPr>
              <w:t>0</w:t>
            </w:r>
            <w:r>
              <w:rPr>
                <w:color w:val="333333"/>
                <w:sz w:val="22"/>
                <w:szCs w:val="22"/>
                <w:lang w:eastAsia="sv-SE"/>
              </w:rPr>
              <w:t>1514/ESR.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F925" w14:textId="613F5DEF" w:rsidR="00C664BC" w:rsidRDefault="00D85611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Redovisning: </w:t>
            </w:r>
            <w:r>
              <w:rPr>
                <w:color w:val="333333"/>
                <w:sz w:val="22"/>
                <w:szCs w:val="22"/>
                <w:lang w:eastAsia="sv-SE"/>
              </w:rPr>
              <w:br/>
            </w:r>
            <w:r w:rsidR="0026672B"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C664BC" w:rsidRPr="00C664BC">
              <w:rPr>
                <w:color w:val="333333"/>
                <w:sz w:val="22"/>
                <w:szCs w:val="22"/>
                <w:lang w:eastAsia="sv-SE"/>
              </w:rPr>
              <w:t>15 april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  <w:r w:rsidR="00C664BC" w:rsidRPr="00C664BC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5CB356FF" w14:textId="77777777" w:rsidR="001D141B" w:rsidRDefault="00DD0DE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1D141B">
              <w:rPr>
                <w:color w:val="333333"/>
                <w:sz w:val="22"/>
                <w:lang w:eastAsia="sv-SE"/>
              </w:rPr>
              <w:t>Avslutas</w:t>
            </w:r>
            <w:r w:rsidR="001D141B">
              <w:rPr>
                <w:color w:val="333333"/>
                <w:sz w:val="22"/>
                <w:szCs w:val="22"/>
                <w:lang w:eastAsia="sv-SE"/>
              </w:rPr>
              <w:t>:</w:t>
            </w:r>
            <w:r w:rsidR="001D141B" w:rsidRPr="001D141B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79D0DAEF" w14:textId="15EA87FA" w:rsidR="00DD0DE6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D141B">
              <w:rPr>
                <w:color w:val="333333"/>
                <w:sz w:val="22"/>
                <w:szCs w:val="22"/>
                <w:lang w:eastAsia="sv-SE"/>
              </w:rPr>
              <w:t>31 december</w:t>
            </w:r>
            <w:r w:rsidR="00DD0DE6">
              <w:rPr>
                <w:color w:val="333333"/>
                <w:sz w:val="22"/>
                <w:lang w:eastAsia="sv-SE"/>
              </w:rPr>
              <w:t xml:space="preserve"> </w:t>
            </w:r>
            <w:r w:rsidR="00DD0DE6" w:rsidRPr="001D141B">
              <w:rPr>
                <w:color w:val="333333"/>
                <w:sz w:val="22"/>
                <w:lang w:eastAsia="sv-SE"/>
              </w:rPr>
              <w:t>202</w:t>
            </w:r>
            <w:r w:rsidR="000C6C7A" w:rsidRPr="001D141B">
              <w:rPr>
                <w:color w:val="333333"/>
                <w:sz w:val="22"/>
                <w:lang w:eastAsia="sv-SE"/>
              </w:rPr>
              <w:t>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5761D346" w14:textId="77777777" w:rsidR="00DD0DE6" w:rsidRPr="00D20665" w:rsidRDefault="00DD0DE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</w:tr>
      <w:tr w:rsidR="006C7384" w:rsidRPr="00BF0B7D" w14:paraId="384AC1F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5DF5" w14:textId="72F90467" w:rsidR="006C7384" w:rsidRPr="00D20665" w:rsidDel="005B1089" w:rsidRDefault="009066CA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F1E7C">
              <w:rPr>
                <w:color w:val="333333"/>
                <w:sz w:val="22"/>
                <w:szCs w:val="22"/>
                <w:lang w:eastAsia="sv-SE"/>
              </w:rPr>
              <w:t>1</w:t>
            </w:r>
            <w:r w:rsidR="005A7DB4">
              <w:rPr>
                <w:color w:val="333333"/>
                <w:sz w:val="22"/>
                <w:szCs w:val="22"/>
                <w:lang w:eastAsia="sv-SE"/>
              </w:rPr>
              <w:t>3</w:t>
            </w:r>
            <w:r w:rsidR="006C7384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Uppdrag att inrätta ett kansli till Forum för hållbar regional tillväxt och attraktionskraft 2015–2020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B961" w14:textId="2A6BCECD" w:rsidR="005A7978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>4</w:t>
            </w:r>
            <w:r w:rsidR="00EE5675">
              <w:rPr>
                <w:color w:val="333333"/>
                <w:sz w:val="22"/>
                <w:szCs w:val="22"/>
                <w:lang w:eastAsia="sv-SE"/>
              </w:rPr>
              <w:t xml:space="preserve"> juni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42553B1F" w14:textId="77236D35" w:rsidR="006C7384" w:rsidRPr="00D20665" w:rsidDel="005B1089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N2015/</w:t>
            </w:r>
            <w:r w:rsidR="005B5259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4609/RT (delvis)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FA2A" w14:textId="2E0D69D5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118F0F4D" w14:textId="19D15790" w:rsidR="006C7384" w:rsidRPr="00D20665" w:rsidDel="005B1089" w:rsidRDefault="0026672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05494A" w:rsidRPr="00BF0B7D" w14:paraId="34CD9181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1FF4" w14:textId="40140EA3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3.14 Uppdrag att utveckla och stödja arbetet för jämställd regional tillväxt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5924" w14:textId="6F5EFCCB" w:rsidR="0005494A" w:rsidRPr="009C5F2D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C5F2D" w:rsidRPr="009C5F2D">
              <w:rPr>
                <w:color w:val="333333"/>
                <w:sz w:val="22"/>
                <w:szCs w:val="22"/>
                <w:lang w:eastAsia="sv-SE"/>
              </w:rPr>
              <w:t>10 december 2015.</w:t>
            </w:r>
          </w:p>
          <w:p w14:paraId="55C39CFF" w14:textId="0AB6EE5D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N</w:t>
            </w:r>
            <w:r w:rsidR="000D0BE7">
              <w:rPr>
                <w:color w:val="333333"/>
                <w:sz w:val="22"/>
                <w:szCs w:val="22"/>
                <w:lang w:eastAsia="sv-SE"/>
              </w:rPr>
              <w:t>2015/08643</w:t>
            </w:r>
            <w:r w:rsidRPr="009C5F2D">
              <w:rPr>
                <w:color w:val="333333"/>
                <w:sz w:val="22"/>
                <w:szCs w:val="22"/>
                <w:lang w:eastAsia="sv-SE"/>
              </w:rPr>
              <w:t>/RTS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E68B" w14:textId="77777777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Delredovisning:</w:t>
            </w:r>
          </w:p>
          <w:p w14:paraId="01EF33CC" w14:textId="5B807870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2016</w:t>
            </w:r>
          </w:p>
          <w:p w14:paraId="50A2CFA8" w14:textId="50B81B96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2017</w:t>
            </w:r>
          </w:p>
          <w:p w14:paraId="110542DE" w14:textId="74818804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2018</w:t>
            </w:r>
            <w:r w:rsidR="00A519D2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11E2F92C" w14:textId="77777777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4C6AB5CF" w14:textId="11EDC4C9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</w:t>
            </w:r>
            <w:r w:rsidR="000B65F9" w:rsidRPr="009C5F2D">
              <w:rPr>
                <w:color w:val="333333"/>
                <w:sz w:val="22"/>
                <w:szCs w:val="22"/>
                <w:lang w:eastAsia="sv-SE"/>
              </w:rPr>
              <w:t>9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</w:tbl>
    <w:p w14:paraId="27009F30" w14:textId="0578B5F0" w:rsidR="006C7384" w:rsidRDefault="006C7384" w:rsidP="006C7384">
      <w:pPr>
        <w:rPr>
          <w:b/>
        </w:rPr>
      </w:pPr>
    </w:p>
    <w:p w14:paraId="5DE7C895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2006D54C" w14:textId="77777777" w:rsidR="006C7384" w:rsidRPr="007E6D27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4. Övriga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6C7384" w:rsidRPr="00696AD7" w14:paraId="455833D8" w14:textId="77777777" w:rsidTr="00037B79">
        <w:tc>
          <w:tcPr>
            <w:tcW w:w="3794" w:type="dxa"/>
          </w:tcPr>
          <w:p w14:paraId="41317DEE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</w:p>
        </w:tc>
        <w:tc>
          <w:tcPr>
            <w:tcW w:w="2504" w:type="dxa"/>
          </w:tcPr>
          <w:p w14:paraId="22B8EB94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2B32579F" w14:textId="71AD5D60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5A7DB4" w14:paraId="494D37F6" w14:textId="77777777" w:rsidTr="00037B79">
        <w:tc>
          <w:tcPr>
            <w:tcW w:w="3794" w:type="dxa"/>
          </w:tcPr>
          <w:p w14:paraId="73BD2454" w14:textId="1DB73C33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 Att</w:t>
            </w:r>
            <w:r w:rsidRPr="005A7DB4">
              <w:rPr>
                <w:sz w:val="22"/>
                <w:szCs w:val="22"/>
              </w:rPr>
              <w:t xml:space="preserve"> genomföra ett program för leverantörsföretag inom fordonsindustrin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BC840CB" w14:textId="323A023F" w:rsidR="005A7DB4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DB4" w:rsidRPr="005A7DB4">
              <w:rPr>
                <w:sz w:val="22"/>
                <w:szCs w:val="22"/>
              </w:rPr>
              <w:t>19</w:t>
            </w:r>
            <w:r w:rsidR="008455FA">
              <w:rPr>
                <w:sz w:val="22"/>
                <w:szCs w:val="22"/>
              </w:rPr>
              <w:t xml:space="preserve"> juni 2013</w:t>
            </w:r>
            <w:r w:rsidR="005A7DB4">
              <w:rPr>
                <w:sz w:val="22"/>
                <w:szCs w:val="22"/>
              </w:rPr>
              <w:t>.</w:t>
            </w:r>
          </w:p>
          <w:p w14:paraId="3A27A4B9" w14:textId="6AAA682F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N2013/03179/FIN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DE730F0" w14:textId="10198E1A" w:rsidR="005A7DB4" w:rsidRPr="00D20665" w:rsidRDefault="005A7DB4" w:rsidP="008B69C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Beslutas av</w:t>
            </w:r>
            <w:r w:rsidR="008B69CB">
              <w:rPr>
                <w:sz w:val="22"/>
                <w:szCs w:val="22"/>
              </w:rPr>
              <w:t xml:space="preserve"> </w:t>
            </w:r>
            <w:r w:rsidR="00184ACC">
              <w:rPr>
                <w:sz w:val="22"/>
                <w:szCs w:val="22"/>
              </w:rPr>
              <w:t>Verket för innovationssystem</w:t>
            </w:r>
            <w:r>
              <w:rPr>
                <w:sz w:val="22"/>
                <w:szCs w:val="22"/>
              </w:rPr>
              <w:t>.</w:t>
            </w:r>
          </w:p>
        </w:tc>
      </w:tr>
      <w:tr w:rsidR="006C7384" w14:paraId="6EFD547F" w14:textId="77777777" w:rsidTr="00037B79">
        <w:tc>
          <w:tcPr>
            <w:tcW w:w="3794" w:type="dxa"/>
          </w:tcPr>
          <w:p w14:paraId="63C9D170" w14:textId="63C8A524" w:rsidR="006C7384" w:rsidRPr="00D20665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6C7384">
              <w:rPr>
                <w:sz w:val="22"/>
                <w:szCs w:val="22"/>
              </w:rPr>
              <w:t xml:space="preserve"> </w:t>
            </w:r>
            <w:r w:rsidR="006C7384" w:rsidRPr="00D20665">
              <w:rPr>
                <w:sz w:val="22"/>
                <w:szCs w:val="22"/>
              </w:rPr>
              <w:t>Genomförande av planen för jämställdhetsintegrering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D0595C2" w14:textId="21F096F1" w:rsidR="009E3E42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E3E42"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  <w:r w:rsidR="009E3E42">
              <w:rPr>
                <w:sz w:val="22"/>
                <w:szCs w:val="22"/>
              </w:rPr>
              <w:t>.</w:t>
            </w:r>
          </w:p>
          <w:p w14:paraId="5074AC13" w14:textId="52027F10" w:rsidR="006C7384" w:rsidRPr="00D20665" w:rsidRDefault="00DC3FC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20665">
              <w:rPr>
                <w:sz w:val="22"/>
                <w:szCs w:val="22"/>
              </w:rPr>
              <w:t xml:space="preserve">egleringsbrev </w:t>
            </w:r>
            <w:r>
              <w:rPr>
                <w:sz w:val="22"/>
                <w:szCs w:val="22"/>
              </w:rPr>
              <w:t xml:space="preserve">för 2015. </w:t>
            </w:r>
            <w:r w:rsidR="006C7384" w:rsidRPr="00D20665">
              <w:rPr>
                <w:sz w:val="22"/>
                <w:szCs w:val="22"/>
              </w:rPr>
              <w:t>N2014/</w:t>
            </w:r>
            <w:r w:rsidR="008455FA">
              <w:rPr>
                <w:sz w:val="22"/>
                <w:szCs w:val="22"/>
              </w:rPr>
              <w:t>0</w:t>
            </w:r>
            <w:r w:rsidR="006C7384"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6FA2E72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Delredovisning</w:t>
            </w:r>
          </w:p>
          <w:p w14:paraId="66D48136" w14:textId="73F11A8A" w:rsidR="006C7384" w:rsidRPr="00D20665" w:rsidRDefault="00184ACC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22 februari 2018.</w:t>
            </w:r>
          </w:p>
          <w:p w14:paraId="016DDE7F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Redovisning av åtgärder och resultat ska även ske årligen i myndighetens årsredovisning.</w:t>
            </w:r>
          </w:p>
        </w:tc>
      </w:tr>
      <w:tr w:rsidR="005A7DB4" w14:paraId="54F36F27" w14:textId="77777777" w:rsidTr="00037B79">
        <w:tc>
          <w:tcPr>
            <w:tcW w:w="3794" w:type="dxa"/>
          </w:tcPr>
          <w:p w14:paraId="11C348C3" w14:textId="040F8199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 Att bistå Miljömålsrådet i dess arbete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6F56867D" w14:textId="3072EF03" w:rsidR="005A7DB4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DB4"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  <w:r w:rsidR="005A7DB4">
              <w:rPr>
                <w:sz w:val="22"/>
                <w:szCs w:val="22"/>
              </w:rPr>
              <w:t>.</w:t>
            </w:r>
          </w:p>
          <w:p w14:paraId="0BCB27BA" w14:textId="4E3E19A0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M2015/00214/Mm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8766EB1" w14:textId="77777777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Åtgärdslista tas fram</w:t>
            </w:r>
          </w:p>
          <w:p w14:paraId="52816ABF" w14:textId="2C54CB1C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senast</w:t>
            </w:r>
            <w:r w:rsidR="00184ACC">
              <w:rPr>
                <w:rFonts w:eastAsiaTheme="minorHAnsi" w:cs="OriginalGaramondBTRoman"/>
                <w:sz w:val="22"/>
                <w:szCs w:val="22"/>
              </w:rPr>
              <w:t xml:space="preserve"> den 1 </w:t>
            </w:r>
            <w:r>
              <w:rPr>
                <w:sz w:val="22"/>
                <w:szCs w:val="22"/>
              </w:rPr>
              <w:t>mars varje år fr.o.</w:t>
            </w:r>
            <w:r w:rsidRPr="005A7DB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5A7DB4">
              <w:rPr>
                <w:sz w:val="22"/>
                <w:szCs w:val="22"/>
              </w:rPr>
              <w:t xml:space="preserve"> 2016</w:t>
            </w:r>
          </w:p>
          <w:p w14:paraId="0BBFB79B" w14:textId="70A0A96A" w:rsidR="005A7DB4" w:rsidRPr="00D20665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i årsredovisningen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DD4A86" w14:paraId="48E13F01" w14:textId="77777777" w:rsidTr="00037B79">
        <w:tc>
          <w:tcPr>
            <w:tcW w:w="3794" w:type="dxa"/>
          </w:tcPr>
          <w:p w14:paraId="5236584B" w14:textId="0E156C9A" w:rsidR="00DD4A86" w:rsidRDefault="00DD4A86" w:rsidP="00DD4A8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 A</w:t>
            </w:r>
            <w:r w:rsidRPr="00DD4A86">
              <w:rPr>
                <w:sz w:val="22"/>
                <w:szCs w:val="22"/>
              </w:rPr>
              <w:t>tt analysera hur myndigheten ska verka för att nå</w:t>
            </w:r>
            <w:r>
              <w:rPr>
                <w:sz w:val="22"/>
                <w:szCs w:val="22"/>
              </w:rPr>
              <w:t xml:space="preserve"> </w:t>
            </w:r>
            <w:r w:rsidRPr="00DD4A86">
              <w:rPr>
                <w:sz w:val="22"/>
                <w:szCs w:val="22"/>
              </w:rPr>
              <w:t>miljömålen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3D7626A4" w14:textId="73A5CB74" w:rsidR="00DD4A86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DD4A86" w:rsidRPr="00DD4A86">
              <w:rPr>
                <w:sz w:val="22"/>
                <w:szCs w:val="22"/>
              </w:rPr>
              <w:t>12</w:t>
            </w:r>
            <w:r w:rsidR="008455FA">
              <w:rPr>
                <w:sz w:val="22"/>
                <w:szCs w:val="22"/>
              </w:rPr>
              <w:t xml:space="preserve"> december 2013</w:t>
            </w:r>
            <w:r w:rsidR="00DD4A86" w:rsidRPr="00DD4A86">
              <w:rPr>
                <w:sz w:val="22"/>
                <w:szCs w:val="22"/>
              </w:rPr>
              <w:t xml:space="preserve">. </w:t>
            </w:r>
          </w:p>
          <w:p w14:paraId="09E6251E" w14:textId="33CBAFDD" w:rsidR="00DD4A86" w:rsidRPr="005D04AD" w:rsidRDefault="00DD4A8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Regleringsbrev för 2014. </w:t>
            </w:r>
            <w:r w:rsidRPr="00DD4A86">
              <w:rPr>
                <w:sz w:val="22"/>
                <w:szCs w:val="22"/>
              </w:rPr>
              <w:t>N2013/</w:t>
            </w:r>
            <w:r w:rsidR="008455FA">
              <w:rPr>
                <w:sz w:val="22"/>
                <w:szCs w:val="22"/>
              </w:rPr>
              <w:t>0</w:t>
            </w:r>
            <w:r w:rsidRPr="00DD4A86">
              <w:rPr>
                <w:sz w:val="22"/>
                <w:szCs w:val="22"/>
              </w:rPr>
              <w:t>5704/ENT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D2AAAA4" w14:textId="018113D3" w:rsidR="00DD4A86" w:rsidRPr="005A7DB4" w:rsidRDefault="00D224B9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anslutning till årsredovisningen.</w:t>
            </w:r>
          </w:p>
        </w:tc>
      </w:tr>
      <w:tr w:rsidR="00EB504E" w14:paraId="16F9E0B1" w14:textId="77777777" w:rsidTr="00037B79">
        <w:tc>
          <w:tcPr>
            <w:tcW w:w="3794" w:type="dxa"/>
          </w:tcPr>
          <w:p w14:paraId="47526CC4" w14:textId="5C01D9CC" w:rsidR="00EB504E" w:rsidRDefault="00EB504E" w:rsidP="00EB504E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 Förbereda och medverka i genomförandet av</w:t>
            </w:r>
            <w:r w:rsidRPr="00EB5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Strategif</w:t>
            </w:r>
            <w:r w:rsidRPr="00EB504E">
              <w:rPr>
                <w:sz w:val="22"/>
                <w:szCs w:val="22"/>
              </w:rPr>
              <w:t xml:space="preserve">orum för EU:s </w:t>
            </w:r>
            <w:r>
              <w:rPr>
                <w:sz w:val="22"/>
                <w:szCs w:val="22"/>
              </w:rPr>
              <w:t xml:space="preserve">strategi för </w:t>
            </w:r>
            <w:r w:rsidRPr="00EB504E">
              <w:rPr>
                <w:sz w:val="22"/>
                <w:szCs w:val="22"/>
              </w:rPr>
              <w:t>Östersjö</w:t>
            </w:r>
            <w:r>
              <w:rPr>
                <w:sz w:val="22"/>
                <w:szCs w:val="22"/>
              </w:rPr>
              <w:t>regionen i Sverige den 8 och 9 november 2016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093D1EC" w14:textId="7632AF82" w:rsidR="00EB504E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EB504E">
              <w:rPr>
                <w:sz w:val="22"/>
                <w:szCs w:val="22"/>
              </w:rPr>
              <w:t>28</w:t>
            </w:r>
            <w:r w:rsidR="008455FA">
              <w:rPr>
                <w:sz w:val="22"/>
                <w:szCs w:val="22"/>
              </w:rPr>
              <w:t xml:space="preserve"> maj 2015</w:t>
            </w:r>
            <w:r w:rsidR="00EB504E">
              <w:rPr>
                <w:sz w:val="22"/>
                <w:szCs w:val="22"/>
              </w:rPr>
              <w:t>.</w:t>
            </w:r>
          </w:p>
          <w:p w14:paraId="40236528" w14:textId="4A10AA3D" w:rsidR="00EB504E" w:rsidRPr="00DD4A86" w:rsidRDefault="00EB504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B504E">
              <w:rPr>
                <w:sz w:val="22"/>
                <w:szCs w:val="22"/>
              </w:rPr>
              <w:t>N2015/</w:t>
            </w:r>
            <w:r w:rsidR="008455FA">
              <w:rPr>
                <w:sz w:val="22"/>
                <w:szCs w:val="22"/>
              </w:rPr>
              <w:t>0</w:t>
            </w:r>
            <w:r w:rsidRPr="00EB504E">
              <w:rPr>
                <w:sz w:val="22"/>
                <w:szCs w:val="22"/>
              </w:rPr>
              <w:t>4469/EUI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8EC9416" w14:textId="778E65FE" w:rsidR="00EB504E" w:rsidRPr="005A7DB4" w:rsidRDefault="00EB504E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av ekonomiskt utfall den 28 februari 2017.</w:t>
            </w:r>
          </w:p>
        </w:tc>
      </w:tr>
    </w:tbl>
    <w:p w14:paraId="5D5A7F85" w14:textId="71E948C3" w:rsidR="006C7384" w:rsidRDefault="006C7384" w:rsidP="006C7384">
      <w:pPr>
        <w:pStyle w:val="RKnormal"/>
        <w:rPr>
          <w:rFonts w:ascii="TradeGothic" w:hAnsi="TradeGothic"/>
          <w:kern w:val="28"/>
        </w:rPr>
      </w:pPr>
    </w:p>
    <w:p w14:paraId="73DAF87D" w14:textId="77777777" w:rsidR="00605F66" w:rsidRDefault="00605F66"/>
    <w:sectPr w:rsidR="0060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4"/>
    <w:rsid w:val="00004FF0"/>
    <w:rsid w:val="00037B79"/>
    <w:rsid w:val="00045AB5"/>
    <w:rsid w:val="0005494A"/>
    <w:rsid w:val="00065813"/>
    <w:rsid w:val="000658A0"/>
    <w:rsid w:val="00072D44"/>
    <w:rsid w:val="00080A31"/>
    <w:rsid w:val="000831E6"/>
    <w:rsid w:val="00092A00"/>
    <w:rsid w:val="000B65F9"/>
    <w:rsid w:val="000C6C7A"/>
    <w:rsid w:val="000D0BE7"/>
    <w:rsid w:val="000F5751"/>
    <w:rsid w:val="0012274E"/>
    <w:rsid w:val="00184ACC"/>
    <w:rsid w:val="00191BEA"/>
    <w:rsid w:val="001A00D2"/>
    <w:rsid w:val="001C7582"/>
    <w:rsid w:val="001D141B"/>
    <w:rsid w:val="001D3217"/>
    <w:rsid w:val="0024533C"/>
    <w:rsid w:val="002620D9"/>
    <w:rsid w:val="0026672B"/>
    <w:rsid w:val="002A536F"/>
    <w:rsid w:val="002A7283"/>
    <w:rsid w:val="002C54F6"/>
    <w:rsid w:val="002E23FF"/>
    <w:rsid w:val="002E2818"/>
    <w:rsid w:val="002E65DB"/>
    <w:rsid w:val="00344FCE"/>
    <w:rsid w:val="0037300C"/>
    <w:rsid w:val="00374521"/>
    <w:rsid w:val="00382D28"/>
    <w:rsid w:val="00384C1A"/>
    <w:rsid w:val="003971E4"/>
    <w:rsid w:val="003A5E93"/>
    <w:rsid w:val="003A5EA7"/>
    <w:rsid w:val="003B25AA"/>
    <w:rsid w:val="003D3A4C"/>
    <w:rsid w:val="003F40D4"/>
    <w:rsid w:val="00480AED"/>
    <w:rsid w:val="004E6E83"/>
    <w:rsid w:val="005555E8"/>
    <w:rsid w:val="00556233"/>
    <w:rsid w:val="00565112"/>
    <w:rsid w:val="005A7978"/>
    <w:rsid w:val="005A7DB4"/>
    <w:rsid w:val="005B5259"/>
    <w:rsid w:val="005C728A"/>
    <w:rsid w:val="005D04AD"/>
    <w:rsid w:val="005D1140"/>
    <w:rsid w:val="005D4A42"/>
    <w:rsid w:val="005F7E45"/>
    <w:rsid w:val="00605F66"/>
    <w:rsid w:val="00656FEE"/>
    <w:rsid w:val="00662290"/>
    <w:rsid w:val="006634EC"/>
    <w:rsid w:val="00673117"/>
    <w:rsid w:val="00682AA0"/>
    <w:rsid w:val="006A49CB"/>
    <w:rsid w:val="006C7384"/>
    <w:rsid w:val="006F0D89"/>
    <w:rsid w:val="006F3C68"/>
    <w:rsid w:val="006F3F5D"/>
    <w:rsid w:val="00741FD6"/>
    <w:rsid w:val="007609F1"/>
    <w:rsid w:val="00767ECA"/>
    <w:rsid w:val="0079432C"/>
    <w:rsid w:val="007D7A61"/>
    <w:rsid w:val="007E6D27"/>
    <w:rsid w:val="008455FA"/>
    <w:rsid w:val="008502D3"/>
    <w:rsid w:val="00880ECC"/>
    <w:rsid w:val="0088355F"/>
    <w:rsid w:val="00885E1D"/>
    <w:rsid w:val="008B51BA"/>
    <w:rsid w:val="008B69CB"/>
    <w:rsid w:val="008F52BE"/>
    <w:rsid w:val="009066CA"/>
    <w:rsid w:val="009A3AF6"/>
    <w:rsid w:val="009C5459"/>
    <w:rsid w:val="009C5F2D"/>
    <w:rsid w:val="009E39D7"/>
    <w:rsid w:val="009E3E42"/>
    <w:rsid w:val="00A51450"/>
    <w:rsid w:val="00A519D2"/>
    <w:rsid w:val="00A72659"/>
    <w:rsid w:val="00A85E79"/>
    <w:rsid w:val="00AB0284"/>
    <w:rsid w:val="00AD12A0"/>
    <w:rsid w:val="00AD651F"/>
    <w:rsid w:val="00B92C46"/>
    <w:rsid w:val="00B93D0F"/>
    <w:rsid w:val="00B95E32"/>
    <w:rsid w:val="00BD1C47"/>
    <w:rsid w:val="00C1600E"/>
    <w:rsid w:val="00C6250A"/>
    <w:rsid w:val="00C664BC"/>
    <w:rsid w:val="00CB1C6E"/>
    <w:rsid w:val="00CB44D9"/>
    <w:rsid w:val="00D13B8D"/>
    <w:rsid w:val="00D20129"/>
    <w:rsid w:val="00D224B9"/>
    <w:rsid w:val="00D73A7E"/>
    <w:rsid w:val="00D85611"/>
    <w:rsid w:val="00DC3FCE"/>
    <w:rsid w:val="00DD0DE6"/>
    <w:rsid w:val="00DD4A86"/>
    <w:rsid w:val="00DE7ED1"/>
    <w:rsid w:val="00DF5219"/>
    <w:rsid w:val="00DF5BD3"/>
    <w:rsid w:val="00EA2EDC"/>
    <w:rsid w:val="00EB504E"/>
    <w:rsid w:val="00ED083E"/>
    <w:rsid w:val="00ED7A7F"/>
    <w:rsid w:val="00EE5675"/>
    <w:rsid w:val="00EF1E7C"/>
    <w:rsid w:val="00F36B0F"/>
    <w:rsid w:val="00F9057B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63A65C0B849E499EE887FAA2DFC473" ma:contentTypeVersion="9" ma:contentTypeDescription="Skapa ett nytt dokument." ma:contentTypeScope="" ma:versionID="aacb9620c7270c296d36b89ec06cb7a6">
  <xsd:schema xmlns:xsd="http://www.w3.org/2001/XMLSchema" xmlns:xs="http://www.w3.org/2001/XMLSchema" xmlns:p="http://schemas.microsoft.com/office/2006/metadata/properties" xmlns:ns2="13ceef10-deb8-4807-ae55-f7be06c82a5e" xmlns:ns3="71ac2d21-75b1-4854-91b1-f7f081a75803" targetNamespace="http://schemas.microsoft.com/office/2006/metadata/properties" ma:root="true" ma:fieldsID="b252efe3d0041eb7ffc06abbb3dc2f56" ns2:_="" ns3:_="">
    <xsd:import namespace="13ceef10-deb8-4807-ae55-f7be06c82a5e"/>
    <xsd:import namespace="71ac2d21-75b1-4854-91b1-f7f081a758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c2d21-75b1-4854-91b1-f7f081a758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71ac2d21-75b1-4854-91b1-f7f081a75803" xsi:nil="true"/>
    <TaxCatchAll xmlns="13ceef10-deb8-4807-ae55-f7be06c82a5e"/>
    <RKOrdnaCheckInComment xmlns="71ac2d21-75b1-4854-91b1-f7f081a75803" xsi:nil="true"/>
    <k46d94c0acf84ab9a79866a9d8b1905f xmlns="13ceef10-deb8-4807-ae55-f7be06c82a5e" xsi:nil="true"/>
    <Nyckelord xmlns="13ceef10-deb8-4807-ae55-f7be06c82a5e" xsi:nil="true"/>
    <Sekretess xmlns="13ceef10-deb8-4807-ae55-f7be06c82a5e">false</Sekretess>
    <Diarienummer xmlns="13ceef10-deb8-4807-ae55-f7be06c82a5e" xsi:nil="true"/>
    <c9cd366cc722410295b9eacffbd73909 xmlns="13ceef10-deb8-4807-ae55-f7be06c82a5e" xsi:nil="true"/>
    <_dlc_DocId xmlns="13ceef10-deb8-4807-ae55-f7be06c82a5e">7RFFCCXC35A4-95-1363</_dlc_DocId>
    <_dlc_DocIdUrl xmlns="13ceef10-deb8-4807-ae55-f7be06c82a5e">
      <Url>http://rkdhs-n/enhet/avdht/ff/_layouts/DocIdRedir.aspx?ID=7RFFCCXC35A4-95-1363</Url>
      <Description>7RFFCCXC35A4-95-1363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BF0E-043F-460C-9C64-0C5F370824AC}"/>
</file>

<file path=customXml/itemProps2.xml><?xml version="1.0" encoding="utf-8"?>
<ds:datastoreItem xmlns:ds="http://schemas.openxmlformats.org/officeDocument/2006/customXml" ds:itemID="{5656DD11-9197-4AED-A23B-79CB77A7FDF1}"/>
</file>

<file path=customXml/itemProps3.xml><?xml version="1.0" encoding="utf-8"?>
<ds:datastoreItem xmlns:ds="http://schemas.openxmlformats.org/officeDocument/2006/customXml" ds:itemID="{CDB5155E-0BED-441D-A82B-0053387A8C8E}"/>
</file>

<file path=customXml/itemProps4.xml><?xml version="1.0" encoding="utf-8"?>
<ds:datastoreItem xmlns:ds="http://schemas.openxmlformats.org/officeDocument/2006/customXml" ds:itemID="{159E7662-AE33-48EF-B61C-CDBA8AA1E664}"/>
</file>

<file path=customXml/itemProps5.xml><?xml version="1.0" encoding="utf-8"?>
<ds:datastoreItem xmlns:ds="http://schemas.openxmlformats.org/officeDocument/2006/customXml" ds:itemID="{43668F63-6128-4C46-9C6B-299247033732}"/>
</file>

<file path=customXml/itemProps6.xml><?xml version="1.0" encoding="utf-8"?>
<ds:datastoreItem xmlns:ds="http://schemas.openxmlformats.org/officeDocument/2006/customXml" ds:itemID="{269EAEF9-253C-4A64-9274-3DA878FF01F6}"/>
</file>

<file path=customXml/itemProps7.xml><?xml version="1.0" encoding="utf-8"?>
<ds:datastoreItem xmlns:ds="http://schemas.openxmlformats.org/officeDocument/2006/customXml" ds:itemID="{F5962CD1-8B50-4010-BE24-4B60CD1CA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5843</Characters>
  <Application>Microsoft Office Word</Application>
  <DocSecurity>4</DocSecurity>
  <Lines>973</Lines>
  <Paragraphs>362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Barturén</dc:creator>
  <cp:lastModifiedBy>Luis Barturén</cp:lastModifiedBy>
  <cp:revision>2</cp:revision>
  <cp:lastPrinted>2015-12-10T11:27:00Z</cp:lastPrinted>
  <dcterms:created xsi:type="dcterms:W3CDTF">2015-12-22T09:16:00Z</dcterms:created>
  <dcterms:modified xsi:type="dcterms:W3CDTF">2015-12-22T09:16:00Z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0x01010053E1D612BA3F4E21AA250ECD751942B3003763A65C0B849E499EE887FAA2DFC473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a161a212-9e71-41c7-87a2-d5753a187a4d</vt:lpwstr>
  </property>
</Properties>
</file>