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1CE9D" w14:textId="3476072F" w:rsidR="003545E2" w:rsidRDefault="003545E2" w:rsidP="003545E2">
      <w:pPr>
        <w:pStyle w:val="Sidhuvud"/>
      </w:pPr>
      <w:r>
        <w:t>Bilaga 2 till regeringsbeslut I</w:t>
      </w:r>
      <w:r w:rsidR="005D1F64">
        <w:t>V</w:t>
      </w:r>
      <w:r>
        <w:t xml:space="preserve"> </w:t>
      </w:r>
      <w:r w:rsidR="00D80F06">
        <w:t xml:space="preserve">12 </w:t>
      </w:r>
      <w:r w:rsidR="00785F47">
        <w:t>den 22 december 2016, d</w:t>
      </w:r>
      <w:r>
        <w:t>nr N2016/0</w:t>
      </w:r>
      <w:bookmarkStart w:id="0" w:name="_GoBack"/>
      <w:bookmarkEnd w:id="0"/>
      <w:r w:rsidR="00D80F06">
        <w:t>8076</w:t>
      </w:r>
      <w:r>
        <w:t>/SUN, m.fl.</w:t>
      </w:r>
    </w:p>
    <w:p w14:paraId="79F50358" w14:textId="77777777" w:rsidR="00C060F6" w:rsidRDefault="00C060F6" w:rsidP="00C060F6">
      <w:pPr>
        <w:spacing w:after="0" w:line="240" w:lineRule="auto"/>
        <w:ind w:left="2608" w:firstLine="1304"/>
        <w:rPr>
          <w:b/>
        </w:rPr>
      </w:pPr>
    </w:p>
    <w:p w14:paraId="193422D5" w14:textId="77777777" w:rsidR="00632E1C" w:rsidRDefault="00632E1C" w:rsidP="00632E1C">
      <w:pPr>
        <w:pStyle w:val="Ingetavstnd"/>
        <w:rPr>
          <w:rFonts w:ascii="OriginalGaramondBTBoldItalic" w:hAnsi="OriginalGaramondBTBoldItalic" w:cs="OriginalGaramondBTBoldItalic"/>
          <w:b/>
          <w:bCs/>
          <w:i/>
          <w:i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39"/>
        <w:gridCol w:w="2310"/>
        <w:gridCol w:w="2839"/>
      </w:tblGrid>
      <w:tr w:rsidR="005B6E17" w:rsidRPr="00252154" w14:paraId="632F6FC1" w14:textId="77777777" w:rsidTr="00044FBD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91110" w14:textId="2D99674F" w:rsidR="00E40F60" w:rsidRPr="002D01F3" w:rsidRDefault="00E40F60" w:rsidP="001C4C21">
            <w:pPr>
              <w:rPr>
                <w:b/>
              </w:rPr>
            </w:pPr>
            <w:proofErr w:type="gramStart"/>
            <w:r w:rsidRPr="002D01F3">
              <w:rPr>
                <w:b/>
              </w:rPr>
              <w:t>Uppdrag</w:t>
            </w:r>
            <w:proofErr w:type="gram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03175" w14:textId="77777777" w:rsidR="00E40F60" w:rsidRPr="002D01F3" w:rsidRDefault="00E40F60" w:rsidP="001C4C21">
            <w:pPr>
              <w:rPr>
                <w:b/>
              </w:rPr>
            </w:pPr>
            <w:r w:rsidRPr="002D01F3">
              <w:rPr>
                <w:b/>
              </w:rPr>
              <w:t>Lämnat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F63A82" w14:textId="77777777" w:rsidR="00E40F60" w:rsidRPr="002D01F3" w:rsidRDefault="00E40F60" w:rsidP="001C4C21">
            <w:pPr>
              <w:rPr>
                <w:b/>
              </w:rPr>
            </w:pPr>
            <w:r w:rsidRPr="002D01F3">
              <w:rPr>
                <w:b/>
              </w:rPr>
              <w:t>Redovisas senast</w:t>
            </w:r>
          </w:p>
        </w:tc>
      </w:tr>
      <w:tr w:rsidR="005B6E17" w:rsidRPr="00252154" w14:paraId="4E7B767F" w14:textId="77777777" w:rsidTr="00044FBD">
        <w:tc>
          <w:tcPr>
            <w:tcW w:w="4139" w:type="dxa"/>
          </w:tcPr>
          <w:p w14:paraId="14D19ADF" w14:textId="011B9853" w:rsidR="00E40F60" w:rsidRPr="00696079" w:rsidRDefault="00E40F60" w:rsidP="002637AF">
            <w:pPr>
              <w:rPr>
                <w:rFonts w:ascii="Garamond" w:hAnsi="Garamond"/>
                <w:strike/>
              </w:rPr>
            </w:pPr>
            <w:proofErr w:type="gramStart"/>
            <w:r w:rsidRPr="00696079">
              <w:rPr>
                <w:rFonts w:ascii="Garamond" w:hAnsi="Garamond"/>
              </w:rPr>
              <w:t>Uppdrag</w:t>
            </w:r>
            <w:proofErr w:type="gramEnd"/>
            <w:r w:rsidRPr="00696079">
              <w:rPr>
                <w:rFonts w:ascii="Garamond" w:hAnsi="Garamond"/>
              </w:rPr>
              <w:t xml:space="preserve"> att stimulera inrapporteringen av djursjukdata</w:t>
            </w:r>
          </w:p>
        </w:tc>
        <w:tc>
          <w:tcPr>
            <w:tcW w:w="2310" w:type="dxa"/>
          </w:tcPr>
          <w:p w14:paraId="59B86F4E" w14:textId="77777777" w:rsidR="00E40F60" w:rsidRPr="00696079" w:rsidRDefault="00E40F60" w:rsidP="007C0226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6 december 2012</w:t>
            </w:r>
          </w:p>
          <w:p w14:paraId="482F24B8" w14:textId="006CF16C" w:rsidR="00E40F60" w:rsidRPr="00696079" w:rsidRDefault="00E40F60" w:rsidP="001C4C21">
            <w:pPr>
              <w:rPr>
                <w:rFonts w:ascii="Garamond" w:hAnsi="Garamond"/>
                <w:strike/>
              </w:rPr>
            </w:pPr>
            <w:r w:rsidRPr="00696079">
              <w:rPr>
                <w:rFonts w:ascii="Garamond" w:hAnsi="Garamond"/>
              </w:rPr>
              <w:t>L2005/</w:t>
            </w:r>
            <w:r w:rsidR="00BA2916">
              <w:rPr>
                <w:rFonts w:ascii="Garamond" w:hAnsi="Garamond"/>
              </w:rPr>
              <w:t>0</w:t>
            </w:r>
            <w:r w:rsidRPr="00696079">
              <w:rPr>
                <w:rFonts w:ascii="Garamond" w:hAnsi="Garamond"/>
              </w:rPr>
              <w:t>2131</w:t>
            </w:r>
          </w:p>
        </w:tc>
        <w:tc>
          <w:tcPr>
            <w:tcW w:w="2839" w:type="dxa"/>
          </w:tcPr>
          <w:p w14:paraId="53A07A2A" w14:textId="11CB9E57" w:rsidR="00E40F60" w:rsidRPr="00696079" w:rsidRDefault="00785F47" w:rsidP="00632E1C">
            <w:pPr>
              <w:rPr>
                <w:rFonts w:ascii="Garamond" w:hAnsi="Garamond"/>
                <w:strike/>
              </w:rPr>
            </w:pPr>
            <w:r>
              <w:rPr>
                <w:rFonts w:ascii="Garamond" w:hAnsi="Garamond"/>
              </w:rPr>
              <w:t>Redovisning i myndighetens årsredovisning</w:t>
            </w:r>
          </w:p>
        </w:tc>
      </w:tr>
      <w:tr w:rsidR="005B6E17" w:rsidRPr="00252154" w14:paraId="550754AC" w14:textId="77777777" w:rsidTr="00044FBD">
        <w:tc>
          <w:tcPr>
            <w:tcW w:w="4139" w:type="dxa"/>
          </w:tcPr>
          <w:p w14:paraId="2FB2DA83" w14:textId="5152E414" w:rsidR="00E40F60" w:rsidRPr="00696079" w:rsidRDefault="00E40F60" w:rsidP="002637AF">
            <w:pPr>
              <w:rPr>
                <w:rFonts w:ascii="Garamond" w:hAnsi="Garamond"/>
                <w:strike/>
              </w:rPr>
            </w:pPr>
            <w:proofErr w:type="gramStart"/>
            <w:r w:rsidRPr="00696079">
              <w:rPr>
                <w:rFonts w:ascii="Garamond" w:hAnsi="Garamond"/>
              </w:rPr>
              <w:t>Uppdrag</w:t>
            </w:r>
            <w:proofErr w:type="gramEnd"/>
            <w:r w:rsidRPr="00696079">
              <w:rPr>
                <w:rFonts w:ascii="Garamond" w:hAnsi="Garamond"/>
              </w:rPr>
              <w:t xml:space="preserve"> att inrätta ett råd för samordning av djurskyddskontrollfrågor</w:t>
            </w:r>
          </w:p>
        </w:tc>
        <w:tc>
          <w:tcPr>
            <w:tcW w:w="2310" w:type="dxa"/>
          </w:tcPr>
          <w:p w14:paraId="23E5B8CD" w14:textId="77777777" w:rsidR="00E40F60" w:rsidRPr="00696079" w:rsidRDefault="00E40F60" w:rsidP="007C0226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8 mars 2012</w:t>
            </w:r>
          </w:p>
          <w:p w14:paraId="3EEF49F1" w14:textId="6E76763A" w:rsidR="00E40F60" w:rsidRPr="00696079" w:rsidRDefault="00E40F60" w:rsidP="007C0226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L2012/</w:t>
            </w:r>
            <w:r w:rsidR="00BA2916">
              <w:rPr>
                <w:rFonts w:ascii="Garamond" w:hAnsi="Garamond"/>
              </w:rPr>
              <w:t>00</w:t>
            </w:r>
            <w:r w:rsidRPr="00696079">
              <w:rPr>
                <w:rFonts w:ascii="Garamond" w:hAnsi="Garamond"/>
              </w:rPr>
              <w:t>649</w:t>
            </w:r>
          </w:p>
          <w:p w14:paraId="7B75A389" w14:textId="724EC244" w:rsidR="00E40F60" w:rsidRPr="00696079" w:rsidRDefault="00E40F60" w:rsidP="001C4C21">
            <w:pPr>
              <w:rPr>
                <w:rFonts w:ascii="Garamond" w:hAnsi="Garamond"/>
                <w:strike/>
              </w:rPr>
            </w:pPr>
          </w:p>
        </w:tc>
        <w:tc>
          <w:tcPr>
            <w:tcW w:w="2839" w:type="dxa"/>
          </w:tcPr>
          <w:p w14:paraId="6B0FB7B4" w14:textId="60D2406C" w:rsidR="00E40F60" w:rsidRPr="00696079" w:rsidRDefault="00E40F60" w:rsidP="00734B89">
            <w:pPr>
              <w:rPr>
                <w:rFonts w:ascii="Garamond" w:hAnsi="Garamond"/>
                <w:strike/>
              </w:rPr>
            </w:pPr>
            <w:r w:rsidRPr="00696079">
              <w:rPr>
                <w:rFonts w:ascii="Garamond" w:hAnsi="Garamond"/>
              </w:rPr>
              <w:t>Slut</w:t>
            </w:r>
            <w:r>
              <w:rPr>
                <w:rFonts w:ascii="Garamond" w:hAnsi="Garamond"/>
              </w:rPr>
              <w:t>redovisning</w:t>
            </w:r>
            <w:r w:rsidRPr="00696079">
              <w:rPr>
                <w:rFonts w:ascii="Garamond" w:hAnsi="Garamond"/>
              </w:rPr>
              <w:t xml:space="preserve"> 31 december 2017 med rekommendation om behov av fortsättning.</w:t>
            </w:r>
            <w:r w:rsidR="00734B89">
              <w:rPr>
                <w:rFonts w:ascii="Garamond" w:hAnsi="Garamond"/>
              </w:rPr>
              <w:t xml:space="preserve"> </w:t>
            </w:r>
          </w:p>
        </w:tc>
      </w:tr>
      <w:tr w:rsidR="005B6E17" w:rsidRPr="00252154" w14:paraId="76A8D432" w14:textId="77777777" w:rsidTr="00044FBD">
        <w:tc>
          <w:tcPr>
            <w:tcW w:w="4139" w:type="dxa"/>
          </w:tcPr>
          <w:p w14:paraId="1477FF87" w14:textId="741F732E" w:rsidR="00E40F60" w:rsidRPr="00696079" w:rsidRDefault="00E40F60" w:rsidP="002637AF">
            <w:pPr>
              <w:rPr>
                <w:rFonts w:ascii="Garamond" w:hAnsi="Garamond"/>
              </w:rPr>
            </w:pPr>
            <w:proofErr w:type="gramStart"/>
            <w:r w:rsidRPr="00696079">
              <w:rPr>
                <w:rFonts w:ascii="Garamond" w:hAnsi="Garamond"/>
              </w:rPr>
              <w:t>Uppdrag</w:t>
            </w:r>
            <w:proofErr w:type="gramEnd"/>
            <w:r w:rsidRPr="00696079">
              <w:rPr>
                <w:rFonts w:ascii="Garamond" w:hAnsi="Garamond"/>
              </w:rPr>
              <w:t xml:space="preserve"> att tillhandahålla ett sekretariat för utvärderingarna av landsbygds- och fiskeriprogrammen</w:t>
            </w:r>
          </w:p>
        </w:tc>
        <w:tc>
          <w:tcPr>
            <w:tcW w:w="2310" w:type="dxa"/>
          </w:tcPr>
          <w:p w14:paraId="13284D78" w14:textId="77777777" w:rsidR="00E40F60" w:rsidRPr="00696079" w:rsidRDefault="00E40F60" w:rsidP="007C0226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10 april 2012</w:t>
            </w:r>
          </w:p>
          <w:p w14:paraId="5A929FFB" w14:textId="0C30B290" w:rsidR="00E40F60" w:rsidRPr="00696079" w:rsidRDefault="00E40F60" w:rsidP="007C0226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L2012/02576</w:t>
            </w:r>
          </w:p>
        </w:tc>
        <w:tc>
          <w:tcPr>
            <w:tcW w:w="2839" w:type="dxa"/>
          </w:tcPr>
          <w:p w14:paraId="46103407" w14:textId="3D7F6F74" w:rsidR="00E40F60" w:rsidRPr="00696079" w:rsidRDefault="00E40F60" w:rsidP="00632E1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Slutredovisning </w:t>
            </w:r>
            <w:r w:rsidRPr="00696079">
              <w:rPr>
                <w:rFonts w:ascii="Garamond" w:hAnsi="Garamond"/>
              </w:rPr>
              <w:t>31 december 2024</w:t>
            </w:r>
          </w:p>
        </w:tc>
      </w:tr>
      <w:tr w:rsidR="005B6E17" w:rsidRPr="00252154" w14:paraId="2843A6A0" w14:textId="77777777" w:rsidTr="00044FBD">
        <w:tc>
          <w:tcPr>
            <w:tcW w:w="4139" w:type="dxa"/>
          </w:tcPr>
          <w:p w14:paraId="60540E39" w14:textId="16FC8035" w:rsidR="00E40F60" w:rsidRPr="00696079" w:rsidRDefault="00E40F60" w:rsidP="002637AF">
            <w:pPr>
              <w:rPr>
                <w:rFonts w:ascii="Garamond" w:hAnsi="Garamond"/>
              </w:rPr>
            </w:pPr>
            <w:proofErr w:type="gramStart"/>
            <w:r w:rsidRPr="00696079">
              <w:rPr>
                <w:rFonts w:ascii="Garamond" w:hAnsi="Garamond"/>
              </w:rPr>
              <w:t>Uppdrag</w:t>
            </w:r>
            <w:proofErr w:type="gramEnd"/>
            <w:r w:rsidRPr="00696079">
              <w:rPr>
                <w:rFonts w:ascii="Garamond" w:hAnsi="Garamond"/>
              </w:rPr>
              <w:t xml:space="preserve"> att följa upp och utvärdera den gemensamma jordbrukspolitikens effekter på miljön inklusive kulturmiljön</w:t>
            </w:r>
          </w:p>
        </w:tc>
        <w:tc>
          <w:tcPr>
            <w:tcW w:w="2310" w:type="dxa"/>
          </w:tcPr>
          <w:p w14:paraId="1DAC3A74" w14:textId="77777777" w:rsidR="00E40F60" w:rsidRPr="00696079" w:rsidRDefault="00E40F60" w:rsidP="007C0226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4 december 2014</w:t>
            </w:r>
          </w:p>
          <w:p w14:paraId="13B277ED" w14:textId="734B3E9E" w:rsidR="00E40F60" w:rsidRPr="00696079" w:rsidRDefault="00E40F60" w:rsidP="007C0226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N2014/02997/ELT</w:t>
            </w:r>
          </w:p>
        </w:tc>
        <w:tc>
          <w:tcPr>
            <w:tcW w:w="2839" w:type="dxa"/>
          </w:tcPr>
          <w:p w14:paraId="40AF830F" w14:textId="51A27F8A" w:rsidR="00E40F60" w:rsidRPr="00696079" w:rsidRDefault="00E40F60" w:rsidP="00632E1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Slutredovisning</w:t>
            </w:r>
            <w:r w:rsidR="00BA2916">
              <w:rPr>
                <w:rFonts w:ascii="Garamond" w:hAnsi="Garamond"/>
              </w:rPr>
              <w:t xml:space="preserve"> </w:t>
            </w:r>
            <w:r w:rsidRPr="00696079">
              <w:rPr>
                <w:rFonts w:ascii="Garamond" w:hAnsi="Garamond"/>
              </w:rPr>
              <w:t>1 januari 2020</w:t>
            </w:r>
          </w:p>
        </w:tc>
      </w:tr>
      <w:tr w:rsidR="005B6E17" w:rsidRPr="00252154" w14:paraId="3B606DEA" w14:textId="77777777" w:rsidTr="00044FBD">
        <w:tc>
          <w:tcPr>
            <w:tcW w:w="4139" w:type="dxa"/>
          </w:tcPr>
          <w:p w14:paraId="06CE43B6" w14:textId="60B5E291" w:rsidR="00E40F60" w:rsidRPr="00696079" w:rsidRDefault="00734B89" w:rsidP="00734B89">
            <w:pPr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</w:rPr>
              <w:t>Uppdrag</w:t>
            </w:r>
            <w:proofErr w:type="gramEnd"/>
            <w:r>
              <w:rPr>
                <w:rFonts w:ascii="Garamond" w:hAnsi="Garamond"/>
              </w:rPr>
              <w:t xml:space="preserve"> om t</w:t>
            </w:r>
            <w:r w:rsidR="00E40F60" w:rsidRPr="00696079">
              <w:rPr>
                <w:rFonts w:ascii="Garamond" w:hAnsi="Garamond"/>
              </w:rPr>
              <w:t>raditionell småskalig matkultur</w:t>
            </w:r>
          </w:p>
        </w:tc>
        <w:tc>
          <w:tcPr>
            <w:tcW w:w="2310" w:type="dxa"/>
          </w:tcPr>
          <w:p w14:paraId="0264EABB" w14:textId="77777777" w:rsidR="00E40F60" w:rsidRPr="00696079" w:rsidRDefault="00E40F60" w:rsidP="001C4C21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18 december 2015</w:t>
            </w:r>
          </w:p>
          <w:p w14:paraId="32085FE1" w14:textId="68E325EB" w:rsidR="00E40F60" w:rsidRPr="00696079" w:rsidRDefault="00734B89" w:rsidP="00E40F6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N2015/08972/SUN</w:t>
            </w:r>
          </w:p>
        </w:tc>
        <w:tc>
          <w:tcPr>
            <w:tcW w:w="2839" w:type="dxa"/>
          </w:tcPr>
          <w:p w14:paraId="06530E83" w14:textId="097802F1" w:rsidR="00E40F60" w:rsidRPr="00696079" w:rsidRDefault="00D075AB" w:rsidP="00D075A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En delredovisning sker</w:t>
            </w:r>
            <w:r w:rsidRPr="00696079">
              <w:rPr>
                <w:rFonts w:ascii="Garamond" w:hAnsi="Garamond"/>
              </w:rPr>
              <w:t xml:space="preserve"> 5 maj 2017</w:t>
            </w:r>
            <w:r>
              <w:rPr>
                <w:rFonts w:ascii="Garamond" w:hAnsi="Garamond"/>
              </w:rPr>
              <w:t xml:space="preserve">. </w:t>
            </w:r>
            <w:r w:rsidR="00E40F60" w:rsidRPr="00696079">
              <w:rPr>
                <w:rFonts w:ascii="Garamond" w:hAnsi="Garamond"/>
              </w:rPr>
              <w:t>Uppdraget slu</w:t>
            </w:r>
            <w:r w:rsidR="001D52B5">
              <w:rPr>
                <w:rFonts w:ascii="Garamond" w:hAnsi="Garamond"/>
              </w:rPr>
              <w:t>tredovisas senast 26 april 2019</w:t>
            </w:r>
            <w:r w:rsidR="00734B89">
              <w:rPr>
                <w:rFonts w:ascii="Garamond" w:hAnsi="Garamond"/>
              </w:rPr>
              <w:t xml:space="preserve"> </w:t>
            </w:r>
          </w:p>
        </w:tc>
      </w:tr>
      <w:tr w:rsidR="005B6E17" w:rsidRPr="00252154" w14:paraId="6657B73F" w14:textId="77777777" w:rsidTr="00044FBD">
        <w:tc>
          <w:tcPr>
            <w:tcW w:w="4139" w:type="dxa"/>
          </w:tcPr>
          <w:p w14:paraId="63A26678" w14:textId="71C03C8A" w:rsidR="00E40F60" w:rsidRPr="00696079" w:rsidRDefault="00734B89" w:rsidP="00734B89">
            <w:pPr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</w:rPr>
              <w:t>Uppdrag</w:t>
            </w:r>
            <w:proofErr w:type="gramEnd"/>
            <w:r>
              <w:rPr>
                <w:rFonts w:ascii="Garamond" w:hAnsi="Garamond"/>
              </w:rPr>
              <w:t xml:space="preserve"> om s</w:t>
            </w:r>
            <w:r w:rsidR="00E40F60" w:rsidRPr="00696079">
              <w:rPr>
                <w:rFonts w:ascii="Garamond" w:hAnsi="Garamond"/>
              </w:rPr>
              <w:t>tödjande djurskyddsarbete</w:t>
            </w:r>
          </w:p>
        </w:tc>
        <w:tc>
          <w:tcPr>
            <w:tcW w:w="2310" w:type="dxa"/>
          </w:tcPr>
          <w:p w14:paraId="70EDB310" w14:textId="77777777" w:rsidR="00E40F60" w:rsidRPr="00696079" w:rsidRDefault="00E40F60" w:rsidP="009A015C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18 december 2015</w:t>
            </w:r>
          </w:p>
          <w:p w14:paraId="6DF69FBF" w14:textId="6D32A7BF" w:rsidR="00E40F60" w:rsidRPr="00696079" w:rsidRDefault="00E40F60" w:rsidP="009A015C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 xml:space="preserve"> </w:t>
            </w:r>
            <w:r w:rsidR="00734B89">
              <w:rPr>
                <w:rFonts w:ascii="Garamond" w:hAnsi="Garamond"/>
              </w:rPr>
              <w:t>N2015/08972/SUN</w:t>
            </w:r>
          </w:p>
          <w:p w14:paraId="6841E814" w14:textId="16F13D7D" w:rsidR="00E40F60" w:rsidRPr="00696079" w:rsidRDefault="00E40F60" w:rsidP="009A015C">
            <w:pPr>
              <w:rPr>
                <w:rFonts w:ascii="Garamond" w:hAnsi="Garamond"/>
              </w:rPr>
            </w:pPr>
          </w:p>
        </w:tc>
        <w:tc>
          <w:tcPr>
            <w:tcW w:w="2839" w:type="dxa"/>
          </w:tcPr>
          <w:p w14:paraId="437122FA" w14:textId="5DE09077" w:rsidR="00E40F60" w:rsidRPr="00696079" w:rsidRDefault="00E40F60" w:rsidP="00E40F6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Slutredovisning d</w:t>
            </w:r>
            <w:r w:rsidRPr="00696079">
              <w:rPr>
                <w:rFonts w:ascii="Garamond" w:hAnsi="Garamond"/>
              </w:rPr>
              <w:t>en 30 april 2017.</w:t>
            </w:r>
          </w:p>
        </w:tc>
      </w:tr>
      <w:tr w:rsidR="005B6E17" w:rsidRPr="00252154" w14:paraId="7F8AEB06" w14:textId="77777777" w:rsidTr="00044FBD">
        <w:tc>
          <w:tcPr>
            <w:tcW w:w="4139" w:type="dxa"/>
          </w:tcPr>
          <w:p w14:paraId="55695934" w14:textId="65B7F33C" w:rsidR="00E40F60" w:rsidRPr="00696079" w:rsidRDefault="00E40F60" w:rsidP="002637AF">
            <w:pPr>
              <w:rPr>
                <w:rFonts w:ascii="Garamond" w:hAnsi="Garamond"/>
              </w:rPr>
            </w:pPr>
            <w:proofErr w:type="gramStart"/>
            <w:r w:rsidRPr="00696079">
              <w:rPr>
                <w:rFonts w:ascii="Garamond" w:hAnsi="Garamond"/>
              </w:rPr>
              <w:t>Uppdrag</w:t>
            </w:r>
            <w:proofErr w:type="gramEnd"/>
            <w:r w:rsidRPr="00696079">
              <w:rPr>
                <w:rFonts w:ascii="Garamond" w:hAnsi="Garamond"/>
              </w:rPr>
              <w:t xml:space="preserve"> om samverkan kring bredbandsinfrastruktursatsningar inom ramen för regionalfonds- och landsbygdsprogra</w:t>
            </w:r>
            <w:r w:rsidR="00180733">
              <w:rPr>
                <w:rFonts w:ascii="Garamond" w:hAnsi="Garamond"/>
              </w:rPr>
              <w:t>mmen under programperioden 2014</w:t>
            </w:r>
            <w:r w:rsidR="00180733">
              <w:t>–</w:t>
            </w:r>
            <w:r w:rsidRPr="00696079">
              <w:rPr>
                <w:rFonts w:ascii="Garamond" w:hAnsi="Garamond"/>
              </w:rPr>
              <w:t>2020</w:t>
            </w:r>
          </w:p>
        </w:tc>
        <w:tc>
          <w:tcPr>
            <w:tcW w:w="2310" w:type="dxa"/>
          </w:tcPr>
          <w:p w14:paraId="194BBEE5" w14:textId="77777777" w:rsidR="00E40F60" w:rsidRPr="00696079" w:rsidRDefault="00E40F60" w:rsidP="007C0226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18 december 2015</w:t>
            </w:r>
          </w:p>
          <w:p w14:paraId="458FFE4D" w14:textId="09E7245F" w:rsidR="00E40F60" w:rsidRPr="00696079" w:rsidRDefault="00E40F60" w:rsidP="001C4C21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N2015/08967/ITP</w:t>
            </w:r>
          </w:p>
        </w:tc>
        <w:tc>
          <w:tcPr>
            <w:tcW w:w="2839" w:type="dxa"/>
          </w:tcPr>
          <w:p w14:paraId="401BA4B8" w14:textId="1E9AEF07" w:rsidR="00E40F60" w:rsidRPr="00696079" w:rsidRDefault="004E1A76" w:rsidP="00632E1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Årlig redovisning 2014</w:t>
            </w:r>
            <w:r>
              <w:t>–</w:t>
            </w:r>
            <w:r w:rsidR="00E40F60" w:rsidRPr="00696079">
              <w:rPr>
                <w:rFonts w:ascii="Garamond" w:hAnsi="Garamond"/>
              </w:rPr>
              <w:t>2020 den 15 april</w:t>
            </w:r>
          </w:p>
        </w:tc>
      </w:tr>
      <w:tr w:rsidR="005B6E17" w:rsidRPr="00252154" w14:paraId="7494CF59" w14:textId="77777777" w:rsidTr="00044FBD">
        <w:tc>
          <w:tcPr>
            <w:tcW w:w="4139" w:type="dxa"/>
          </w:tcPr>
          <w:p w14:paraId="4EBDF7A9" w14:textId="6DD3037E" w:rsidR="00E40F60" w:rsidRPr="00696079" w:rsidRDefault="00E40F60" w:rsidP="002637AF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Ändring av uppdrag om riktade insatse</w:t>
            </w:r>
            <w:r w:rsidR="00513FBE">
              <w:rPr>
                <w:rFonts w:ascii="Garamond" w:hAnsi="Garamond"/>
              </w:rPr>
              <w:t>r inom landsbygdprogrammet 2014</w:t>
            </w:r>
            <w:r w:rsidR="00513FBE">
              <w:t>–</w:t>
            </w:r>
            <w:r w:rsidRPr="00696079">
              <w:rPr>
                <w:rFonts w:ascii="Garamond" w:hAnsi="Garamond"/>
              </w:rPr>
              <w:t>2020</w:t>
            </w:r>
          </w:p>
        </w:tc>
        <w:tc>
          <w:tcPr>
            <w:tcW w:w="2310" w:type="dxa"/>
          </w:tcPr>
          <w:p w14:paraId="02AD02C9" w14:textId="42509D6E" w:rsidR="00E40F60" w:rsidRPr="00696079" w:rsidRDefault="00E40F60" w:rsidP="001C4C21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14 januari 2016</w:t>
            </w:r>
          </w:p>
          <w:p w14:paraId="68D2F7BE" w14:textId="6F28936F" w:rsidR="00E40F60" w:rsidRPr="00696079" w:rsidRDefault="00E40F60" w:rsidP="001C4C21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N2016/00265/HL</w:t>
            </w:r>
          </w:p>
        </w:tc>
        <w:tc>
          <w:tcPr>
            <w:tcW w:w="2839" w:type="dxa"/>
          </w:tcPr>
          <w:p w14:paraId="00771CB4" w14:textId="007636A9" w:rsidR="00E40F60" w:rsidRPr="00696079" w:rsidRDefault="00BA2916" w:rsidP="00632E1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Redovisning i myndighetens årsredovisning</w:t>
            </w:r>
          </w:p>
        </w:tc>
      </w:tr>
      <w:tr w:rsidR="005B6E17" w:rsidRPr="00252154" w14:paraId="29AC7228" w14:textId="77777777" w:rsidTr="00044FBD">
        <w:tc>
          <w:tcPr>
            <w:tcW w:w="4139" w:type="dxa"/>
          </w:tcPr>
          <w:p w14:paraId="6D28C8C9" w14:textId="31BD5BA7" w:rsidR="00E40F60" w:rsidRPr="00696079" w:rsidRDefault="00734B89" w:rsidP="00734B89">
            <w:pPr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</w:rPr>
              <w:t>Uppdrag</w:t>
            </w:r>
            <w:proofErr w:type="gramEnd"/>
            <w:r>
              <w:rPr>
                <w:rFonts w:ascii="Garamond" w:hAnsi="Garamond"/>
              </w:rPr>
              <w:t xml:space="preserve"> om d</w:t>
            </w:r>
            <w:r w:rsidR="00E40F60" w:rsidRPr="00696079">
              <w:rPr>
                <w:rFonts w:ascii="Garamond" w:hAnsi="Garamond"/>
              </w:rPr>
              <w:t>igitalt först – för en smartare livsmedelskedja</w:t>
            </w:r>
          </w:p>
        </w:tc>
        <w:tc>
          <w:tcPr>
            <w:tcW w:w="2310" w:type="dxa"/>
          </w:tcPr>
          <w:p w14:paraId="492593B9" w14:textId="70689B14" w:rsidR="00E40F60" w:rsidRPr="00696079" w:rsidRDefault="00E40F60" w:rsidP="006C7894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25 februari 2016</w:t>
            </w:r>
          </w:p>
          <w:p w14:paraId="50ABC6C6" w14:textId="41A108BC" w:rsidR="00E40F60" w:rsidRPr="00696079" w:rsidRDefault="00E40F60" w:rsidP="006C7894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N2016/01646/EF</w:t>
            </w:r>
          </w:p>
        </w:tc>
        <w:tc>
          <w:tcPr>
            <w:tcW w:w="2839" w:type="dxa"/>
          </w:tcPr>
          <w:p w14:paraId="68F5683A" w14:textId="2F6B98AE" w:rsidR="00E40F60" w:rsidRPr="00696079" w:rsidRDefault="00E40F60" w:rsidP="00734B8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Slutredovisning </w:t>
            </w:r>
            <w:r w:rsidRPr="00696079">
              <w:rPr>
                <w:rFonts w:ascii="Garamond" w:hAnsi="Garamond"/>
              </w:rPr>
              <w:t>28 februari 2019</w:t>
            </w:r>
          </w:p>
        </w:tc>
      </w:tr>
      <w:tr w:rsidR="005B6E17" w:rsidRPr="00252154" w14:paraId="59AF0976" w14:textId="77777777" w:rsidTr="00044FBD">
        <w:tc>
          <w:tcPr>
            <w:tcW w:w="4139" w:type="dxa"/>
          </w:tcPr>
          <w:p w14:paraId="72B3CEDA" w14:textId="1422C17E" w:rsidR="00E40F60" w:rsidRPr="00696079" w:rsidRDefault="00E40F60" w:rsidP="002637AF">
            <w:pPr>
              <w:rPr>
                <w:rFonts w:ascii="Garamond" w:hAnsi="Garamond"/>
              </w:rPr>
            </w:pPr>
            <w:proofErr w:type="gramStart"/>
            <w:r w:rsidRPr="00696079">
              <w:rPr>
                <w:rFonts w:ascii="Garamond" w:hAnsi="Garamond"/>
              </w:rPr>
              <w:t>Uppdrag</w:t>
            </w:r>
            <w:proofErr w:type="gramEnd"/>
            <w:r w:rsidRPr="00696079">
              <w:rPr>
                <w:rFonts w:ascii="Garamond" w:hAnsi="Garamond"/>
              </w:rPr>
              <w:t xml:space="preserve"> att ansvara för utvärdering av lokalt ledd utveckling</w:t>
            </w:r>
          </w:p>
        </w:tc>
        <w:tc>
          <w:tcPr>
            <w:tcW w:w="2310" w:type="dxa"/>
          </w:tcPr>
          <w:p w14:paraId="0918A9F2" w14:textId="26AEFB06" w:rsidR="00E40F60" w:rsidRPr="00696079" w:rsidRDefault="00E40F60" w:rsidP="001C4C21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23 mars 2016</w:t>
            </w:r>
          </w:p>
          <w:p w14:paraId="7713781A" w14:textId="65838FC6" w:rsidR="00E40F60" w:rsidRPr="00696079" w:rsidRDefault="00E40F60" w:rsidP="001C4C21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N2016/02314/HL</w:t>
            </w:r>
          </w:p>
        </w:tc>
        <w:tc>
          <w:tcPr>
            <w:tcW w:w="2839" w:type="dxa"/>
          </w:tcPr>
          <w:p w14:paraId="40F387D7" w14:textId="738F8072" w:rsidR="00E40F60" w:rsidRPr="00696079" w:rsidRDefault="00E40F60" w:rsidP="00734B8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Slutredovisning </w:t>
            </w:r>
            <w:r w:rsidRPr="00696079">
              <w:rPr>
                <w:rFonts w:ascii="Garamond" w:hAnsi="Garamond"/>
              </w:rPr>
              <w:t>31 december 2024</w:t>
            </w:r>
          </w:p>
        </w:tc>
      </w:tr>
      <w:tr w:rsidR="005B6E17" w:rsidRPr="00252154" w14:paraId="019147DC" w14:textId="77777777" w:rsidTr="00044FBD">
        <w:tc>
          <w:tcPr>
            <w:tcW w:w="4139" w:type="dxa"/>
          </w:tcPr>
          <w:p w14:paraId="599C19AE" w14:textId="521BB461" w:rsidR="00E40F60" w:rsidRPr="00696079" w:rsidRDefault="00E40F60" w:rsidP="00BA2916">
            <w:pPr>
              <w:rPr>
                <w:rFonts w:ascii="Garamond" w:hAnsi="Garamond"/>
              </w:rPr>
            </w:pPr>
            <w:proofErr w:type="gramStart"/>
            <w:r w:rsidRPr="00696079">
              <w:rPr>
                <w:rFonts w:ascii="Garamond" w:hAnsi="Garamond"/>
              </w:rPr>
              <w:t>Uppdrag</w:t>
            </w:r>
            <w:proofErr w:type="gramEnd"/>
            <w:r w:rsidRPr="00696079">
              <w:rPr>
                <w:rFonts w:ascii="Garamond" w:hAnsi="Garamond"/>
              </w:rPr>
              <w:t xml:space="preserve"> att bistå OECD vid utvärdering av jordbrukets och livsmedelssektorns innovationssystem</w:t>
            </w:r>
          </w:p>
        </w:tc>
        <w:tc>
          <w:tcPr>
            <w:tcW w:w="2310" w:type="dxa"/>
          </w:tcPr>
          <w:p w14:paraId="49D99576" w14:textId="3B479C38" w:rsidR="00E40F60" w:rsidRPr="00696079" w:rsidRDefault="00E40F60" w:rsidP="00E70E07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29 september 2016</w:t>
            </w:r>
          </w:p>
          <w:p w14:paraId="54920FE9" w14:textId="428006E0" w:rsidR="00E40F60" w:rsidRPr="00BA2916" w:rsidRDefault="00E40F60" w:rsidP="001C4C21">
            <w:pPr>
              <w:rPr>
                <w:rFonts w:ascii="Garamond" w:hAnsi="Garamond"/>
              </w:rPr>
            </w:pPr>
            <w:r w:rsidRPr="00BA2916">
              <w:rPr>
                <w:rFonts w:ascii="Garamond" w:hAnsi="Garamond"/>
              </w:rPr>
              <w:t>N2016/06056/SUN</w:t>
            </w:r>
          </w:p>
        </w:tc>
        <w:tc>
          <w:tcPr>
            <w:tcW w:w="2839" w:type="dxa"/>
          </w:tcPr>
          <w:p w14:paraId="02794679" w14:textId="60DD0668" w:rsidR="00E40F60" w:rsidRPr="00696079" w:rsidRDefault="00E40F60" w:rsidP="00734B8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Slutredovisning </w:t>
            </w:r>
            <w:r w:rsidRPr="00696079">
              <w:rPr>
                <w:rFonts w:ascii="Garamond" w:hAnsi="Garamond"/>
              </w:rPr>
              <w:t>1 mars 2018</w:t>
            </w:r>
          </w:p>
        </w:tc>
      </w:tr>
      <w:tr w:rsidR="005B6E17" w:rsidRPr="00252154" w14:paraId="2453E7B8" w14:textId="77777777" w:rsidTr="00044FBD">
        <w:tc>
          <w:tcPr>
            <w:tcW w:w="4139" w:type="dxa"/>
          </w:tcPr>
          <w:p w14:paraId="3D7E635E" w14:textId="0BE3D5EB" w:rsidR="00E40F60" w:rsidRPr="00696079" w:rsidRDefault="00E40F60" w:rsidP="00BA2916">
            <w:pPr>
              <w:rPr>
                <w:rFonts w:ascii="Garamond" w:hAnsi="Garamond"/>
              </w:rPr>
            </w:pPr>
            <w:proofErr w:type="gramStart"/>
            <w:r w:rsidRPr="00696079">
              <w:rPr>
                <w:rFonts w:ascii="Garamond" w:hAnsi="Garamond"/>
              </w:rPr>
              <w:t>Uppdrag</w:t>
            </w:r>
            <w:proofErr w:type="gramEnd"/>
            <w:r w:rsidRPr="00696079">
              <w:rPr>
                <w:rFonts w:ascii="Garamond" w:hAnsi="Garamond"/>
              </w:rPr>
              <w:t xml:space="preserve"> att redovisa myndighetens åtgärder under 2015 och 2016 för att främja export av livsmedel och jordbruksprodukter</w:t>
            </w:r>
          </w:p>
        </w:tc>
        <w:tc>
          <w:tcPr>
            <w:tcW w:w="2310" w:type="dxa"/>
          </w:tcPr>
          <w:p w14:paraId="01EFCB14" w14:textId="77777777" w:rsidR="00E40F60" w:rsidRPr="00696079" w:rsidRDefault="00E40F60" w:rsidP="001C4C21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18 december 2015</w:t>
            </w:r>
          </w:p>
          <w:p w14:paraId="34B6F093" w14:textId="56EBE6A4" w:rsidR="00E40F60" w:rsidRPr="00696079" w:rsidRDefault="00E40F60" w:rsidP="001C4C21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N2015/08972</w:t>
            </w:r>
            <w:r w:rsidR="00BA2916">
              <w:rPr>
                <w:rFonts w:ascii="Garamond" w:hAnsi="Garamond"/>
              </w:rPr>
              <w:t>/SIN</w:t>
            </w:r>
          </w:p>
        </w:tc>
        <w:tc>
          <w:tcPr>
            <w:tcW w:w="2839" w:type="dxa"/>
          </w:tcPr>
          <w:p w14:paraId="6937FF8E" w14:textId="6B3371D3" w:rsidR="00E40F60" w:rsidRPr="00696079" w:rsidRDefault="00E40F60" w:rsidP="00734B8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Slutredovisning </w:t>
            </w:r>
            <w:r w:rsidRPr="00696079">
              <w:rPr>
                <w:rFonts w:ascii="Garamond" w:hAnsi="Garamond"/>
              </w:rPr>
              <w:t>31 januari 2017</w:t>
            </w:r>
          </w:p>
        </w:tc>
      </w:tr>
      <w:tr w:rsidR="005B6E17" w:rsidRPr="00252154" w14:paraId="594CFE2D" w14:textId="77777777" w:rsidTr="00044FBD">
        <w:tc>
          <w:tcPr>
            <w:tcW w:w="4139" w:type="dxa"/>
          </w:tcPr>
          <w:p w14:paraId="1E78C05B" w14:textId="31CE1629" w:rsidR="00E40F60" w:rsidRPr="00696079" w:rsidRDefault="00E40F60" w:rsidP="000D2F9B">
            <w:pPr>
              <w:rPr>
                <w:rFonts w:ascii="Garamond" w:hAnsi="Garamond"/>
              </w:rPr>
            </w:pPr>
            <w:proofErr w:type="gramStart"/>
            <w:r w:rsidRPr="002C0FDE">
              <w:rPr>
                <w:rFonts w:ascii="Garamond" w:hAnsi="Garamond"/>
              </w:rPr>
              <w:t>Uppdrag</w:t>
            </w:r>
            <w:proofErr w:type="gramEnd"/>
            <w:r w:rsidRPr="002C0FDE">
              <w:rPr>
                <w:rFonts w:ascii="Garamond" w:hAnsi="Garamond"/>
              </w:rPr>
              <w:t xml:space="preserve"> om indikator</w:t>
            </w:r>
            <w:r w:rsidR="00BA2916">
              <w:rPr>
                <w:rFonts w:ascii="Garamond" w:hAnsi="Garamond"/>
              </w:rPr>
              <w:t>er för miljökvalitetsmålen och g</w:t>
            </w:r>
            <w:r w:rsidRPr="002C0FDE">
              <w:rPr>
                <w:rFonts w:ascii="Garamond" w:hAnsi="Garamond"/>
              </w:rPr>
              <w:t>enerationsmålet</w:t>
            </w:r>
          </w:p>
        </w:tc>
        <w:tc>
          <w:tcPr>
            <w:tcW w:w="2310" w:type="dxa"/>
          </w:tcPr>
          <w:p w14:paraId="5584229D" w14:textId="77777777" w:rsidR="00E40F60" w:rsidRPr="00696079" w:rsidRDefault="00E40F60" w:rsidP="000D2F9B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9 juni 2016</w:t>
            </w:r>
          </w:p>
          <w:p w14:paraId="19781E41" w14:textId="4930BC26" w:rsidR="00E40F60" w:rsidRPr="00696079" w:rsidRDefault="00E40F60" w:rsidP="000D2F9B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M2016/01592/Mm</w:t>
            </w:r>
          </w:p>
        </w:tc>
        <w:tc>
          <w:tcPr>
            <w:tcW w:w="2839" w:type="dxa"/>
          </w:tcPr>
          <w:p w14:paraId="302D6A1F" w14:textId="1D8195AE" w:rsidR="00E40F60" w:rsidRPr="00696079" w:rsidRDefault="00E40F60" w:rsidP="00734B8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Slutredovisning </w:t>
            </w:r>
            <w:r w:rsidRPr="00696079">
              <w:rPr>
                <w:rFonts w:ascii="Garamond" w:hAnsi="Garamond"/>
              </w:rPr>
              <w:t>17 mars 2017</w:t>
            </w:r>
          </w:p>
        </w:tc>
      </w:tr>
      <w:tr w:rsidR="005B6E17" w:rsidRPr="00252154" w14:paraId="06D5AA0A" w14:textId="77777777" w:rsidTr="00044FBD">
        <w:tc>
          <w:tcPr>
            <w:tcW w:w="4139" w:type="dxa"/>
          </w:tcPr>
          <w:p w14:paraId="191E5D23" w14:textId="14D13593" w:rsidR="00E40F60" w:rsidRPr="00696079" w:rsidRDefault="00E40F60" w:rsidP="000D2F9B">
            <w:pPr>
              <w:rPr>
                <w:rFonts w:ascii="Garamond" w:hAnsi="Garamond"/>
              </w:rPr>
            </w:pPr>
            <w:proofErr w:type="gramStart"/>
            <w:r w:rsidRPr="00696079">
              <w:rPr>
                <w:rFonts w:ascii="Garamond" w:hAnsi="Garamond"/>
              </w:rPr>
              <w:t>Uppdrag</w:t>
            </w:r>
            <w:proofErr w:type="gramEnd"/>
            <w:r w:rsidRPr="00696079">
              <w:rPr>
                <w:rFonts w:ascii="Garamond" w:hAnsi="Garamond"/>
              </w:rPr>
              <w:t xml:space="preserve"> att göra en kortfattad miljöanalys av verksamheten utifrån miljömålen och ta fram fyraåriga handlingsplaner för miljöarbetet</w:t>
            </w:r>
          </w:p>
        </w:tc>
        <w:tc>
          <w:tcPr>
            <w:tcW w:w="2310" w:type="dxa"/>
          </w:tcPr>
          <w:p w14:paraId="39010C96" w14:textId="3CAA331B" w:rsidR="00E40F60" w:rsidRPr="00696079" w:rsidRDefault="00BA2916" w:rsidP="000D2F9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25 juni 2015</w:t>
            </w:r>
          </w:p>
          <w:p w14:paraId="3CE7BC17" w14:textId="4A34FC95" w:rsidR="00E40F60" w:rsidRPr="00696079" w:rsidRDefault="00E40F60" w:rsidP="00BA2916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M2015/</w:t>
            </w:r>
            <w:r w:rsidR="005B6E17">
              <w:rPr>
                <w:rFonts w:ascii="Garamond" w:hAnsi="Garamond"/>
              </w:rPr>
              <w:t>0</w:t>
            </w:r>
            <w:r w:rsidRPr="00696079">
              <w:rPr>
                <w:rFonts w:ascii="Garamond" w:hAnsi="Garamond"/>
              </w:rPr>
              <w:t>2633/Mm</w:t>
            </w:r>
          </w:p>
        </w:tc>
        <w:tc>
          <w:tcPr>
            <w:tcW w:w="2839" w:type="dxa"/>
          </w:tcPr>
          <w:p w14:paraId="212796EC" w14:textId="7ACA8EE2" w:rsidR="00E40F60" w:rsidRPr="00696079" w:rsidRDefault="00E40F60" w:rsidP="000D2F9B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Redovisning i m</w:t>
            </w:r>
            <w:r w:rsidR="004E1A76">
              <w:rPr>
                <w:rFonts w:ascii="Garamond" w:hAnsi="Garamond"/>
              </w:rPr>
              <w:t>yndighetens årsredovisning 2016</w:t>
            </w:r>
            <w:r w:rsidR="004E1A76">
              <w:t>–</w:t>
            </w:r>
            <w:r w:rsidRPr="00696079">
              <w:rPr>
                <w:rFonts w:ascii="Garamond" w:hAnsi="Garamond"/>
              </w:rPr>
              <w:t>2019</w:t>
            </w:r>
          </w:p>
        </w:tc>
      </w:tr>
      <w:tr w:rsidR="005B6E17" w:rsidRPr="00252154" w14:paraId="70650F77" w14:textId="77777777" w:rsidTr="00044FBD">
        <w:tc>
          <w:tcPr>
            <w:tcW w:w="4139" w:type="dxa"/>
          </w:tcPr>
          <w:p w14:paraId="41777DCB" w14:textId="6DCACA3A" w:rsidR="00E40F60" w:rsidRPr="00696079" w:rsidRDefault="00E40F60" w:rsidP="000D2F9B">
            <w:pPr>
              <w:rPr>
                <w:rFonts w:ascii="Garamond" w:hAnsi="Garamond"/>
              </w:rPr>
            </w:pPr>
            <w:proofErr w:type="gramStart"/>
            <w:r w:rsidRPr="00696079">
              <w:rPr>
                <w:rFonts w:ascii="Garamond" w:hAnsi="Garamond"/>
              </w:rPr>
              <w:t>Uppdrag</w:t>
            </w:r>
            <w:proofErr w:type="gramEnd"/>
            <w:r w:rsidRPr="00696079">
              <w:rPr>
                <w:rFonts w:ascii="Garamond" w:hAnsi="Garamond"/>
              </w:rPr>
              <w:t xml:space="preserve"> att redovisa statistik varje år över försäljning av djurläkemedel</w:t>
            </w:r>
          </w:p>
        </w:tc>
        <w:tc>
          <w:tcPr>
            <w:tcW w:w="2310" w:type="dxa"/>
          </w:tcPr>
          <w:p w14:paraId="1CE865B0" w14:textId="77777777" w:rsidR="00E40F60" w:rsidRPr="00696079" w:rsidRDefault="00E40F60" w:rsidP="009521FF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24 april 2003</w:t>
            </w:r>
          </w:p>
          <w:p w14:paraId="2021BE79" w14:textId="68776501" w:rsidR="00E40F60" w:rsidRPr="00696079" w:rsidRDefault="00E40F60" w:rsidP="009521FF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Jo1999/</w:t>
            </w:r>
            <w:r w:rsidR="00BA2916">
              <w:rPr>
                <w:rFonts w:ascii="Garamond" w:hAnsi="Garamond"/>
              </w:rPr>
              <w:t>0</w:t>
            </w:r>
            <w:r w:rsidRPr="00696079">
              <w:rPr>
                <w:rFonts w:ascii="Garamond" w:hAnsi="Garamond"/>
              </w:rPr>
              <w:t>1824</w:t>
            </w:r>
          </w:p>
        </w:tc>
        <w:tc>
          <w:tcPr>
            <w:tcW w:w="2839" w:type="dxa"/>
          </w:tcPr>
          <w:p w14:paraId="4994E6BF" w14:textId="1CB60222" w:rsidR="00E40F60" w:rsidRPr="00696079" w:rsidRDefault="00E40F60" w:rsidP="00734B8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Slutredovisning </w:t>
            </w:r>
            <w:r w:rsidRPr="00696079">
              <w:rPr>
                <w:rFonts w:ascii="Garamond" w:hAnsi="Garamond"/>
              </w:rPr>
              <w:t>30 april 2017</w:t>
            </w:r>
          </w:p>
        </w:tc>
      </w:tr>
      <w:tr w:rsidR="005B6E17" w:rsidRPr="00252154" w14:paraId="6FD6A8A8" w14:textId="77777777" w:rsidTr="00044FBD">
        <w:tc>
          <w:tcPr>
            <w:tcW w:w="4139" w:type="dxa"/>
          </w:tcPr>
          <w:p w14:paraId="706D59A6" w14:textId="4CF302D5" w:rsidR="00E40F60" w:rsidRPr="00696079" w:rsidRDefault="00E40F60" w:rsidP="000D2F9B">
            <w:pPr>
              <w:rPr>
                <w:rFonts w:ascii="Garamond" w:hAnsi="Garamond"/>
                <w:color w:val="C0504D" w:themeColor="accent2"/>
              </w:rPr>
            </w:pPr>
            <w:proofErr w:type="gramStart"/>
            <w:r w:rsidRPr="00696079">
              <w:rPr>
                <w:rFonts w:ascii="Garamond" w:hAnsi="Garamond"/>
              </w:rPr>
              <w:t>Uppdrag</w:t>
            </w:r>
            <w:proofErr w:type="gramEnd"/>
            <w:r w:rsidRPr="00696079">
              <w:rPr>
                <w:rFonts w:ascii="Garamond" w:hAnsi="Garamond"/>
              </w:rPr>
              <w:t xml:space="preserve"> att bistå Miljömålsrådet</w:t>
            </w:r>
          </w:p>
        </w:tc>
        <w:tc>
          <w:tcPr>
            <w:tcW w:w="2310" w:type="dxa"/>
          </w:tcPr>
          <w:p w14:paraId="21C07388" w14:textId="77777777" w:rsidR="00E40F60" w:rsidRPr="00696079" w:rsidRDefault="00E40F60" w:rsidP="00880BC8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18 december 2014</w:t>
            </w:r>
          </w:p>
          <w:p w14:paraId="2E15338F" w14:textId="0E6D4C9E" w:rsidR="00E40F60" w:rsidRPr="00696079" w:rsidRDefault="00E40F60" w:rsidP="000D2F9B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M2015/</w:t>
            </w:r>
            <w:r w:rsidR="005B6E17">
              <w:rPr>
                <w:rFonts w:ascii="Garamond" w:hAnsi="Garamond"/>
              </w:rPr>
              <w:t>00</w:t>
            </w:r>
            <w:r w:rsidRPr="00696079">
              <w:rPr>
                <w:rFonts w:ascii="Garamond" w:hAnsi="Garamond"/>
              </w:rPr>
              <w:t>214/Mm</w:t>
            </w:r>
          </w:p>
        </w:tc>
        <w:tc>
          <w:tcPr>
            <w:tcW w:w="2839" w:type="dxa"/>
          </w:tcPr>
          <w:p w14:paraId="7E67D155" w14:textId="43C440E6" w:rsidR="00E40F60" w:rsidRPr="00696079" w:rsidRDefault="00E40F60" w:rsidP="000D2F9B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Fr.o.m. 1 mars 2016 och framåt ska myndigheterna ta fram en åtgärdslista</w:t>
            </w:r>
          </w:p>
        </w:tc>
      </w:tr>
      <w:tr w:rsidR="005B6E17" w:rsidRPr="00252154" w14:paraId="2AC63520" w14:textId="77777777" w:rsidTr="00044FBD">
        <w:tc>
          <w:tcPr>
            <w:tcW w:w="4139" w:type="dxa"/>
          </w:tcPr>
          <w:p w14:paraId="7EFA48BB" w14:textId="79990730" w:rsidR="00E40F60" w:rsidRPr="00696079" w:rsidRDefault="00E40F60" w:rsidP="000D2F9B">
            <w:pPr>
              <w:rPr>
                <w:rFonts w:ascii="Garamond" w:hAnsi="Garamond"/>
                <w:color w:val="C0504D" w:themeColor="accent2"/>
              </w:rPr>
            </w:pPr>
            <w:proofErr w:type="gramStart"/>
            <w:r w:rsidRPr="00696079">
              <w:rPr>
                <w:rFonts w:ascii="Garamond" w:hAnsi="Garamond"/>
              </w:rPr>
              <w:t>Uppdrag</w:t>
            </w:r>
            <w:proofErr w:type="gramEnd"/>
            <w:r w:rsidRPr="00696079">
              <w:rPr>
                <w:rFonts w:ascii="Garamond" w:hAnsi="Garamond"/>
              </w:rPr>
              <w:t xml:space="preserve"> att analysera hur myndigheten ska verka för att nå miljömålen</w:t>
            </w:r>
          </w:p>
        </w:tc>
        <w:tc>
          <w:tcPr>
            <w:tcW w:w="2310" w:type="dxa"/>
          </w:tcPr>
          <w:p w14:paraId="7EB5AB41" w14:textId="77777777" w:rsidR="00E40F60" w:rsidRPr="00696079" w:rsidRDefault="00E40F60" w:rsidP="00880BC8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25 juni 2015</w:t>
            </w:r>
          </w:p>
          <w:p w14:paraId="62C5207F" w14:textId="3BE2FF6A" w:rsidR="00E40F60" w:rsidRPr="00696079" w:rsidRDefault="00E40F60" w:rsidP="000D2F9B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M2015/</w:t>
            </w:r>
            <w:r w:rsidR="005B6E17">
              <w:rPr>
                <w:rFonts w:ascii="Garamond" w:hAnsi="Garamond"/>
              </w:rPr>
              <w:t>0</w:t>
            </w:r>
            <w:r w:rsidRPr="00696079">
              <w:rPr>
                <w:rFonts w:ascii="Garamond" w:hAnsi="Garamond"/>
              </w:rPr>
              <w:t>2633/Mm</w:t>
            </w:r>
          </w:p>
        </w:tc>
        <w:tc>
          <w:tcPr>
            <w:tcW w:w="2839" w:type="dxa"/>
          </w:tcPr>
          <w:p w14:paraId="3F7C9E00" w14:textId="52BCC47D" w:rsidR="00E40F60" w:rsidRPr="00696079" w:rsidRDefault="005B6E17" w:rsidP="005B6E1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Jordbruksverket</w:t>
            </w:r>
            <w:r w:rsidR="004E1A76">
              <w:rPr>
                <w:rFonts w:ascii="Garamond" w:hAnsi="Garamond"/>
              </w:rPr>
              <w:t xml:space="preserve"> ska i sin årsredovisning 2016</w:t>
            </w:r>
            <w:r w:rsidR="004E1A76">
              <w:t>–</w:t>
            </w:r>
            <w:r w:rsidR="00E40F60" w:rsidRPr="00696079">
              <w:rPr>
                <w:rFonts w:ascii="Garamond" w:hAnsi="Garamond"/>
              </w:rPr>
              <w:t>2019 redovisa hur planen genomförs</w:t>
            </w:r>
          </w:p>
        </w:tc>
      </w:tr>
      <w:tr w:rsidR="005B6E17" w:rsidRPr="00252154" w14:paraId="7DD08C6A" w14:textId="77777777" w:rsidTr="00044FBD">
        <w:tc>
          <w:tcPr>
            <w:tcW w:w="4139" w:type="dxa"/>
          </w:tcPr>
          <w:p w14:paraId="5D0F3B1C" w14:textId="7C09749E" w:rsidR="00E40F60" w:rsidRPr="00725789" w:rsidRDefault="00E40F60" w:rsidP="000D2F9B">
            <w:pPr>
              <w:rPr>
                <w:rFonts w:ascii="Garamond" w:hAnsi="Garamond"/>
              </w:rPr>
            </w:pPr>
            <w:proofErr w:type="gramStart"/>
            <w:r w:rsidRPr="00725789">
              <w:rPr>
                <w:rFonts w:ascii="Garamond" w:hAnsi="Garamond"/>
              </w:rPr>
              <w:t>Uppdrag</w:t>
            </w:r>
            <w:proofErr w:type="gramEnd"/>
            <w:r w:rsidRPr="00725789">
              <w:rPr>
                <w:rFonts w:ascii="Garamond" w:hAnsi="Garamond"/>
              </w:rPr>
              <w:t xml:space="preserve"> att analysera och lämna förslag om ersättning vid bekämpning av vissa växtskadegörare</w:t>
            </w:r>
          </w:p>
        </w:tc>
        <w:tc>
          <w:tcPr>
            <w:tcW w:w="2310" w:type="dxa"/>
          </w:tcPr>
          <w:p w14:paraId="7F46924D" w14:textId="77777777" w:rsidR="00E40F60" w:rsidRPr="00725789" w:rsidRDefault="00E40F60" w:rsidP="00880BC8">
            <w:pPr>
              <w:rPr>
                <w:rFonts w:ascii="Garamond" w:hAnsi="Garamond"/>
              </w:rPr>
            </w:pPr>
            <w:r w:rsidRPr="00725789">
              <w:rPr>
                <w:rFonts w:ascii="Garamond" w:hAnsi="Garamond"/>
              </w:rPr>
              <w:t>17 november 2016</w:t>
            </w:r>
          </w:p>
          <w:p w14:paraId="2C5B7E4F" w14:textId="0AC0F5B9" w:rsidR="00E40F60" w:rsidRPr="00725789" w:rsidRDefault="00E40F60" w:rsidP="00880BC8">
            <w:pPr>
              <w:rPr>
                <w:rFonts w:ascii="Garamond" w:hAnsi="Garamond"/>
              </w:rPr>
            </w:pPr>
            <w:r w:rsidRPr="00725789">
              <w:rPr>
                <w:rFonts w:ascii="Garamond" w:hAnsi="Garamond"/>
              </w:rPr>
              <w:t>N2015/00121/SK</w:t>
            </w:r>
          </w:p>
        </w:tc>
        <w:tc>
          <w:tcPr>
            <w:tcW w:w="2839" w:type="dxa"/>
          </w:tcPr>
          <w:p w14:paraId="4D096E12" w14:textId="3A0F62CB" w:rsidR="00E40F60" w:rsidRPr="00696079" w:rsidRDefault="00E40F60" w:rsidP="00734B8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Slutredovisning 1 december 2017</w:t>
            </w:r>
          </w:p>
        </w:tc>
      </w:tr>
      <w:tr w:rsidR="005B6E17" w:rsidRPr="00252154" w14:paraId="3B66E47D" w14:textId="77777777" w:rsidTr="00044FBD">
        <w:tc>
          <w:tcPr>
            <w:tcW w:w="4139" w:type="dxa"/>
          </w:tcPr>
          <w:p w14:paraId="49291C83" w14:textId="758FF724" w:rsidR="00E40F60" w:rsidRPr="00725789" w:rsidRDefault="00E40F60" w:rsidP="000D2F9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Markavvattning</w:t>
            </w:r>
          </w:p>
        </w:tc>
        <w:tc>
          <w:tcPr>
            <w:tcW w:w="2310" w:type="dxa"/>
          </w:tcPr>
          <w:p w14:paraId="6A73EFB6" w14:textId="77777777" w:rsidR="00E40F60" w:rsidRPr="00696079" w:rsidRDefault="00E40F60" w:rsidP="003D6E69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18 december 2015</w:t>
            </w:r>
          </w:p>
          <w:p w14:paraId="49379F09" w14:textId="35C58BD2" w:rsidR="00E40F60" w:rsidRPr="00725789" w:rsidRDefault="00E40F60" w:rsidP="003842AB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N2015/08972/SUN</w:t>
            </w:r>
          </w:p>
        </w:tc>
        <w:tc>
          <w:tcPr>
            <w:tcW w:w="2839" w:type="dxa"/>
          </w:tcPr>
          <w:p w14:paraId="75DD071D" w14:textId="50F77892" w:rsidR="00E40F60" w:rsidRDefault="00E40F60" w:rsidP="00734B8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Slutredovisning 31 december 2017</w:t>
            </w:r>
          </w:p>
        </w:tc>
      </w:tr>
      <w:tr w:rsidR="005B6E17" w:rsidRPr="00252154" w14:paraId="6A019189" w14:textId="77777777" w:rsidTr="00044FBD">
        <w:tc>
          <w:tcPr>
            <w:tcW w:w="4139" w:type="dxa"/>
          </w:tcPr>
          <w:p w14:paraId="164FA59F" w14:textId="55F62D82" w:rsidR="00E40F60" w:rsidRPr="00725789" w:rsidRDefault="00E40F60" w:rsidP="000D2F9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Kontrollerade översvämningsytor</w:t>
            </w:r>
          </w:p>
        </w:tc>
        <w:tc>
          <w:tcPr>
            <w:tcW w:w="2310" w:type="dxa"/>
          </w:tcPr>
          <w:p w14:paraId="629A798E" w14:textId="77777777" w:rsidR="00E40F60" w:rsidRPr="00696079" w:rsidRDefault="00E40F60" w:rsidP="003D6E69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18 december 2015</w:t>
            </w:r>
          </w:p>
          <w:p w14:paraId="08917C83" w14:textId="5D0C23C8" w:rsidR="00E40F60" w:rsidRPr="00725789" w:rsidRDefault="00E40F60" w:rsidP="003842AB">
            <w:pPr>
              <w:rPr>
                <w:rFonts w:ascii="Garamond" w:hAnsi="Garamond"/>
              </w:rPr>
            </w:pPr>
            <w:r w:rsidRPr="00696079">
              <w:rPr>
                <w:rFonts w:ascii="Garamond" w:hAnsi="Garamond"/>
              </w:rPr>
              <w:t>N2015/08972/SUN</w:t>
            </w:r>
          </w:p>
        </w:tc>
        <w:tc>
          <w:tcPr>
            <w:tcW w:w="2839" w:type="dxa"/>
          </w:tcPr>
          <w:p w14:paraId="50626676" w14:textId="35CEE88A" w:rsidR="00E40F60" w:rsidRDefault="00E40F60" w:rsidP="00734B8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Slutredovisning 14 mars 2017</w:t>
            </w:r>
          </w:p>
        </w:tc>
      </w:tr>
      <w:tr w:rsidR="00044FBD" w:rsidRPr="00252154" w14:paraId="0CCE42CA" w14:textId="77777777" w:rsidTr="00044FBD">
        <w:tc>
          <w:tcPr>
            <w:tcW w:w="4139" w:type="dxa"/>
          </w:tcPr>
          <w:p w14:paraId="0180A728" w14:textId="6F705BCC" w:rsidR="00044FBD" w:rsidRDefault="00044FBD" w:rsidP="00875B45">
            <w:pPr>
              <w:rPr>
                <w:rFonts w:ascii="Garamond" w:hAnsi="Garamond"/>
              </w:rPr>
            </w:pPr>
            <w:proofErr w:type="gramStart"/>
            <w:r w:rsidRPr="00992808">
              <w:rPr>
                <w:rFonts w:ascii="Garamond" w:hAnsi="Garamond"/>
              </w:rPr>
              <w:t>Uppdrag</w:t>
            </w:r>
            <w:proofErr w:type="gramEnd"/>
            <w:r w:rsidRPr="00992808">
              <w:rPr>
                <w:rFonts w:ascii="Garamond" w:hAnsi="Garamond"/>
              </w:rPr>
              <w:t xml:space="preserve"> angående förhandlingar mellan samebyar och markägare i Härjedalen om renbete</w:t>
            </w:r>
          </w:p>
        </w:tc>
        <w:tc>
          <w:tcPr>
            <w:tcW w:w="2310" w:type="dxa"/>
          </w:tcPr>
          <w:p w14:paraId="3F996134" w14:textId="3B9AA7D9" w:rsidR="00044FBD" w:rsidRPr="00696079" w:rsidRDefault="00044FBD" w:rsidP="00C039CF">
            <w:pPr>
              <w:rPr>
                <w:rFonts w:ascii="Garamond" w:hAnsi="Garamond"/>
              </w:rPr>
            </w:pPr>
            <w:r w:rsidRPr="00992808">
              <w:rPr>
                <w:rFonts w:ascii="Garamond" w:hAnsi="Garamond"/>
              </w:rPr>
              <w:t>1 september 2005 Jo2005/</w:t>
            </w:r>
            <w:r w:rsidR="00875B45">
              <w:rPr>
                <w:rFonts w:ascii="Garamond" w:hAnsi="Garamond"/>
              </w:rPr>
              <w:t>0</w:t>
            </w:r>
            <w:r w:rsidRPr="00992808">
              <w:rPr>
                <w:rFonts w:ascii="Garamond" w:hAnsi="Garamond"/>
              </w:rPr>
              <w:t>1602, ändrat 28 april 2011 L2011/</w:t>
            </w:r>
            <w:r w:rsidR="00875B45">
              <w:rPr>
                <w:rFonts w:ascii="Garamond" w:hAnsi="Garamond"/>
              </w:rPr>
              <w:t>0</w:t>
            </w:r>
            <w:r w:rsidRPr="00992808">
              <w:rPr>
                <w:rFonts w:ascii="Garamond" w:hAnsi="Garamond"/>
              </w:rPr>
              <w:t>1078</w:t>
            </w:r>
          </w:p>
        </w:tc>
        <w:tc>
          <w:tcPr>
            <w:tcW w:w="2839" w:type="dxa"/>
          </w:tcPr>
          <w:p w14:paraId="7A32E027" w14:textId="38119685" w:rsidR="00044FBD" w:rsidRDefault="00875B45" w:rsidP="00875B4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Redovisning i myndighetens årsredovisning</w:t>
            </w:r>
            <w:r w:rsidR="00044FBD">
              <w:rPr>
                <w:rFonts w:ascii="Garamond" w:hAnsi="Garamond"/>
              </w:rPr>
              <w:t xml:space="preserve"> </w:t>
            </w:r>
          </w:p>
        </w:tc>
      </w:tr>
      <w:tr w:rsidR="00044FBD" w:rsidRPr="00252154" w14:paraId="358F52B7" w14:textId="77777777" w:rsidTr="00044FBD">
        <w:tc>
          <w:tcPr>
            <w:tcW w:w="4139" w:type="dxa"/>
          </w:tcPr>
          <w:p w14:paraId="4A137D9F" w14:textId="0003EB65" w:rsidR="00044FBD" w:rsidRDefault="00044FBD" w:rsidP="000D2F9B">
            <w:pPr>
              <w:rPr>
                <w:rFonts w:ascii="Garamond" w:hAnsi="Garamond"/>
              </w:rPr>
            </w:pPr>
            <w:proofErr w:type="gramStart"/>
            <w:r w:rsidRPr="00992808">
              <w:rPr>
                <w:rFonts w:ascii="Garamond" w:hAnsi="Garamond"/>
              </w:rPr>
              <w:t>Uppdrag</w:t>
            </w:r>
            <w:proofErr w:type="gramEnd"/>
            <w:r w:rsidRPr="00992808">
              <w:rPr>
                <w:rFonts w:ascii="Garamond" w:hAnsi="Garamond"/>
              </w:rPr>
              <w:t xml:space="preserve"> att lämna förslag till framstegsrapporter om genomförande av den svenska partnerskapsöverenskommelsen 2014-2020</w:t>
            </w:r>
          </w:p>
        </w:tc>
        <w:tc>
          <w:tcPr>
            <w:tcW w:w="2310" w:type="dxa"/>
          </w:tcPr>
          <w:p w14:paraId="316A2462" w14:textId="73A9697D" w:rsidR="00044FBD" w:rsidRPr="00992808" w:rsidRDefault="00875B45" w:rsidP="001E22B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 juni 2016</w:t>
            </w:r>
          </w:p>
          <w:p w14:paraId="68C71CD1" w14:textId="5002A143" w:rsidR="00044FBD" w:rsidRPr="00696079" w:rsidRDefault="00044FBD" w:rsidP="003D6E69">
            <w:pPr>
              <w:rPr>
                <w:rFonts w:ascii="Garamond" w:hAnsi="Garamond"/>
              </w:rPr>
            </w:pPr>
            <w:r w:rsidRPr="00992808">
              <w:rPr>
                <w:rFonts w:ascii="Garamond" w:hAnsi="Garamond"/>
              </w:rPr>
              <w:t>N2016/04641/RTS</w:t>
            </w:r>
          </w:p>
        </w:tc>
        <w:tc>
          <w:tcPr>
            <w:tcW w:w="2839" w:type="dxa"/>
          </w:tcPr>
          <w:p w14:paraId="39A978E2" w14:textId="3FE35AF7" w:rsidR="00044FBD" w:rsidRDefault="00044FBD" w:rsidP="00875B45">
            <w:pPr>
              <w:rPr>
                <w:rFonts w:ascii="Garamond" w:hAnsi="Garamond"/>
              </w:rPr>
            </w:pPr>
            <w:r w:rsidRPr="00992808">
              <w:rPr>
                <w:rFonts w:ascii="Garamond" w:hAnsi="Garamond"/>
              </w:rPr>
              <w:t>30 april 2017 samt 30 april 2019 som lä</w:t>
            </w:r>
            <w:r w:rsidR="001D52B5">
              <w:rPr>
                <w:rFonts w:ascii="Garamond" w:hAnsi="Garamond"/>
              </w:rPr>
              <w:t>mnas 31 augusti 2017 resp. 2019</w:t>
            </w:r>
            <w:r w:rsidRPr="00992808">
              <w:rPr>
                <w:rFonts w:ascii="Garamond" w:hAnsi="Garamond"/>
              </w:rPr>
              <w:t xml:space="preserve"> </w:t>
            </w:r>
          </w:p>
        </w:tc>
      </w:tr>
      <w:tr w:rsidR="00044FBD" w:rsidRPr="00252154" w14:paraId="69DF85DA" w14:textId="77777777" w:rsidTr="00044FBD">
        <w:tc>
          <w:tcPr>
            <w:tcW w:w="4139" w:type="dxa"/>
          </w:tcPr>
          <w:p w14:paraId="075DAA2F" w14:textId="374712CA" w:rsidR="00044FBD" w:rsidRDefault="00044FBD" w:rsidP="000D2F9B">
            <w:pPr>
              <w:rPr>
                <w:rFonts w:ascii="Garamond" w:hAnsi="Garamond"/>
              </w:rPr>
            </w:pPr>
            <w:r w:rsidRPr="00992808">
              <w:rPr>
                <w:rFonts w:ascii="Garamond" w:hAnsi="Garamond"/>
              </w:rPr>
              <w:t>Utvärdering av Europeiska innovationspartnerskapet (EIP)</w:t>
            </w:r>
          </w:p>
        </w:tc>
        <w:tc>
          <w:tcPr>
            <w:tcW w:w="2310" w:type="dxa"/>
          </w:tcPr>
          <w:p w14:paraId="3CA896B7" w14:textId="4540CEEE" w:rsidR="00C039CF" w:rsidRPr="00696079" w:rsidRDefault="00044FBD" w:rsidP="00C039CF">
            <w:pPr>
              <w:rPr>
                <w:rFonts w:ascii="Garamond" w:hAnsi="Garamond"/>
              </w:rPr>
            </w:pPr>
            <w:r w:rsidRPr="00992808">
              <w:rPr>
                <w:rFonts w:ascii="Garamond" w:hAnsi="Garamond"/>
              </w:rPr>
              <w:t>N2015/</w:t>
            </w:r>
            <w:r w:rsidR="00875B45">
              <w:rPr>
                <w:rFonts w:ascii="Garamond" w:hAnsi="Garamond"/>
              </w:rPr>
              <w:t>0</w:t>
            </w:r>
            <w:r w:rsidRPr="00992808">
              <w:rPr>
                <w:rFonts w:ascii="Garamond" w:hAnsi="Garamond"/>
              </w:rPr>
              <w:t>5004/SUN</w:t>
            </w:r>
            <w:r w:rsidRPr="00992808">
              <w:rPr>
                <w:rFonts w:ascii="Garamond" w:hAnsi="Garamond"/>
              </w:rPr>
              <w:br/>
            </w:r>
          </w:p>
          <w:p w14:paraId="2F567E88" w14:textId="35F6AE2E" w:rsidR="00044FBD" w:rsidRPr="00696079" w:rsidRDefault="00044FBD" w:rsidP="003D6E69">
            <w:pPr>
              <w:rPr>
                <w:rFonts w:ascii="Garamond" w:hAnsi="Garamond"/>
              </w:rPr>
            </w:pPr>
          </w:p>
        </w:tc>
        <w:tc>
          <w:tcPr>
            <w:tcW w:w="2839" w:type="dxa"/>
          </w:tcPr>
          <w:p w14:paraId="2440ED62" w14:textId="73C754A2" w:rsidR="00044FBD" w:rsidRDefault="00044FBD" w:rsidP="00734B89">
            <w:pPr>
              <w:rPr>
                <w:rFonts w:ascii="Garamond" w:hAnsi="Garamond"/>
              </w:rPr>
            </w:pPr>
            <w:r w:rsidRPr="00992808">
              <w:rPr>
                <w:rFonts w:ascii="Garamond" w:hAnsi="Garamond"/>
              </w:rPr>
              <w:t>Löpande under hela programperioden, fram till 2023</w:t>
            </w:r>
          </w:p>
        </w:tc>
      </w:tr>
      <w:tr w:rsidR="00044FBD" w:rsidRPr="00252154" w14:paraId="659B74F7" w14:textId="77777777" w:rsidTr="00044FBD">
        <w:tc>
          <w:tcPr>
            <w:tcW w:w="4139" w:type="dxa"/>
          </w:tcPr>
          <w:p w14:paraId="5A49CBF9" w14:textId="6B632F0A" w:rsidR="00044FBD" w:rsidRPr="00986CD6" w:rsidRDefault="00044FBD" w:rsidP="000D2F9B">
            <w:pPr>
              <w:rPr>
                <w:rFonts w:ascii="Garamond" w:hAnsi="Garamond"/>
              </w:rPr>
            </w:pPr>
            <w:r w:rsidRPr="00986CD6">
              <w:rPr>
                <w:rFonts w:ascii="Garamond" w:hAnsi="Garamond"/>
              </w:rPr>
              <w:t>Planeringsanvisningar för det civila försvaret. Beredskapsansvariga myndigheter ska årligen redovisa hur planeringsarbetet fortskrider och vilka resultat som har uppnåtts</w:t>
            </w:r>
          </w:p>
        </w:tc>
        <w:tc>
          <w:tcPr>
            <w:tcW w:w="2310" w:type="dxa"/>
          </w:tcPr>
          <w:p w14:paraId="34AB1E47" w14:textId="413FC0B4" w:rsidR="00044FBD" w:rsidRPr="00986CD6" w:rsidRDefault="00875B45" w:rsidP="00044FB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Ju2015/09669/SSK</w:t>
            </w:r>
          </w:p>
          <w:p w14:paraId="5C22E852" w14:textId="77777777" w:rsidR="00044FBD" w:rsidRPr="00986CD6" w:rsidRDefault="00044FBD" w:rsidP="003D6E69">
            <w:pPr>
              <w:rPr>
                <w:rFonts w:ascii="Garamond" w:hAnsi="Garamond"/>
              </w:rPr>
            </w:pPr>
          </w:p>
        </w:tc>
        <w:tc>
          <w:tcPr>
            <w:tcW w:w="2839" w:type="dxa"/>
          </w:tcPr>
          <w:p w14:paraId="42377BF6" w14:textId="0816369C" w:rsidR="00044FBD" w:rsidRPr="00986CD6" w:rsidRDefault="00044FBD" w:rsidP="00734B89">
            <w:pPr>
              <w:rPr>
                <w:rFonts w:ascii="Garamond" w:hAnsi="Garamond"/>
              </w:rPr>
            </w:pPr>
            <w:r w:rsidRPr="00986CD6">
              <w:rPr>
                <w:rFonts w:ascii="Garamond" w:hAnsi="Garamond"/>
              </w:rPr>
              <w:t>Årlig redovisning</w:t>
            </w:r>
          </w:p>
        </w:tc>
      </w:tr>
    </w:tbl>
    <w:p w14:paraId="26460886" w14:textId="516780B1" w:rsidR="003F695E" w:rsidRDefault="003F695E" w:rsidP="003F695E">
      <w:pPr>
        <w:autoSpaceDE w:val="0"/>
        <w:autoSpaceDN w:val="0"/>
        <w:adjustRightInd w:val="0"/>
        <w:spacing w:after="0" w:line="240" w:lineRule="auto"/>
        <w:rPr>
          <w:rFonts w:ascii="OrigGarmnd BT" w:hAnsi="OrigGarmnd BT" w:cs="OrigGarmnd BT"/>
          <w:color w:val="000000"/>
          <w:sz w:val="24"/>
          <w:szCs w:val="24"/>
        </w:rPr>
      </w:pPr>
    </w:p>
    <w:p w14:paraId="605C608F" w14:textId="77777777" w:rsidR="001C4C21" w:rsidRDefault="001C4C21" w:rsidP="003F695E">
      <w:pPr>
        <w:autoSpaceDE w:val="0"/>
        <w:autoSpaceDN w:val="0"/>
        <w:adjustRightInd w:val="0"/>
        <w:spacing w:after="0" w:line="240" w:lineRule="auto"/>
        <w:rPr>
          <w:rFonts w:ascii="OrigGarmnd BT" w:hAnsi="OrigGarmnd BT" w:cs="OrigGarmnd BT"/>
          <w:color w:val="000000"/>
          <w:sz w:val="24"/>
          <w:szCs w:val="24"/>
        </w:rPr>
      </w:pPr>
    </w:p>
    <w:sectPr w:rsidR="001C4C21" w:rsidSect="00E40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inalGaramondBT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502D5"/>
    <w:multiLevelType w:val="hybridMultilevel"/>
    <w:tmpl w:val="F1FE63C0"/>
    <w:lvl w:ilvl="0" w:tplc="7690D46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A79"/>
    <w:rsid w:val="00044FBD"/>
    <w:rsid w:val="000C646C"/>
    <w:rsid w:val="000D1AD6"/>
    <w:rsid w:val="000D2F9B"/>
    <w:rsid w:val="00107E13"/>
    <w:rsid w:val="001166AC"/>
    <w:rsid w:val="00176F04"/>
    <w:rsid w:val="00180733"/>
    <w:rsid w:val="00196C1B"/>
    <w:rsid w:val="001A1D43"/>
    <w:rsid w:val="001B531B"/>
    <w:rsid w:val="001C4C21"/>
    <w:rsid w:val="001D52B5"/>
    <w:rsid w:val="001E0EFC"/>
    <w:rsid w:val="001E3544"/>
    <w:rsid w:val="00252154"/>
    <w:rsid w:val="002637AF"/>
    <w:rsid w:val="002905EE"/>
    <w:rsid w:val="002A6E1F"/>
    <w:rsid w:val="002B034C"/>
    <w:rsid w:val="002C0FDE"/>
    <w:rsid w:val="002D01F3"/>
    <w:rsid w:val="002F0E78"/>
    <w:rsid w:val="003545E2"/>
    <w:rsid w:val="003842AB"/>
    <w:rsid w:val="003C7207"/>
    <w:rsid w:val="003D6E69"/>
    <w:rsid w:val="003F695E"/>
    <w:rsid w:val="004B50D6"/>
    <w:rsid w:val="004D6950"/>
    <w:rsid w:val="004E1A76"/>
    <w:rsid w:val="00513FBE"/>
    <w:rsid w:val="005738F7"/>
    <w:rsid w:val="00591BF3"/>
    <w:rsid w:val="005A45EA"/>
    <w:rsid w:val="005B160F"/>
    <w:rsid w:val="005B6E17"/>
    <w:rsid w:val="005D1F64"/>
    <w:rsid w:val="005E51C1"/>
    <w:rsid w:val="005F06C5"/>
    <w:rsid w:val="00623458"/>
    <w:rsid w:val="00632E1C"/>
    <w:rsid w:val="00647B3F"/>
    <w:rsid w:val="00696079"/>
    <w:rsid w:val="00697E41"/>
    <w:rsid w:val="006A3FBC"/>
    <w:rsid w:val="006C7894"/>
    <w:rsid w:val="006D2021"/>
    <w:rsid w:val="00725789"/>
    <w:rsid w:val="00734B89"/>
    <w:rsid w:val="00742101"/>
    <w:rsid w:val="00771315"/>
    <w:rsid w:val="00785F47"/>
    <w:rsid w:val="007E4623"/>
    <w:rsid w:val="00832ACB"/>
    <w:rsid w:val="0084604B"/>
    <w:rsid w:val="00873A79"/>
    <w:rsid w:val="00875B45"/>
    <w:rsid w:val="008E27E7"/>
    <w:rsid w:val="00907D4D"/>
    <w:rsid w:val="00912FFB"/>
    <w:rsid w:val="009521FF"/>
    <w:rsid w:val="00960CDD"/>
    <w:rsid w:val="00982F4E"/>
    <w:rsid w:val="00986CD6"/>
    <w:rsid w:val="009A015C"/>
    <w:rsid w:val="009C7EB4"/>
    <w:rsid w:val="009E30EF"/>
    <w:rsid w:val="00A03A53"/>
    <w:rsid w:val="00A123C6"/>
    <w:rsid w:val="00A44D42"/>
    <w:rsid w:val="00A84152"/>
    <w:rsid w:val="00B17DE3"/>
    <w:rsid w:val="00B54190"/>
    <w:rsid w:val="00B96C0C"/>
    <w:rsid w:val="00BA2916"/>
    <w:rsid w:val="00BC539D"/>
    <w:rsid w:val="00BD6954"/>
    <w:rsid w:val="00C02C85"/>
    <w:rsid w:val="00C039CF"/>
    <w:rsid w:val="00C060F6"/>
    <w:rsid w:val="00CC1F7F"/>
    <w:rsid w:val="00D075AB"/>
    <w:rsid w:val="00D43BE8"/>
    <w:rsid w:val="00D80F06"/>
    <w:rsid w:val="00DE651E"/>
    <w:rsid w:val="00E01702"/>
    <w:rsid w:val="00E33903"/>
    <w:rsid w:val="00E360FB"/>
    <w:rsid w:val="00E40F60"/>
    <w:rsid w:val="00E70E07"/>
    <w:rsid w:val="00E77218"/>
    <w:rsid w:val="00E80CAC"/>
    <w:rsid w:val="00EB2463"/>
    <w:rsid w:val="00ED1727"/>
    <w:rsid w:val="00F13182"/>
    <w:rsid w:val="00F85558"/>
    <w:rsid w:val="00F876F1"/>
    <w:rsid w:val="00FC44E8"/>
    <w:rsid w:val="00F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E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A79"/>
  </w:style>
  <w:style w:type="paragraph" w:styleId="Rubrik1">
    <w:name w:val="heading 1"/>
    <w:basedOn w:val="Normal"/>
    <w:link w:val="Rubrik1Char"/>
    <w:uiPriority w:val="9"/>
    <w:qFormat/>
    <w:rsid w:val="001C4C21"/>
    <w:pPr>
      <w:spacing w:before="100" w:beforeAutospacing="1" w:after="100" w:afterAutospacing="1" w:line="240" w:lineRule="auto"/>
      <w:outlineLvl w:val="0"/>
    </w:pPr>
    <w:rPr>
      <w:rFonts w:ascii="Segoe UI Light" w:eastAsia="Times New Roman" w:hAnsi="Segoe UI Light" w:cs="Times New Roman"/>
      <w:color w:val="777777"/>
      <w:kern w:val="36"/>
      <w:sz w:val="55"/>
      <w:szCs w:val="55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1C4C21"/>
    <w:pPr>
      <w:spacing w:before="100" w:beforeAutospacing="1" w:after="100" w:afterAutospacing="1" w:line="240" w:lineRule="auto"/>
      <w:outlineLvl w:val="1"/>
    </w:pPr>
    <w:rPr>
      <w:rFonts w:ascii="Segoe UI" w:eastAsia="Times New Roman" w:hAnsi="Segoe UI" w:cs="Segoe UI"/>
      <w:color w:val="262626"/>
      <w:sz w:val="35"/>
      <w:szCs w:val="35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1C4C21"/>
    <w:pPr>
      <w:spacing w:before="100" w:beforeAutospacing="1" w:after="100" w:afterAutospacing="1" w:line="240" w:lineRule="auto"/>
      <w:outlineLvl w:val="2"/>
    </w:pPr>
    <w:rPr>
      <w:rFonts w:ascii="Segoe UI" w:eastAsia="Times New Roman" w:hAnsi="Segoe UI" w:cs="Segoe UI"/>
      <w:color w:val="262626"/>
      <w:sz w:val="28"/>
      <w:szCs w:val="28"/>
      <w:lang w:eastAsia="sv-SE"/>
    </w:rPr>
  </w:style>
  <w:style w:type="paragraph" w:styleId="Rubrik4">
    <w:name w:val="heading 4"/>
    <w:basedOn w:val="Normal"/>
    <w:link w:val="Rubrik4Char"/>
    <w:uiPriority w:val="9"/>
    <w:qFormat/>
    <w:rsid w:val="001C4C21"/>
    <w:pPr>
      <w:spacing w:before="100" w:beforeAutospacing="1" w:after="100" w:afterAutospacing="1" w:line="240" w:lineRule="auto"/>
      <w:outlineLvl w:val="3"/>
    </w:pPr>
    <w:rPr>
      <w:rFonts w:ascii="Segoe UI" w:eastAsia="Times New Roman" w:hAnsi="Segoe UI" w:cs="Segoe UI"/>
      <w:color w:val="262626"/>
      <w:sz w:val="24"/>
      <w:szCs w:val="24"/>
      <w:lang w:eastAsia="sv-SE"/>
    </w:rPr>
  </w:style>
  <w:style w:type="paragraph" w:styleId="Rubrik5">
    <w:name w:val="heading 5"/>
    <w:basedOn w:val="Normal"/>
    <w:link w:val="Rubrik5Char"/>
    <w:uiPriority w:val="9"/>
    <w:qFormat/>
    <w:rsid w:val="001C4C21"/>
    <w:pPr>
      <w:spacing w:before="100" w:beforeAutospacing="1" w:after="100" w:afterAutospacing="1" w:line="240" w:lineRule="auto"/>
      <w:outlineLvl w:val="4"/>
    </w:pPr>
    <w:rPr>
      <w:rFonts w:ascii="Segoe UI" w:eastAsia="Times New Roman" w:hAnsi="Segoe UI" w:cs="Segoe UI"/>
      <w:sz w:val="24"/>
      <w:szCs w:val="24"/>
      <w:lang w:eastAsia="sv-SE"/>
    </w:rPr>
  </w:style>
  <w:style w:type="paragraph" w:styleId="Rubrik6">
    <w:name w:val="heading 6"/>
    <w:basedOn w:val="Normal"/>
    <w:link w:val="Rubrik6Char"/>
    <w:uiPriority w:val="9"/>
    <w:qFormat/>
    <w:rsid w:val="001C4C21"/>
    <w:pPr>
      <w:spacing w:before="100" w:beforeAutospacing="1" w:after="100" w:afterAutospacing="1" w:line="240" w:lineRule="auto"/>
      <w:outlineLvl w:val="5"/>
    </w:pPr>
    <w:rPr>
      <w:rFonts w:ascii="Segoe UI" w:eastAsia="Times New Roman" w:hAnsi="Segoe UI" w:cs="Segoe UI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7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3A79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4D42"/>
    <w:pPr>
      <w:spacing w:after="0" w:line="240" w:lineRule="auto"/>
      <w:ind w:left="720"/>
    </w:pPr>
    <w:rPr>
      <w:rFonts w:ascii="Calibri" w:hAnsi="Calibri" w:cs="Times New Roman"/>
    </w:rPr>
  </w:style>
  <w:style w:type="paragraph" w:styleId="Ingetavstnd">
    <w:name w:val="No Spacing"/>
    <w:uiPriority w:val="1"/>
    <w:qFormat/>
    <w:rsid w:val="00632E1C"/>
    <w:pPr>
      <w:spacing w:after="0" w:line="240" w:lineRule="auto"/>
    </w:pPr>
  </w:style>
  <w:style w:type="character" w:customStyle="1" w:styleId="si-textfield1">
    <w:name w:val="si-textfield1"/>
    <w:basedOn w:val="Standardstycketeckensnitt"/>
    <w:rsid w:val="00E70E07"/>
    <w:rPr>
      <w:rFonts w:ascii="Segoe UI" w:hAnsi="Segoe UI" w:cs="Segoe UI" w:hint="default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1C4C21"/>
    <w:rPr>
      <w:rFonts w:ascii="Segoe UI Light" w:eastAsia="Times New Roman" w:hAnsi="Segoe UI Light" w:cs="Times New Roman"/>
      <w:color w:val="777777"/>
      <w:kern w:val="36"/>
      <w:sz w:val="55"/>
      <w:szCs w:val="55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1C4C21"/>
    <w:rPr>
      <w:rFonts w:ascii="Segoe UI" w:eastAsia="Times New Roman" w:hAnsi="Segoe UI" w:cs="Segoe UI"/>
      <w:color w:val="262626"/>
      <w:sz w:val="35"/>
      <w:szCs w:val="35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1C4C21"/>
    <w:rPr>
      <w:rFonts w:ascii="Segoe UI" w:eastAsia="Times New Roman" w:hAnsi="Segoe UI" w:cs="Segoe UI"/>
      <w:color w:val="262626"/>
      <w:sz w:val="28"/>
      <w:szCs w:val="2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1C4C21"/>
    <w:rPr>
      <w:rFonts w:ascii="Segoe UI" w:eastAsia="Times New Roman" w:hAnsi="Segoe UI" w:cs="Segoe UI"/>
      <w:color w:val="262626"/>
      <w:sz w:val="24"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1C4C21"/>
    <w:rPr>
      <w:rFonts w:ascii="Segoe UI" w:eastAsia="Times New Roman" w:hAnsi="Segoe UI" w:cs="Segoe UI"/>
      <w:sz w:val="24"/>
      <w:szCs w:val="24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rsid w:val="001C4C21"/>
    <w:rPr>
      <w:rFonts w:ascii="Segoe UI" w:eastAsia="Times New Roman" w:hAnsi="Segoe UI" w:cs="Segoe UI"/>
      <w:sz w:val="24"/>
      <w:szCs w:val="24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1C4C21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1C4C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1C4C21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1C4C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C4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4C2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E01702"/>
    <w:rPr>
      <w:color w:val="0000FF"/>
      <w:u w:val="single"/>
    </w:rPr>
  </w:style>
  <w:style w:type="character" w:customStyle="1" w:styleId="ms-imnspan">
    <w:name w:val="ms-imnspan"/>
    <w:basedOn w:val="Standardstycketeckensnitt"/>
    <w:rsid w:val="00697E41"/>
  </w:style>
  <w:style w:type="paragraph" w:styleId="Sidhuvud">
    <w:name w:val="header"/>
    <w:basedOn w:val="Normal"/>
    <w:link w:val="SidhuvudChar"/>
    <w:uiPriority w:val="99"/>
    <w:semiHidden/>
    <w:unhideWhenUsed/>
    <w:rsid w:val="00354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545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A79"/>
  </w:style>
  <w:style w:type="paragraph" w:styleId="Rubrik1">
    <w:name w:val="heading 1"/>
    <w:basedOn w:val="Normal"/>
    <w:link w:val="Rubrik1Char"/>
    <w:uiPriority w:val="9"/>
    <w:qFormat/>
    <w:rsid w:val="001C4C21"/>
    <w:pPr>
      <w:spacing w:before="100" w:beforeAutospacing="1" w:after="100" w:afterAutospacing="1" w:line="240" w:lineRule="auto"/>
      <w:outlineLvl w:val="0"/>
    </w:pPr>
    <w:rPr>
      <w:rFonts w:ascii="Segoe UI Light" w:eastAsia="Times New Roman" w:hAnsi="Segoe UI Light" w:cs="Times New Roman"/>
      <w:color w:val="777777"/>
      <w:kern w:val="36"/>
      <w:sz w:val="55"/>
      <w:szCs w:val="55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1C4C21"/>
    <w:pPr>
      <w:spacing w:before="100" w:beforeAutospacing="1" w:after="100" w:afterAutospacing="1" w:line="240" w:lineRule="auto"/>
      <w:outlineLvl w:val="1"/>
    </w:pPr>
    <w:rPr>
      <w:rFonts w:ascii="Segoe UI" w:eastAsia="Times New Roman" w:hAnsi="Segoe UI" w:cs="Segoe UI"/>
      <w:color w:val="262626"/>
      <w:sz w:val="35"/>
      <w:szCs w:val="35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1C4C21"/>
    <w:pPr>
      <w:spacing w:before="100" w:beforeAutospacing="1" w:after="100" w:afterAutospacing="1" w:line="240" w:lineRule="auto"/>
      <w:outlineLvl w:val="2"/>
    </w:pPr>
    <w:rPr>
      <w:rFonts w:ascii="Segoe UI" w:eastAsia="Times New Roman" w:hAnsi="Segoe UI" w:cs="Segoe UI"/>
      <w:color w:val="262626"/>
      <w:sz w:val="28"/>
      <w:szCs w:val="28"/>
      <w:lang w:eastAsia="sv-SE"/>
    </w:rPr>
  </w:style>
  <w:style w:type="paragraph" w:styleId="Rubrik4">
    <w:name w:val="heading 4"/>
    <w:basedOn w:val="Normal"/>
    <w:link w:val="Rubrik4Char"/>
    <w:uiPriority w:val="9"/>
    <w:qFormat/>
    <w:rsid w:val="001C4C21"/>
    <w:pPr>
      <w:spacing w:before="100" w:beforeAutospacing="1" w:after="100" w:afterAutospacing="1" w:line="240" w:lineRule="auto"/>
      <w:outlineLvl w:val="3"/>
    </w:pPr>
    <w:rPr>
      <w:rFonts w:ascii="Segoe UI" w:eastAsia="Times New Roman" w:hAnsi="Segoe UI" w:cs="Segoe UI"/>
      <w:color w:val="262626"/>
      <w:sz w:val="24"/>
      <w:szCs w:val="24"/>
      <w:lang w:eastAsia="sv-SE"/>
    </w:rPr>
  </w:style>
  <w:style w:type="paragraph" w:styleId="Rubrik5">
    <w:name w:val="heading 5"/>
    <w:basedOn w:val="Normal"/>
    <w:link w:val="Rubrik5Char"/>
    <w:uiPriority w:val="9"/>
    <w:qFormat/>
    <w:rsid w:val="001C4C21"/>
    <w:pPr>
      <w:spacing w:before="100" w:beforeAutospacing="1" w:after="100" w:afterAutospacing="1" w:line="240" w:lineRule="auto"/>
      <w:outlineLvl w:val="4"/>
    </w:pPr>
    <w:rPr>
      <w:rFonts w:ascii="Segoe UI" w:eastAsia="Times New Roman" w:hAnsi="Segoe UI" w:cs="Segoe UI"/>
      <w:sz w:val="24"/>
      <w:szCs w:val="24"/>
      <w:lang w:eastAsia="sv-SE"/>
    </w:rPr>
  </w:style>
  <w:style w:type="paragraph" w:styleId="Rubrik6">
    <w:name w:val="heading 6"/>
    <w:basedOn w:val="Normal"/>
    <w:link w:val="Rubrik6Char"/>
    <w:uiPriority w:val="9"/>
    <w:qFormat/>
    <w:rsid w:val="001C4C21"/>
    <w:pPr>
      <w:spacing w:before="100" w:beforeAutospacing="1" w:after="100" w:afterAutospacing="1" w:line="240" w:lineRule="auto"/>
      <w:outlineLvl w:val="5"/>
    </w:pPr>
    <w:rPr>
      <w:rFonts w:ascii="Segoe UI" w:eastAsia="Times New Roman" w:hAnsi="Segoe UI" w:cs="Segoe UI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7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3A79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4D42"/>
    <w:pPr>
      <w:spacing w:after="0" w:line="240" w:lineRule="auto"/>
      <w:ind w:left="720"/>
    </w:pPr>
    <w:rPr>
      <w:rFonts w:ascii="Calibri" w:hAnsi="Calibri" w:cs="Times New Roman"/>
    </w:rPr>
  </w:style>
  <w:style w:type="paragraph" w:styleId="Ingetavstnd">
    <w:name w:val="No Spacing"/>
    <w:uiPriority w:val="1"/>
    <w:qFormat/>
    <w:rsid w:val="00632E1C"/>
    <w:pPr>
      <w:spacing w:after="0" w:line="240" w:lineRule="auto"/>
    </w:pPr>
  </w:style>
  <w:style w:type="character" w:customStyle="1" w:styleId="si-textfield1">
    <w:name w:val="si-textfield1"/>
    <w:basedOn w:val="Standardstycketeckensnitt"/>
    <w:rsid w:val="00E70E07"/>
    <w:rPr>
      <w:rFonts w:ascii="Segoe UI" w:hAnsi="Segoe UI" w:cs="Segoe UI" w:hint="default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1C4C21"/>
    <w:rPr>
      <w:rFonts w:ascii="Segoe UI Light" w:eastAsia="Times New Roman" w:hAnsi="Segoe UI Light" w:cs="Times New Roman"/>
      <w:color w:val="777777"/>
      <w:kern w:val="36"/>
      <w:sz w:val="55"/>
      <w:szCs w:val="55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1C4C21"/>
    <w:rPr>
      <w:rFonts w:ascii="Segoe UI" w:eastAsia="Times New Roman" w:hAnsi="Segoe UI" w:cs="Segoe UI"/>
      <w:color w:val="262626"/>
      <w:sz w:val="35"/>
      <w:szCs w:val="35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1C4C21"/>
    <w:rPr>
      <w:rFonts w:ascii="Segoe UI" w:eastAsia="Times New Roman" w:hAnsi="Segoe UI" w:cs="Segoe UI"/>
      <w:color w:val="262626"/>
      <w:sz w:val="28"/>
      <w:szCs w:val="2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1C4C21"/>
    <w:rPr>
      <w:rFonts w:ascii="Segoe UI" w:eastAsia="Times New Roman" w:hAnsi="Segoe UI" w:cs="Segoe UI"/>
      <w:color w:val="262626"/>
      <w:sz w:val="24"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1C4C21"/>
    <w:rPr>
      <w:rFonts w:ascii="Segoe UI" w:eastAsia="Times New Roman" w:hAnsi="Segoe UI" w:cs="Segoe UI"/>
      <w:sz w:val="24"/>
      <w:szCs w:val="24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rsid w:val="001C4C21"/>
    <w:rPr>
      <w:rFonts w:ascii="Segoe UI" w:eastAsia="Times New Roman" w:hAnsi="Segoe UI" w:cs="Segoe UI"/>
      <w:sz w:val="24"/>
      <w:szCs w:val="24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1C4C21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1C4C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1C4C21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1C4C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C4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4C2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E01702"/>
    <w:rPr>
      <w:color w:val="0000FF"/>
      <w:u w:val="single"/>
    </w:rPr>
  </w:style>
  <w:style w:type="character" w:customStyle="1" w:styleId="ms-imnspan">
    <w:name w:val="ms-imnspan"/>
    <w:basedOn w:val="Standardstycketeckensnitt"/>
    <w:rsid w:val="00697E41"/>
  </w:style>
  <w:style w:type="paragraph" w:styleId="Sidhuvud">
    <w:name w:val="header"/>
    <w:basedOn w:val="Normal"/>
    <w:link w:val="SidhuvudChar"/>
    <w:uiPriority w:val="99"/>
    <w:semiHidden/>
    <w:unhideWhenUsed/>
    <w:rsid w:val="00354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54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2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7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6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84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0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14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03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64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00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22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10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34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87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72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80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85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28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54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02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11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81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20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30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6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96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95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2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57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48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30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59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43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81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02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82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55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31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3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57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0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33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3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89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66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35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43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42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69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44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26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04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35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69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25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72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8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53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54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26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52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16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16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59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78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03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43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32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82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77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37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86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91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55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03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4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2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0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8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63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0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93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92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2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3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01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18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89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81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91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67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07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78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87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18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04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11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41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99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34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14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85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6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67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8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9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2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1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71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93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04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79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5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94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05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99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85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67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97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96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1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7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3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09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67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5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DE15C2EC5994847A0541CC743938AD3" ma:contentTypeVersion="11" ma:contentTypeDescription="Skapa ett nytt dokument." ma:contentTypeScope="" ma:versionID="625503e331bf482697e10e54201a71d3">
  <xsd:schema xmlns:xsd="http://www.w3.org/2001/XMLSchema" xmlns:xs="http://www.w3.org/2001/XMLSchema" xmlns:p="http://schemas.microsoft.com/office/2006/metadata/properties" xmlns:ns2="30a0bd2e-b7ea-47f4-b233-d3356d57f1db" targetNamespace="http://schemas.microsoft.com/office/2006/metadata/properties" ma:root="true" ma:fieldsID="8ebbcfda526a161b5e79826b4465d7a7" ns2:_="">
    <xsd:import namespace="30a0bd2e-b7ea-47f4-b233-d3356d57f1db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Sekretess_x0020_m.m.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0bd2e-b7ea-47f4-b233-d3356d57f1db" elementFormDefault="qualified">
    <xsd:import namespace="http://schemas.microsoft.com/office/2006/documentManagement/types"/>
    <xsd:import namespace="http://schemas.microsoft.com/office/infopath/2007/PartnerControls"/>
    <xsd:element name="Diarienummer" ma:index="8" nillable="true" ma:displayName="Diarienummer" ma:internalName="Diarienummer">
      <xsd:simpleType>
        <xsd:restriction base="dms:Text"/>
      </xsd:simpleType>
    </xsd:element>
    <xsd:element name="Nyckelord" ma:index="9" nillable="true" ma:displayName="Nyckelord" ma:internalName="Nyckelord">
      <xsd:simpleType>
        <xsd:restriction base="dms:Text"/>
      </xsd:simpleType>
    </xsd:element>
    <xsd:element name="Sekretess_x0020_m.m." ma:index="10" nillable="true" ma:displayName="Sekretess m.m." ma:description="Dokumentet innehåller uppgifter som kan antas vara hemliga enligt SekrL eller som är mycket skyddsvärda av någon annan anledning." ma:internalName="Sekretess_x0020_m_x002e_m_x002e_">
      <xsd:simpleType>
        <xsd:restriction base="dms:Boolean"/>
      </xsd:simpleType>
    </xsd:element>
    <xsd:element name="_dlc_DocId" ma:index="11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4" nillable="true" ma:displayName="Global taxonomikolumn" ma:description="" ma:hidden="true" ma:list="{89b4224b-cbc3-41a3-99a5-cce592f4e2c3}" ma:internalName="TaxCatchAll" ma:showField="CatchAllData" ma:web="30a0bd2e-b7ea-47f4-b233-d3356d57f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Global taxonomikolumn1" ma:description="" ma:hidden="true" ma:list="{89b4224b-cbc3-41a3-99a5-cce592f4e2c3}" ma:internalName="TaxCatchAllLabel" ma:readOnly="true" ma:showField="CatchAllDataLabel" ma:web="30a0bd2e-b7ea-47f4-b233-d3356d57f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0a0bd2e-b7ea-47f4-b233-d3356d57f1db" xsi:nil="true"/>
    <k46d94c0acf84ab9a79866a9d8b1905f xmlns="30a0bd2e-b7ea-47f4-b233-d3356d57f1db">
      <Terms xmlns="http://schemas.microsoft.com/office/infopath/2007/PartnerControls"/>
    </k46d94c0acf84ab9a79866a9d8b1905f>
    <Diarienummer xmlns="30a0bd2e-b7ea-47f4-b233-d3356d57f1db" xsi:nil="true"/>
    <Sekretess_x0020_m.m. xmlns="30a0bd2e-b7ea-47f4-b233-d3356d57f1db" xsi:nil="true"/>
    <TaxCatchAll xmlns="30a0bd2e-b7ea-47f4-b233-d3356d57f1db"/>
    <c9cd366cc722410295b9eacffbd73909 xmlns="30a0bd2e-b7ea-47f4-b233-d3356d57f1db">
      <Terms xmlns="http://schemas.microsoft.com/office/infopath/2007/PartnerControls"/>
    </c9cd366cc722410295b9eacffbd73909>
    <_dlc_DocId xmlns="30a0bd2e-b7ea-47f4-b233-d3356d57f1db">JZMM22QHUY56-4-1323</_dlc_DocId>
    <_dlc_DocIdUrl xmlns="30a0bd2e-b7ea-47f4-b233-d3356d57f1db">
      <Url>http://rkdhs/personal/het0515/_layouts/DocIdRedir.aspx?ID=JZMM22QHUY56-4-1323</Url>
      <Description>JZMM22QHUY56-4-1323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4BA33B-A8A6-421B-B9EE-45F49F381C6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7D2CBE8-E479-4DD1-BCEA-8E251C734E6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3D880285-3986-4517-A626-DDB21501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0bd2e-b7ea-47f4-b233-d3356d57f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A57BFE-F030-4942-823F-8F94FC9B8703}">
  <ds:schemaRefs>
    <ds:schemaRef ds:uri="30a0bd2e-b7ea-47f4-b233-d3356d57f1db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CF4E3A1B-4231-4BD7-B67C-8D968930DD4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42E83E4-0682-427B-8CF4-1BB244A507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Ewenfält</dc:creator>
  <cp:lastModifiedBy>Per Brandtell</cp:lastModifiedBy>
  <cp:revision>45</cp:revision>
  <cp:lastPrinted>2015-12-11T10:09:00Z</cp:lastPrinted>
  <dcterms:created xsi:type="dcterms:W3CDTF">2016-11-08T13:13:00Z</dcterms:created>
  <dcterms:modified xsi:type="dcterms:W3CDTF">2016-12-21T12:23:00Z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0x01010053E1D612BA3F4E21AA250ECD751942B3002DE15C2EC5994847A0541CC743938AD3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bc95648c-a95d-4fc6-b330-70fddc2d6e28</vt:lpwstr>
  </property>
</Properties>
</file>