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6EDFB" w14:textId="77777777" w:rsidR="00B96331" w:rsidRDefault="00B96331" w:rsidP="0009358F">
      <w:pPr>
        <w:pStyle w:val="Sidhuvud"/>
        <w:rPr>
          <w:sz w:val="22"/>
          <w:szCs w:val="22"/>
        </w:rPr>
      </w:pPr>
      <w:r>
        <w:rPr>
          <w:sz w:val="22"/>
          <w:szCs w:val="22"/>
        </w:rPr>
        <w:t xml:space="preserve">Bilaga 2 till </w:t>
      </w:r>
      <w:r w:rsidR="0053057C">
        <w:rPr>
          <w:sz w:val="22"/>
          <w:szCs w:val="22"/>
        </w:rPr>
        <w:t xml:space="preserve">beslut IV 9 </w:t>
      </w:r>
      <w:r>
        <w:rPr>
          <w:sz w:val="22"/>
          <w:szCs w:val="22"/>
        </w:rPr>
        <w:t xml:space="preserve">regeringssammanträde </w:t>
      </w:r>
      <w:r w:rsidR="0053057C">
        <w:rPr>
          <w:sz w:val="22"/>
          <w:szCs w:val="22"/>
        </w:rPr>
        <w:t xml:space="preserve">den </w:t>
      </w:r>
      <w:r w:rsidR="008C1084">
        <w:rPr>
          <w:sz w:val="22"/>
          <w:szCs w:val="22"/>
        </w:rPr>
        <w:t xml:space="preserve">18 december 2017, </w:t>
      </w:r>
    </w:p>
    <w:p w14:paraId="549D2CD7" w14:textId="7EE46F20" w:rsidR="0009358F" w:rsidRPr="006D5D73" w:rsidRDefault="008C1084" w:rsidP="0009358F">
      <w:pPr>
        <w:pStyle w:val="Sidhuvud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d</w:t>
      </w:r>
      <w:r w:rsidR="0053057C">
        <w:rPr>
          <w:sz w:val="22"/>
          <w:szCs w:val="22"/>
        </w:rPr>
        <w:t>nr N2017/07697</w:t>
      </w:r>
      <w:r w:rsidR="0009358F" w:rsidRPr="006D5D73">
        <w:rPr>
          <w:sz w:val="22"/>
          <w:szCs w:val="22"/>
        </w:rPr>
        <w:t>/SUN</w:t>
      </w:r>
      <w:r>
        <w:rPr>
          <w:sz w:val="22"/>
          <w:szCs w:val="22"/>
        </w:rPr>
        <w:t xml:space="preserve"> m.fl.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3"/>
      </w:tblGrid>
      <w:tr w:rsidR="006D5D73" w:rsidRPr="006D5D73" w14:paraId="2B68A978" w14:textId="77777777" w:rsidTr="007E51A7">
        <w:tc>
          <w:tcPr>
            <w:tcW w:w="3794" w:type="dxa"/>
          </w:tcPr>
          <w:p w14:paraId="35DB5AB5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6D5D73">
              <w:rPr>
                <w:rFonts w:ascii="TradeGothic" w:eastAsia="Calibri" w:hAnsi="TradeGothic" w:cs="Times New Roman"/>
                <w:b/>
                <w:bCs/>
              </w:rPr>
              <w:t>Uppdrag</w:t>
            </w:r>
          </w:p>
          <w:p w14:paraId="3B339CE8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835" w:type="dxa"/>
          </w:tcPr>
          <w:p w14:paraId="4617513D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6D5D73">
              <w:rPr>
                <w:rFonts w:ascii="TradeGothic" w:eastAsia="Calibri" w:hAnsi="TradeGothic" w:cs="Times New Roman"/>
                <w:b/>
                <w:bCs/>
              </w:rPr>
              <w:t>Lämnat</w:t>
            </w:r>
          </w:p>
        </w:tc>
        <w:tc>
          <w:tcPr>
            <w:tcW w:w="2583" w:type="dxa"/>
          </w:tcPr>
          <w:p w14:paraId="6418EDD3" w14:textId="32156F8D" w:rsidR="006D5D73" w:rsidRPr="006D5D73" w:rsidRDefault="008C1084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Redovisas senast</w:t>
            </w:r>
          </w:p>
        </w:tc>
      </w:tr>
      <w:tr w:rsidR="006D5D73" w:rsidRPr="006D5D73" w14:paraId="3BC21AF7" w14:textId="77777777" w:rsidTr="007E51A7">
        <w:tc>
          <w:tcPr>
            <w:tcW w:w="3794" w:type="dxa"/>
          </w:tcPr>
          <w:p w14:paraId="6AF7C99C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 xml:space="preserve">Uppdrag om planeringsanvisningar för det civila försvaret </w:t>
            </w:r>
          </w:p>
        </w:tc>
        <w:tc>
          <w:tcPr>
            <w:tcW w:w="2835" w:type="dxa"/>
          </w:tcPr>
          <w:p w14:paraId="3EFE467B" w14:textId="77777777" w:rsidR="006D5D73" w:rsidRPr="006D5D73" w:rsidRDefault="006D5D73" w:rsidP="006D5D73">
            <w:pPr>
              <w:rPr>
                <w:rFonts w:ascii="Calibri" w:eastAsia="Calibri" w:hAnsi="Calibri" w:cs="Times New Roman"/>
                <w:lang w:eastAsia="sv-SE"/>
              </w:rPr>
            </w:pPr>
            <w:r w:rsidRPr="006D5D73">
              <w:rPr>
                <w:rFonts w:ascii="Calibri" w:eastAsia="Calibri" w:hAnsi="Calibri" w:cs="Times New Roman"/>
                <w:lang w:eastAsia="sv-SE"/>
              </w:rPr>
              <w:t>10 december 2015</w:t>
            </w:r>
          </w:p>
          <w:p w14:paraId="3BE2AA3C" w14:textId="77777777" w:rsidR="006D5D73" w:rsidRPr="006D5D73" w:rsidRDefault="006D5D73" w:rsidP="006D5D73">
            <w:pPr>
              <w:rPr>
                <w:rFonts w:ascii="Calibri" w:eastAsia="Calibri" w:hAnsi="Calibri" w:cs="Times New Roman"/>
                <w:lang w:eastAsia="sv-SE"/>
              </w:rPr>
            </w:pPr>
            <w:r w:rsidRPr="006D5D73">
              <w:rPr>
                <w:rFonts w:ascii="Calibri" w:eastAsia="Calibri" w:hAnsi="Calibri" w:cs="Times New Roman"/>
                <w:lang w:eastAsia="sv-SE"/>
              </w:rPr>
              <w:t>(Ju2015/09669/SSK)</w:t>
            </w:r>
          </w:p>
        </w:tc>
        <w:tc>
          <w:tcPr>
            <w:tcW w:w="2583" w:type="dxa"/>
          </w:tcPr>
          <w:p w14:paraId="4D1E6E08" w14:textId="172F830A" w:rsidR="008C1084" w:rsidRDefault="008C1084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Delredovisning:</w:t>
            </w:r>
          </w:p>
          <w:p w14:paraId="01A99991" w14:textId="2DC8550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22 februari 2017</w:t>
            </w:r>
          </w:p>
          <w:p w14:paraId="1DE66B60" w14:textId="77777777" w:rsidR="008C1084" w:rsidRDefault="008C1084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Slutredovisning:</w:t>
            </w:r>
          </w:p>
          <w:p w14:paraId="6274F404" w14:textId="2BB20F0D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22 februari 2018</w:t>
            </w:r>
          </w:p>
        </w:tc>
      </w:tr>
      <w:tr w:rsidR="0009358F" w:rsidRPr="0009358F" w14:paraId="3E3C7116" w14:textId="77777777" w:rsidTr="007E51A7">
        <w:tc>
          <w:tcPr>
            <w:tcW w:w="3794" w:type="dxa"/>
          </w:tcPr>
          <w:p w14:paraId="62AC418D" w14:textId="2370151B" w:rsidR="00877BED" w:rsidRPr="0009358F" w:rsidRDefault="00877BED" w:rsidP="006D5D73">
            <w:pPr>
              <w:rPr>
                <w:rFonts w:ascii="Calibri" w:eastAsia="Calibri" w:hAnsi="Calibri" w:cs="Times New Roman"/>
              </w:rPr>
            </w:pPr>
            <w:r w:rsidRPr="0009358F">
              <w:rPr>
                <w:rFonts w:ascii="Calibri" w:eastAsia="Calibri" w:hAnsi="Calibri" w:cs="Times New Roman"/>
              </w:rPr>
              <w:t>Uppdrag till bevakningsansvariga myndigheter att analysera och bedöma informationssäkerheten i den egna verksamheten</w:t>
            </w:r>
          </w:p>
        </w:tc>
        <w:tc>
          <w:tcPr>
            <w:tcW w:w="2835" w:type="dxa"/>
          </w:tcPr>
          <w:p w14:paraId="04542979" w14:textId="77777777" w:rsidR="00877BED" w:rsidRDefault="00877BED" w:rsidP="006D5D73">
            <w:pPr>
              <w:rPr>
                <w:rFonts w:ascii="Calibri" w:eastAsia="Calibri" w:hAnsi="Calibri" w:cs="Times New Roman"/>
              </w:rPr>
            </w:pPr>
            <w:r w:rsidRPr="0009358F">
              <w:rPr>
                <w:rFonts w:ascii="Calibri" w:eastAsia="Calibri" w:hAnsi="Calibri" w:cs="Times New Roman"/>
              </w:rPr>
              <w:t>29 juni 2017</w:t>
            </w:r>
          </w:p>
          <w:p w14:paraId="055BAA20" w14:textId="6B981438" w:rsidR="00435C0D" w:rsidRPr="0009358F" w:rsidRDefault="00435C0D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</w:t>
            </w:r>
            <w:r w:rsidRPr="00435C0D">
              <w:rPr>
                <w:rFonts w:ascii="Calibri" w:eastAsia="Calibri" w:hAnsi="Calibri" w:cs="Times New Roman"/>
              </w:rPr>
              <w:t>Ju2017/05787/SSK</w:t>
            </w:r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2583" w:type="dxa"/>
          </w:tcPr>
          <w:p w14:paraId="289A3052" w14:textId="0340C46B" w:rsidR="00877BED" w:rsidRPr="0009358F" w:rsidRDefault="00877BED" w:rsidP="008C1084">
            <w:pPr>
              <w:rPr>
                <w:rFonts w:ascii="Calibri" w:eastAsia="Calibri" w:hAnsi="Calibri" w:cs="Times New Roman"/>
              </w:rPr>
            </w:pPr>
            <w:r w:rsidRPr="0009358F">
              <w:rPr>
                <w:rFonts w:ascii="Calibri" w:eastAsia="Calibri" w:hAnsi="Calibri" w:cs="Times New Roman"/>
              </w:rPr>
              <w:t xml:space="preserve">Redovisas till Näringsdepartmentet och till </w:t>
            </w:r>
            <w:r w:rsidR="008C1084">
              <w:rPr>
                <w:rFonts w:ascii="Calibri" w:eastAsia="Calibri" w:hAnsi="Calibri" w:cs="Times New Roman"/>
              </w:rPr>
              <w:t xml:space="preserve">Myndigheten för samhällsskydd och beredskap </w:t>
            </w:r>
            <w:r w:rsidRPr="0009358F">
              <w:rPr>
                <w:rFonts w:ascii="Calibri" w:eastAsia="Calibri" w:hAnsi="Calibri" w:cs="Times New Roman"/>
              </w:rPr>
              <w:t xml:space="preserve"> 1 mars 2018</w:t>
            </w:r>
          </w:p>
        </w:tc>
      </w:tr>
      <w:tr w:rsidR="006D5D73" w:rsidRPr="006D5D73" w14:paraId="2710D3FF" w14:textId="77777777" w:rsidTr="007E51A7">
        <w:tc>
          <w:tcPr>
            <w:tcW w:w="3794" w:type="dxa"/>
          </w:tcPr>
          <w:p w14:paraId="6CD88B21" w14:textId="77777777" w:rsidR="006D5D73" w:rsidRPr="006D5D73" w:rsidRDefault="006D5D73" w:rsidP="006D5D73">
            <w:pPr>
              <w:rPr>
                <w:rFonts w:ascii="Segoe UI Light" w:eastAsia="Calibri" w:hAnsi="Segoe UI Light" w:cs="Times New Roman"/>
                <w:sz w:val="42"/>
                <w:szCs w:val="42"/>
              </w:rPr>
            </w:pPr>
            <w:r w:rsidRPr="006D5D73">
              <w:rPr>
                <w:rFonts w:ascii="Calibri" w:eastAsia="Calibri" w:hAnsi="Calibri" w:cs="Times New Roman"/>
              </w:rPr>
              <w:t>Uppdrag till statliga myndigheter att ta emot nyanlända arbetssökande för praktik 2016–2018 m.m.</w:t>
            </w:r>
          </w:p>
        </w:tc>
        <w:tc>
          <w:tcPr>
            <w:tcW w:w="2835" w:type="dxa"/>
          </w:tcPr>
          <w:p w14:paraId="4A5E6C8B" w14:textId="33C274FB" w:rsidR="006D5D73" w:rsidRPr="006D5D73" w:rsidRDefault="008C1084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 februari 201</w:t>
            </w:r>
            <w:r w:rsidR="006D5D73" w:rsidRPr="006D5D73">
              <w:rPr>
                <w:rFonts w:ascii="Calibri" w:eastAsia="Calibri" w:hAnsi="Calibri" w:cs="Times New Roman"/>
              </w:rPr>
              <w:t>6 (Fi2016/00386</w:t>
            </w:r>
            <w:r>
              <w:rPr>
                <w:rFonts w:ascii="Calibri" w:eastAsia="Calibri" w:hAnsi="Calibri" w:cs="Times New Roman"/>
              </w:rPr>
              <w:t>/ESA</w:t>
            </w:r>
            <w:r w:rsidR="006D5D73" w:rsidRPr="006D5D73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2583" w:type="dxa"/>
          </w:tcPr>
          <w:p w14:paraId="2376FE91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Redovisas till Statskontoret 1 oktober 2016, 1 april 2017, 1 april 2018 och 15 januari 2019</w:t>
            </w:r>
          </w:p>
        </w:tc>
      </w:tr>
      <w:tr w:rsidR="006D5D73" w:rsidRPr="006D5D73" w14:paraId="7ED89F5B" w14:textId="77777777" w:rsidTr="007E51A7">
        <w:tc>
          <w:tcPr>
            <w:tcW w:w="3794" w:type="dxa"/>
          </w:tcPr>
          <w:p w14:paraId="4BA1B6E0" w14:textId="77777777" w:rsidR="006D5D73" w:rsidRPr="006D5D73" w:rsidRDefault="006D5D73" w:rsidP="006D5D73">
            <w:pPr>
              <w:rPr>
                <w:rFonts w:ascii="Calibri" w:eastAsia="Calibri" w:hAnsi="Calibri" w:cs="Times New Roman"/>
                <w:b/>
              </w:rPr>
            </w:pPr>
            <w:r w:rsidRPr="006D5D73">
              <w:rPr>
                <w:rFonts w:ascii="Calibri" w:eastAsia="Calibri" w:hAnsi="Calibri" w:cs="Times New Roman"/>
              </w:rPr>
              <w:t>Uppdrag till statliga myndigheter att ta emot personer med funktionsnedsättning som medför nedsatt arbetsförmåga för praktik 2016–2018 m.m.</w:t>
            </w:r>
          </w:p>
        </w:tc>
        <w:tc>
          <w:tcPr>
            <w:tcW w:w="2835" w:type="dxa"/>
          </w:tcPr>
          <w:p w14:paraId="15F19608" w14:textId="5BE86E9B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4 februari 2016 (A2016/00216</w:t>
            </w:r>
            <w:r w:rsidR="008C1084">
              <w:rPr>
                <w:rFonts w:ascii="Calibri" w:eastAsia="Calibri" w:hAnsi="Calibri" w:cs="Times New Roman"/>
              </w:rPr>
              <w:t>/A</w:t>
            </w:r>
            <w:r w:rsidRPr="006D5D73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2583" w:type="dxa"/>
          </w:tcPr>
          <w:p w14:paraId="70155E89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Redovisas till Statskontoret 1 oktober 2016, 1 april 2017, 1 april 2018 och 15 januari 2019</w:t>
            </w:r>
          </w:p>
        </w:tc>
      </w:tr>
      <w:tr w:rsidR="0052500D" w:rsidRPr="006D5D73" w14:paraId="4A50ACB0" w14:textId="77777777" w:rsidTr="000305F6">
        <w:tc>
          <w:tcPr>
            <w:tcW w:w="3794" w:type="dxa"/>
          </w:tcPr>
          <w:p w14:paraId="022CD9EF" w14:textId="77777777" w:rsidR="0052500D" w:rsidRPr="00E5481C" w:rsidRDefault="0052500D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 w:rsidRPr="00FA79AA">
              <w:rPr>
                <w:rFonts w:ascii="Calibri" w:eastAsia="Calibri" w:hAnsi="Calibri" w:cs="Calibri"/>
              </w:rPr>
              <w:t>ppdrag om samverkansfunktion och handlingsplan för arbetet mot antibiotikaresistens.</w:t>
            </w:r>
          </w:p>
        </w:tc>
        <w:tc>
          <w:tcPr>
            <w:tcW w:w="2835" w:type="dxa"/>
          </w:tcPr>
          <w:p w14:paraId="0DB161FF" w14:textId="77777777" w:rsidR="0052500D" w:rsidRDefault="0052500D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mars 2017 (S2017/01706/FS)</w:t>
            </w:r>
          </w:p>
        </w:tc>
        <w:tc>
          <w:tcPr>
            <w:tcW w:w="2583" w:type="dxa"/>
          </w:tcPr>
          <w:p w14:paraId="690921A5" w14:textId="77777777" w:rsidR="0052500D" w:rsidRPr="00FA79AA" w:rsidRDefault="0052500D" w:rsidP="000305F6">
            <w:pPr>
              <w:rPr>
                <w:rFonts w:ascii="Calibri" w:eastAsia="Calibri" w:hAnsi="Calibri" w:cs="Calibri"/>
              </w:rPr>
            </w:pPr>
            <w:r w:rsidRPr="00FA79AA">
              <w:rPr>
                <w:rFonts w:ascii="Calibri" w:eastAsia="Calibri" w:hAnsi="Calibri" w:cs="Calibri"/>
              </w:rPr>
              <w:t xml:space="preserve">Redovisas av Folkhälsomyndigheten och Statens jordbruksverk i samråd med övriga myndigheter till Socialdepartementet </w:t>
            </w:r>
          </w:p>
          <w:p w14:paraId="1E5C95A7" w14:textId="77777777" w:rsidR="0052500D" w:rsidRPr="00FA79AA" w:rsidRDefault="0052500D" w:rsidP="000305F6">
            <w:pPr>
              <w:rPr>
                <w:rFonts w:ascii="Calibri" w:eastAsia="Calibri" w:hAnsi="Calibri" w:cs="Calibri"/>
              </w:rPr>
            </w:pPr>
            <w:r w:rsidRPr="00FA79AA">
              <w:rPr>
                <w:rFonts w:ascii="Calibri" w:eastAsia="Calibri" w:hAnsi="Calibri" w:cs="Calibri"/>
              </w:rPr>
              <w:t>31 december 2018</w:t>
            </w:r>
          </w:p>
          <w:p w14:paraId="60E5F1EC" w14:textId="77777777" w:rsidR="0052500D" w:rsidRPr="00FA79AA" w:rsidRDefault="0052500D" w:rsidP="000305F6">
            <w:pPr>
              <w:rPr>
                <w:rFonts w:ascii="Calibri" w:eastAsia="Calibri" w:hAnsi="Calibri" w:cs="Calibri"/>
              </w:rPr>
            </w:pPr>
            <w:r w:rsidRPr="00FA79AA">
              <w:rPr>
                <w:rFonts w:ascii="Calibri" w:eastAsia="Calibri" w:hAnsi="Calibri" w:cs="Calibri"/>
              </w:rPr>
              <w:t>31 december 2019</w:t>
            </w:r>
          </w:p>
          <w:p w14:paraId="707EC4CC" w14:textId="77777777" w:rsidR="0052500D" w:rsidRDefault="0052500D" w:rsidP="000305F6">
            <w:pPr>
              <w:rPr>
                <w:rFonts w:ascii="Calibri" w:eastAsia="Calibri" w:hAnsi="Calibri" w:cs="Calibri"/>
              </w:rPr>
            </w:pPr>
            <w:r w:rsidRPr="00FA79AA">
              <w:rPr>
                <w:rFonts w:ascii="Calibri" w:eastAsia="Calibri" w:hAnsi="Calibri" w:cs="Calibri"/>
              </w:rPr>
              <w:t>31 december 2020</w:t>
            </w:r>
          </w:p>
        </w:tc>
      </w:tr>
    </w:tbl>
    <w:p w14:paraId="76BB0E07" w14:textId="77777777" w:rsidR="006D5D73" w:rsidRPr="00222258" w:rsidRDefault="006D5D73" w:rsidP="00281106">
      <w:pPr>
        <w:pStyle w:val="Brdtext"/>
      </w:pPr>
    </w:p>
    <w:sectPr w:rsidR="006D5D73" w:rsidRPr="00222258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CB350" w14:textId="77777777" w:rsidR="006D5D73" w:rsidRDefault="006D5D73" w:rsidP="00A87A54">
      <w:pPr>
        <w:spacing w:after="0" w:line="240" w:lineRule="auto"/>
      </w:pPr>
      <w:r>
        <w:separator/>
      </w:r>
    </w:p>
  </w:endnote>
  <w:endnote w:type="continuationSeparator" w:id="0">
    <w:p w14:paraId="46D7499B" w14:textId="77777777" w:rsidR="006D5D73" w:rsidRDefault="006D5D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_sanssemibold">
    <w:altName w:val="Times New Roman"/>
    <w:charset w:val="00"/>
    <w:family w:val="auto"/>
    <w:pitch w:val="default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621A0" w14:textId="77777777" w:rsidR="006D5D73" w:rsidRDefault="006D5D73" w:rsidP="00A87A54">
      <w:pPr>
        <w:spacing w:after="0" w:line="240" w:lineRule="auto"/>
      </w:pPr>
      <w:r>
        <w:separator/>
      </w:r>
    </w:p>
  </w:footnote>
  <w:footnote w:type="continuationSeparator" w:id="0">
    <w:p w14:paraId="393DA37B" w14:textId="77777777" w:rsidR="006D5D73" w:rsidRDefault="006D5D73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EA30689"/>
    <w:multiLevelType w:val="hybridMultilevel"/>
    <w:tmpl w:val="1A9C27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8532F"/>
    <w:multiLevelType w:val="multilevel"/>
    <w:tmpl w:val="1B563932"/>
    <w:numStyleLink w:val="RKNumreradlista"/>
  </w:abstractNum>
  <w:abstractNum w:abstractNumId="13">
    <w:nsid w:val="2AB05199"/>
    <w:multiLevelType w:val="multilevel"/>
    <w:tmpl w:val="186C6512"/>
    <w:numStyleLink w:val="Strecklistan"/>
  </w:abstractNum>
  <w:abstractNum w:abstractNumId="14">
    <w:nsid w:val="2BE361F1"/>
    <w:multiLevelType w:val="multilevel"/>
    <w:tmpl w:val="1B563932"/>
    <w:numStyleLink w:val="RKNumreradlista"/>
  </w:abstractNum>
  <w:abstractNum w:abstractNumId="15">
    <w:nsid w:val="2C9B0453"/>
    <w:multiLevelType w:val="multilevel"/>
    <w:tmpl w:val="1A20A4CA"/>
    <w:numStyleLink w:val="RKPunktlista"/>
  </w:abstractNum>
  <w:abstractNum w:abstractNumId="16">
    <w:nsid w:val="2ECF6BA1"/>
    <w:multiLevelType w:val="multilevel"/>
    <w:tmpl w:val="1B563932"/>
    <w:numStyleLink w:val="RKNumreradlista"/>
  </w:abstractNum>
  <w:abstractNum w:abstractNumId="17">
    <w:nsid w:val="2F604539"/>
    <w:multiLevelType w:val="multilevel"/>
    <w:tmpl w:val="1B563932"/>
    <w:numStyleLink w:val="RKNumreradlista"/>
  </w:abstractNum>
  <w:abstractNum w:abstractNumId="18">
    <w:nsid w:val="348522EF"/>
    <w:multiLevelType w:val="multilevel"/>
    <w:tmpl w:val="1B563932"/>
    <w:numStyleLink w:val="RKNumreradlista"/>
  </w:abstractNum>
  <w:abstractNum w:abstractNumId="19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D3D0E02"/>
    <w:multiLevelType w:val="multilevel"/>
    <w:tmpl w:val="1B563932"/>
    <w:numStyleLink w:val="RKNumreradlista"/>
  </w:abstractNum>
  <w:abstractNum w:abstractNumId="21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270774A"/>
    <w:multiLevelType w:val="multilevel"/>
    <w:tmpl w:val="1B563932"/>
    <w:numStyleLink w:val="RKNumreradlista"/>
  </w:abstractNum>
  <w:abstractNum w:abstractNumId="23">
    <w:nsid w:val="4C84297C"/>
    <w:multiLevelType w:val="multilevel"/>
    <w:tmpl w:val="1B563932"/>
    <w:numStyleLink w:val="RKNumreradlista"/>
  </w:abstractNum>
  <w:abstractNum w:abstractNumId="24">
    <w:nsid w:val="4D904BDB"/>
    <w:multiLevelType w:val="multilevel"/>
    <w:tmpl w:val="1B563932"/>
    <w:numStyleLink w:val="RKNumreradlista"/>
  </w:abstractNum>
  <w:abstractNum w:abstractNumId="25">
    <w:nsid w:val="4DAD38FF"/>
    <w:multiLevelType w:val="multilevel"/>
    <w:tmpl w:val="1B563932"/>
    <w:numStyleLink w:val="RKNumreradlista"/>
  </w:abstractNum>
  <w:abstractNum w:abstractNumId="26">
    <w:nsid w:val="53A05A92"/>
    <w:multiLevelType w:val="multilevel"/>
    <w:tmpl w:val="1B563932"/>
    <w:numStyleLink w:val="RKNumreradlista"/>
  </w:abstractNum>
  <w:abstractNum w:abstractNumId="27">
    <w:nsid w:val="5C6843F9"/>
    <w:multiLevelType w:val="multilevel"/>
    <w:tmpl w:val="1A20A4CA"/>
    <w:numStyleLink w:val="RKPunktlista"/>
  </w:abstractNum>
  <w:abstractNum w:abstractNumId="28">
    <w:nsid w:val="61AC437A"/>
    <w:multiLevelType w:val="multilevel"/>
    <w:tmpl w:val="E2FEA49E"/>
    <w:numStyleLink w:val="RKNumreraderubriker"/>
  </w:abstractNum>
  <w:abstractNum w:abstractNumId="29">
    <w:nsid w:val="64780D1B"/>
    <w:multiLevelType w:val="multilevel"/>
    <w:tmpl w:val="1B563932"/>
    <w:numStyleLink w:val="RKNumreradlista"/>
  </w:abstractNum>
  <w:abstractNum w:abstractNumId="30">
    <w:nsid w:val="664239C2"/>
    <w:multiLevelType w:val="multilevel"/>
    <w:tmpl w:val="1A20A4CA"/>
    <w:numStyleLink w:val="RKPunktlista"/>
  </w:abstractNum>
  <w:abstractNum w:abstractNumId="31">
    <w:nsid w:val="6AA87A6A"/>
    <w:multiLevelType w:val="multilevel"/>
    <w:tmpl w:val="186C6512"/>
    <w:numStyleLink w:val="Strecklistan"/>
  </w:abstractNum>
  <w:abstractNum w:abstractNumId="32">
    <w:nsid w:val="6D8C68B4"/>
    <w:multiLevelType w:val="multilevel"/>
    <w:tmpl w:val="1B563932"/>
    <w:numStyleLink w:val="RKNumreradlista"/>
  </w:abstractNum>
  <w:abstractNum w:abstractNumId="33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466A28"/>
    <w:multiLevelType w:val="multilevel"/>
    <w:tmpl w:val="1A20A4CA"/>
    <w:numStyleLink w:val="RKPunktlista"/>
  </w:abstractNum>
  <w:abstractNum w:abstractNumId="35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9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73"/>
    <w:rsid w:val="00004D5C"/>
    <w:rsid w:val="00005F68"/>
    <w:rsid w:val="00012B00"/>
    <w:rsid w:val="00026711"/>
    <w:rsid w:val="00041EDC"/>
    <w:rsid w:val="00057FE0"/>
    <w:rsid w:val="000757FC"/>
    <w:rsid w:val="000862E0"/>
    <w:rsid w:val="00093408"/>
    <w:rsid w:val="0009358F"/>
    <w:rsid w:val="0009435C"/>
    <w:rsid w:val="000B6DCC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51C90"/>
    <w:rsid w:val="00370311"/>
    <w:rsid w:val="0038587E"/>
    <w:rsid w:val="00392ED4"/>
    <w:rsid w:val="003A018B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35C0D"/>
    <w:rsid w:val="0045719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D122D"/>
    <w:rsid w:val="004E25CD"/>
    <w:rsid w:val="004F0448"/>
    <w:rsid w:val="004F6525"/>
    <w:rsid w:val="0052127C"/>
    <w:rsid w:val="0052500D"/>
    <w:rsid w:val="005305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D5D73"/>
    <w:rsid w:val="006E08FC"/>
    <w:rsid w:val="006F2588"/>
    <w:rsid w:val="00710A6C"/>
    <w:rsid w:val="00712266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77BED"/>
    <w:rsid w:val="00891929"/>
    <w:rsid w:val="00892098"/>
    <w:rsid w:val="008A0A0D"/>
    <w:rsid w:val="008C1084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469C8"/>
    <w:rsid w:val="00B517E1"/>
    <w:rsid w:val="00B55E70"/>
    <w:rsid w:val="00B84409"/>
    <w:rsid w:val="00B96331"/>
    <w:rsid w:val="00BB5683"/>
    <w:rsid w:val="00BD0826"/>
    <w:rsid w:val="00BD0DBC"/>
    <w:rsid w:val="00BE3210"/>
    <w:rsid w:val="00C141C6"/>
    <w:rsid w:val="00C2071A"/>
    <w:rsid w:val="00C20ACB"/>
    <w:rsid w:val="00C26068"/>
    <w:rsid w:val="00C271A8"/>
    <w:rsid w:val="00C37A77"/>
    <w:rsid w:val="00C4042C"/>
    <w:rsid w:val="00C45D57"/>
    <w:rsid w:val="00C461E6"/>
    <w:rsid w:val="00C93EBA"/>
    <w:rsid w:val="00CA7FF5"/>
    <w:rsid w:val="00CB1E7C"/>
    <w:rsid w:val="00CB2EA1"/>
    <w:rsid w:val="00CB3C79"/>
    <w:rsid w:val="00CB43F1"/>
    <w:rsid w:val="00CB444A"/>
    <w:rsid w:val="00CB6EDE"/>
    <w:rsid w:val="00CB7432"/>
    <w:rsid w:val="00CC41BA"/>
    <w:rsid w:val="00CD1C6C"/>
    <w:rsid w:val="00CD6169"/>
    <w:rsid w:val="00CF3046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76F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92098"/>
    <w:pPr>
      <w:ind w:left="720"/>
      <w:contextualSpacing/>
    </w:pPr>
  </w:style>
  <w:style w:type="character" w:customStyle="1" w:styleId="h1-vignette1">
    <w:name w:val="h1-vignette1"/>
    <w:basedOn w:val="Standardstycketeckensnitt"/>
    <w:rsid w:val="00435C0D"/>
    <w:rPr>
      <w:rFonts w:ascii="open_sanssemibold" w:hAnsi="open_sanssemibold" w:hint="default"/>
      <w:vanish w:val="0"/>
      <w:webHidden w:val="0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92098"/>
    <w:pPr>
      <w:ind w:left="720"/>
      <w:contextualSpacing/>
    </w:pPr>
  </w:style>
  <w:style w:type="character" w:customStyle="1" w:styleId="h1-vignette1">
    <w:name w:val="h1-vignette1"/>
    <w:basedOn w:val="Standardstycketeckensnitt"/>
    <w:rsid w:val="00435C0D"/>
    <w:rPr>
      <w:rFonts w:ascii="open_sanssemibold" w:hAnsi="open_sanssemibold" w:hint="default"/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08E760727868F45B2BC93BD1B86B0FD" ma:contentTypeVersion="7" ma:contentTypeDescription="Skapa ett nytt dokument." ma:contentTypeScope="" ma:versionID="ecd47a2388fb63c9fb6e72594e40ba6d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afb37b033360e86f68217497781f2391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35670e95-d5a3-4c2b-9f0d-a339565e4e06">
      <Terms xmlns="http://schemas.microsoft.com/office/infopath/2007/PartnerControls"/>
    </k46d94c0acf84ab9a79866a9d8b1905f>
    <Nyckelord xmlns="35670e95-d5a3-4c2b-9f0d-a339565e4e06" xsi:nil="true"/>
    <c9cd366cc722410295b9eacffbd73909 xmlns="35670e95-d5a3-4c2b-9f0d-a339565e4e06">
      <Terms xmlns="http://schemas.microsoft.com/office/infopath/2007/PartnerControls"/>
    </c9cd366cc722410295b9eacffbd73909>
    <TaxCatchAll xmlns="35670e95-d5a3-4c2b-9f0d-a339565e4e06"/>
    <Sekretess xmlns="35670e95-d5a3-4c2b-9f0d-a339565e4e06" xsi:nil="true"/>
    <Diarienummer xmlns="35670e95-d5a3-4c2b-9f0d-a339565e4e06" xsi:nil="true"/>
    <_dlc_DocId xmlns="35670e95-d5a3-4c2b-9f0d-a339565e4e06">CXFX32CTZZ3Y-11-253</_dlc_DocId>
    <_dlc_DocIdUrl xmlns="35670e95-d5a3-4c2b-9f0d-a339565e4e06">
      <Url>http://rkdhs-n/enhet/nv/sun/varamyndigheter/_layouts/DocIdRedir.aspx?ID=CXFX32CTZZ3Y-11-253</Url>
      <Description>CXFX32CTZZ3Y-11-253</Description>
    </_dlc_DocIdUrl>
  </documentManagement>
</p:properti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081AD-BC7E-46D3-B79A-0BB2FE398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B93D1-CC0C-43D0-88FF-49672D7EE04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5670e95-d5a3-4c2b-9f0d-a339565e4e0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599B09-CA76-422E-9E5B-1C8C94888ACF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E099BA0-361D-4ED6-8F9D-C8AC35D661E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AF804B7-2910-4E4C-BDD8-EF086E08F91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58409FA-FA2B-4801-8376-4D67A4A9D20B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ADAB3BBB-490E-4A58-8E9B-EA0731D9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 Damm</dc:creator>
  <cp:lastModifiedBy>Niclas Damm</cp:lastModifiedBy>
  <cp:revision>6</cp:revision>
  <dcterms:created xsi:type="dcterms:W3CDTF">2017-11-26T09:42:00Z</dcterms:created>
  <dcterms:modified xsi:type="dcterms:W3CDTF">2017-12-20T14:13:00Z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0x01010053E1D612BA3F4E21AA250ECD751942B300F08E760727868F45B2BC93BD1B86B0FD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27e3f18d-ca38-43a6-8963-33b4afcfb079</vt:lpwstr>
  </property>
</Properties>
</file>