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Uppdrag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56EF7DE9" w:rsidR="00360A04" w:rsidRPr="00736F9D" w:rsidRDefault="00360A04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Lämnat</w:t>
            </w:r>
            <w:r w:rsidR="00CB061F"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77777777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Redovisas senast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7016FA21" w14:textId="1F142D95" w:rsidR="004C3663" w:rsidRPr="00736F9D" w:rsidRDefault="004E2034" w:rsidP="0077202A">
            <w:pPr>
              <w:autoSpaceDE w:val="0"/>
              <w:autoSpaceDN w:val="0"/>
              <w:adjustRightInd w:val="0"/>
              <w:rPr>
                <w:rFonts w:ascii="OrigGarmnd BT" w:hAnsi="OrigGarmnd BT"/>
              </w:rPr>
            </w:pPr>
            <w:r>
              <w:rPr>
                <w:rFonts w:ascii="OrigGarmnd BT" w:eastAsia="Times New Roman" w:hAnsi="OrigGarmnd BT" w:cs="Helvetica"/>
                <w:lang w:eastAsia="sv-SE"/>
              </w:rPr>
              <w:t>Uppdrag kring</w:t>
            </w:r>
            <w:r w:rsidR="0077202A" w:rsidRPr="0077202A">
              <w:rPr>
                <w:rFonts w:ascii="OrigGarmnd BT" w:eastAsia="Times New Roman" w:hAnsi="OrigGarmnd BT" w:cs="Helvetica"/>
                <w:lang w:eastAsia="sv-SE"/>
              </w:rPr>
              <w:t xml:space="preserve"> förberedelsearbetet inför</w:t>
            </w:r>
            <w:r w:rsidR="0077202A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="0077202A" w:rsidRPr="0077202A">
              <w:rPr>
                <w:rFonts w:ascii="OrigGarmnd BT" w:hAnsi="OrigGarmnd BT" w:cs="Helvetica"/>
              </w:rPr>
              <w:t>Sveriges deltagande i Expo 2020 i Dubai.</w:t>
            </w:r>
          </w:p>
        </w:tc>
        <w:tc>
          <w:tcPr>
            <w:tcW w:w="3071" w:type="dxa"/>
          </w:tcPr>
          <w:p w14:paraId="058E5EFC" w14:textId="169C43C1" w:rsidR="0077202A" w:rsidRPr="00F57695" w:rsidRDefault="0077202A" w:rsidP="0077202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E117CA">
              <w:rPr>
                <w:rFonts w:ascii="OrigGarmnd BT" w:hAnsi="OrigGarmnd BT" w:cs="Helvetica"/>
                <w:sz w:val="22"/>
                <w:szCs w:val="22"/>
              </w:rPr>
              <w:t>18</w:t>
            </w:r>
            <w:r>
              <w:rPr>
                <w:rFonts w:ascii="OrigGarmnd BT" w:hAnsi="OrigGarmnd BT" w:cs="Helvetica"/>
                <w:sz w:val="22"/>
                <w:szCs w:val="22"/>
              </w:rPr>
              <w:t xml:space="preserve"> december 2017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</w:p>
          <w:p w14:paraId="1171232E" w14:textId="77777777" w:rsidR="0077202A" w:rsidRPr="005E0E9A" w:rsidRDefault="0077202A" w:rsidP="0077202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>
              <w:rPr>
                <w:rFonts w:ascii="OrigGarmnd BT" w:hAnsi="OrigGarmnd BT" w:cs="Helvetica"/>
                <w:sz w:val="22"/>
                <w:szCs w:val="22"/>
              </w:rPr>
              <w:t>Regleringsbrev för 2018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Pr="005E0E9A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5E0E9A">
              <w:rPr>
                <w:rFonts w:ascii="OrigGarmnd BT" w:hAnsi="OrigGarmnd BT" w:cs="Helvetica"/>
                <w:sz w:val="22"/>
                <w:szCs w:val="22"/>
              </w:rPr>
              <w:t>19761</w:t>
            </w:r>
            <w:proofErr w:type="gramEnd"/>
            <w:r w:rsidRPr="005E0E9A">
              <w:rPr>
                <w:rFonts w:ascii="OrigGarmnd BT" w:hAnsi="OrigGarmnd BT" w:cs="Helvetica"/>
                <w:sz w:val="22"/>
                <w:szCs w:val="22"/>
              </w:rPr>
              <w:t>/PLAN (delvis)</w:t>
            </w:r>
          </w:p>
          <w:p w14:paraId="7D1576E8" w14:textId="77777777" w:rsidR="0077202A" w:rsidRPr="005E0E9A" w:rsidRDefault="0077202A" w:rsidP="0077202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5E0E9A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5E0E9A">
              <w:rPr>
                <w:rFonts w:ascii="OrigGarmnd BT" w:hAnsi="OrigGarmnd BT" w:cs="Helvetica"/>
                <w:sz w:val="22"/>
                <w:szCs w:val="22"/>
              </w:rPr>
              <w:t>20132</w:t>
            </w:r>
            <w:proofErr w:type="gramEnd"/>
            <w:r w:rsidRPr="005E0E9A">
              <w:rPr>
                <w:rFonts w:ascii="OrigGarmnd BT" w:hAnsi="OrigGarmnd BT" w:cs="Helvetica"/>
                <w:sz w:val="22"/>
                <w:szCs w:val="22"/>
              </w:rPr>
              <w:t>/IU</w:t>
            </w:r>
          </w:p>
          <w:p w14:paraId="3C86C251" w14:textId="2D853E36" w:rsidR="00F52982" w:rsidRPr="00736F9D" w:rsidRDefault="0077202A" w:rsidP="007720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5E0E9A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5E0E9A">
              <w:rPr>
                <w:rFonts w:ascii="OrigGarmnd BT" w:hAnsi="OrigGarmnd BT" w:cs="Helvetica"/>
                <w:sz w:val="22"/>
                <w:szCs w:val="22"/>
              </w:rPr>
              <w:t>20824</w:t>
            </w:r>
            <w:proofErr w:type="gramEnd"/>
            <w:r w:rsidRPr="005E0E9A">
              <w:rPr>
                <w:rFonts w:ascii="OrigGarmnd BT" w:hAnsi="OrigGarmnd BT" w:cs="Helvetica"/>
                <w:sz w:val="22"/>
                <w:szCs w:val="22"/>
              </w:rPr>
              <w:t>/FH</w:t>
            </w:r>
          </w:p>
        </w:tc>
        <w:tc>
          <w:tcPr>
            <w:tcW w:w="3071" w:type="dxa"/>
          </w:tcPr>
          <w:p w14:paraId="55D22AC5" w14:textId="77777777" w:rsidR="0077202A" w:rsidRDefault="0077202A" w:rsidP="007720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Årligen i samband med årsredovisningen.</w:t>
            </w:r>
          </w:p>
          <w:p w14:paraId="48294BF3" w14:textId="77777777" w:rsidR="0077202A" w:rsidRDefault="0077202A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2516D09" w14:textId="77777777" w:rsidR="00E117CA" w:rsidRDefault="00E117CA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DB47A07" w14:textId="77777777" w:rsidR="00E117CA" w:rsidRDefault="00E117CA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8D980B5" w14:textId="70B01129" w:rsidR="004C3663" w:rsidRPr="00736F9D" w:rsidRDefault="004C3663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E117CA" w:rsidRPr="00736F9D" w14:paraId="22A81F11" w14:textId="77777777" w:rsidTr="00F61B81">
        <w:tc>
          <w:tcPr>
            <w:tcW w:w="3369" w:type="dxa"/>
          </w:tcPr>
          <w:p w14:paraId="4C4543FD" w14:textId="48E08401" w:rsidR="00E117CA" w:rsidRPr="0077202A" w:rsidRDefault="004E2034" w:rsidP="00E117CA">
            <w:pPr>
              <w:autoSpaceDE w:val="0"/>
              <w:autoSpaceDN w:val="0"/>
              <w:adjustRightInd w:val="0"/>
              <w:rPr>
                <w:rFonts w:ascii="OrigGarmnd BT" w:eastAsia="Times New Roman" w:hAnsi="OrigGarmnd BT" w:cs="Helvetica"/>
                <w:lang w:eastAsia="sv-SE"/>
              </w:rPr>
            </w:pPr>
            <w:r>
              <w:rPr>
                <w:rFonts w:ascii="OrigGarmnd BT" w:eastAsia="Times New Roman" w:hAnsi="OrigGarmnd BT" w:cs="Helvetica"/>
                <w:lang w:eastAsia="sv-SE"/>
              </w:rPr>
              <w:t>Uppdrag kring</w:t>
            </w:r>
            <w:r w:rsidR="00E117CA">
              <w:rPr>
                <w:rFonts w:ascii="OrigGarmnd BT" w:eastAsia="Times New Roman" w:hAnsi="OrigGarmnd BT" w:cs="Helvetica"/>
                <w:lang w:eastAsia="sv-SE"/>
              </w:rPr>
              <w:t xml:space="preserve"> förberedelserna</w:t>
            </w:r>
            <w:r w:rsidR="00E117CA" w:rsidRPr="00E117CA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="00E117CA">
              <w:rPr>
                <w:rFonts w:ascii="OrigGarmnd BT" w:eastAsia="Times New Roman" w:hAnsi="OrigGarmnd BT" w:cs="Helvetica"/>
                <w:lang w:eastAsia="sv-SE"/>
              </w:rPr>
              <w:t>inför</w:t>
            </w:r>
            <w:r w:rsidR="00E117CA" w:rsidRPr="00E117CA">
              <w:rPr>
                <w:rFonts w:ascii="OrigGarmnd BT" w:eastAsia="Times New Roman" w:hAnsi="OrigGarmnd BT" w:cs="Helvetica"/>
                <w:lang w:eastAsia="sv-SE"/>
              </w:rPr>
              <w:t xml:space="preserve"> Sveriges närvaro på Hannovermässan 2019</w:t>
            </w:r>
            <w:r>
              <w:rPr>
                <w:rFonts w:ascii="OrigGarmnd BT" w:eastAsia="Times New Roman" w:hAnsi="OrigGarmnd BT" w:cs="Helvetica"/>
                <w:lang w:eastAsia="sv-SE"/>
              </w:rPr>
              <w:t>.</w:t>
            </w:r>
          </w:p>
        </w:tc>
        <w:tc>
          <w:tcPr>
            <w:tcW w:w="3071" w:type="dxa"/>
          </w:tcPr>
          <w:p w14:paraId="69E06A83" w14:textId="77777777" w:rsidR="00E117CA" w:rsidRPr="003D7A2D" w:rsidRDefault="00E117CA" w:rsidP="00E117C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t xml:space="preserve">Den 18 december 2017 </w:t>
            </w:r>
          </w:p>
          <w:p w14:paraId="616313FB" w14:textId="77777777" w:rsidR="00E117CA" w:rsidRPr="003D7A2D" w:rsidRDefault="00E117CA" w:rsidP="00E117C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br/>
              <w:t xml:space="preserve">Regleringsbrev för 2018 </w:t>
            </w:r>
            <w:r w:rsidRPr="003D7A2D">
              <w:rPr>
                <w:rFonts w:ascii="OrigGarmnd BT" w:hAnsi="OrigGarmnd BT" w:cs="Helvetica"/>
                <w:sz w:val="22"/>
                <w:szCs w:val="22"/>
              </w:rPr>
              <w:br/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19761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/PLAN (delvis)</w:t>
            </w:r>
          </w:p>
          <w:p w14:paraId="31026FB5" w14:textId="77777777" w:rsidR="00E117CA" w:rsidRPr="003D7A2D" w:rsidRDefault="00E117CA" w:rsidP="00E117CA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20132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/IU</w:t>
            </w:r>
          </w:p>
          <w:p w14:paraId="184E1F3F" w14:textId="45843F55" w:rsidR="00E117CA" w:rsidRPr="003D7A2D" w:rsidRDefault="00E117CA" w:rsidP="00E117CA">
            <w:pPr>
              <w:pStyle w:val="Normalwebb"/>
              <w:spacing w:before="0" w:beforeAutospacing="0" w:after="0" w:afterAutospacing="0"/>
              <w:rPr>
                <w:rFonts w:cs="Helvetica"/>
                <w:bCs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20824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/FH</w:t>
            </w:r>
          </w:p>
        </w:tc>
        <w:tc>
          <w:tcPr>
            <w:tcW w:w="3071" w:type="dxa"/>
          </w:tcPr>
          <w:p w14:paraId="33DF91A4" w14:textId="2D6E478C" w:rsidR="00E117CA" w:rsidRDefault="00E117CA" w:rsidP="00E117C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I samband med årsredovisningen.</w:t>
            </w:r>
          </w:p>
          <w:p w14:paraId="081181AB" w14:textId="77777777" w:rsidR="00E117CA" w:rsidRDefault="00E117CA" w:rsidP="0077202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A23986" w:rsidRPr="00736F9D" w14:paraId="60F9202F" w14:textId="77777777" w:rsidTr="00F61B81">
        <w:tc>
          <w:tcPr>
            <w:tcW w:w="3369" w:type="dxa"/>
          </w:tcPr>
          <w:p w14:paraId="4BDD6BD7" w14:textId="194F5E05" w:rsidR="00A23986" w:rsidRPr="00E117CA" w:rsidRDefault="004E2034" w:rsidP="00161EBF">
            <w:pPr>
              <w:autoSpaceDE w:val="0"/>
              <w:autoSpaceDN w:val="0"/>
              <w:adjustRightInd w:val="0"/>
              <w:rPr>
                <w:rFonts w:ascii="OrigGarmnd BT" w:eastAsia="Times New Roman" w:hAnsi="OrigGarmnd BT" w:cs="Helvetica"/>
                <w:lang w:eastAsia="sv-SE"/>
              </w:rPr>
            </w:pPr>
            <w:r>
              <w:rPr>
                <w:rFonts w:ascii="OrigGarmnd BT" w:eastAsia="Times New Roman" w:hAnsi="OrigGarmnd BT" w:cs="Helvetica"/>
                <w:lang w:eastAsia="sv-SE"/>
              </w:rPr>
              <w:t>Uppdrag kring</w:t>
            </w:r>
            <w:r w:rsidR="00161EBF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="00A23986" w:rsidRPr="00E117CA">
              <w:rPr>
                <w:rFonts w:ascii="OrigGarmnd BT" w:eastAsia="Times New Roman" w:hAnsi="OrigGarmnd BT" w:cs="Helvetica"/>
                <w:lang w:eastAsia="sv-SE"/>
              </w:rPr>
              <w:t>besöksprogram för kvalificerade målgrupper av</w:t>
            </w:r>
            <w:r w:rsidR="00A23986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="00A23986" w:rsidRPr="00E117CA">
              <w:rPr>
                <w:rFonts w:ascii="OrigGarmnd BT" w:eastAsia="Times New Roman" w:hAnsi="OrigGarmnd BT" w:cs="Helvetica"/>
                <w:lang w:eastAsia="sv-SE"/>
              </w:rPr>
              <w:t>beslutsfattare</w:t>
            </w:r>
            <w:r>
              <w:rPr>
                <w:rFonts w:ascii="OrigGarmnd BT" w:eastAsia="Times New Roman" w:hAnsi="OrigGarmnd BT" w:cs="Helvetica"/>
                <w:lang w:eastAsia="sv-SE"/>
              </w:rPr>
              <w:t>,</w:t>
            </w:r>
            <w:r w:rsidR="00A23986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>stöd till utlandsmyndigheterna för att utveckla sina alumnkontakter</w:t>
            </w:r>
            <w:r>
              <w:rPr>
                <w:rFonts w:ascii="OrigGarmnd BT" w:eastAsia="Times New Roman" w:hAnsi="OrigGarmnd BT" w:cs="Helvetica"/>
                <w:lang w:eastAsia="sv-SE"/>
              </w:rPr>
              <w:t>,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>
              <w:rPr>
                <w:rFonts w:ascii="OrigGarmnd BT" w:eastAsia="Times New Roman" w:hAnsi="OrigGarmnd BT" w:cs="Helvetica"/>
                <w:lang w:eastAsia="sv-SE"/>
              </w:rPr>
              <w:t xml:space="preserve">stöd till 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utlandsmyndigheterna inom främjandet av Sverige som </w:t>
            </w:r>
            <w:proofErr w:type="gramStart"/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>kunskapsnation</w:t>
            </w:r>
            <w:r>
              <w:rPr>
                <w:rFonts w:ascii="OrigGarmnd BT" w:eastAsia="Times New Roman" w:hAnsi="OrigGarmnd BT" w:cs="Helvetica"/>
                <w:lang w:eastAsia="sv-SE"/>
              </w:rPr>
              <w:t xml:space="preserve">, 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 finansiellt</w:t>
            </w:r>
            <w:proofErr w:type="gramEnd"/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 stöd för utlandsmyndigheternas användning av verktygslådor</w:t>
            </w:r>
            <w:r w:rsidR="00D15665">
              <w:rPr>
                <w:rFonts w:ascii="OrigGarmnd BT" w:eastAsia="Times New Roman" w:hAnsi="OrigGarmnd BT" w:cs="Helvetica"/>
                <w:lang w:eastAsia="sv-SE"/>
              </w:rPr>
              <w:t xml:space="preserve">, </w:t>
            </w:r>
            <w:r w:rsidR="00D15665" w:rsidRPr="00D15665">
              <w:rPr>
                <w:rFonts w:ascii="OrigGarmnd BT" w:eastAsia="Times New Roman" w:hAnsi="OrigGarmnd BT" w:cs="Helvetica"/>
                <w:lang w:eastAsia="sv-SE"/>
              </w:rPr>
              <w:t>ledarskapsprogram för kvinnor i Gulfen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 samt samarbete kring praktik i svenska teknikföretag.</w:t>
            </w:r>
          </w:p>
        </w:tc>
        <w:tc>
          <w:tcPr>
            <w:tcW w:w="3071" w:type="dxa"/>
          </w:tcPr>
          <w:p w14:paraId="339741C4" w14:textId="77777777" w:rsidR="00A23986" w:rsidRPr="00F57695" w:rsidRDefault="00A23986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 w:cs="Helvetica"/>
                <w:sz w:val="22"/>
                <w:szCs w:val="22"/>
              </w:rPr>
              <w:t>18 december 2017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</w:p>
          <w:p w14:paraId="4CC2C662" w14:textId="77777777" w:rsidR="00A23986" w:rsidRPr="003D7A2D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>
              <w:rPr>
                <w:rFonts w:ascii="OrigGarmnd BT" w:hAnsi="OrigGarmnd BT" w:cs="Helvetica"/>
                <w:sz w:val="22"/>
                <w:szCs w:val="22"/>
              </w:rPr>
              <w:t>Regleringsbrev för 2018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UD2017/</w:t>
            </w:r>
            <w:proofErr w:type="gramStart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19761</w:t>
            </w:r>
            <w:proofErr w:type="gramEnd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/PLAN (delvis)</w:t>
            </w:r>
          </w:p>
          <w:p w14:paraId="674170B2" w14:textId="77777777" w:rsidR="00A23986" w:rsidRPr="003D7A2D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UD2017/</w:t>
            </w:r>
            <w:proofErr w:type="gramStart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20132</w:t>
            </w:r>
            <w:proofErr w:type="gramEnd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/IU</w:t>
            </w:r>
          </w:p>
          <w:p w14:paraId="087EFDC3" w14:textId="548D475C" w:rsidR="00A23986" w:rsidRPr="00F57695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UD2017/</w:t>
            </w:r>
            <w:proofErr w:type="gramStart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20824</w:t>
            </w:r>
            <w:proofErr w:type="gramEnd"/>
            <w:r w:rsidRPr="003D7A2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/FH</w:t>
            </w:r>
          </w:p>
        </w:tc>
        <w:tc>
          <w:tcPr>
            <w:tcW w:w="3071" w:type="dxa"/>
          </w:tcPr>
          <w:p w14:paraId="05E2D566" w14:textId="77777777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Årligen i samband med årsredovisningen.</w:t>
            </w:r>
          </w:p>
          <w:p w14:paraId="6A2169E4" w14:textId="77777777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EE846BE" w14:textId="77777777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FEEA49D" w14:textId="77777777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AD9CF7A" w14:textId="5F776A65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  <w:tr w:rsidR="00A23986" w:rsidRPr="00736F9D" w14:paraId="0248EA58" w14:textId="77777777" w:rsidTr="00F61B81">
        <w:tc>
          <w:tcPr>
            <w:tcW w:w="3369" w:type="dxa"/>
          </w:tcPr>
          <w:p w14:paraId="18444A36" w14:textId="3C98B18F" w:rsidR="00A23986" w:rsidRPr="00A23986" w:rsidRDefault="004E2034" w:rsidP="00A23986">
            <w:pPr>
              <w:autoSpaceDE w:val="0"/>
              <w:autoSpaceDN w:val="0"/>
              <w:adjustRightInd w:val="0"/>
              <w:rPr>
                <w:rFonts w:eastAsia="Times New Roman" w:cs="Helvetica"/>
                <w:bCs/>
                <w:lang w:eastAsia="sv-SE"/>
              </w:rPr>
            </w:pPr>
            <w:r>
              <w:rPr>
                <w:rFonts w:ascii="OrigGarmnd BT" w:eastAsia="Times New Roman" w:hAnsi="OrigGarmnd BT" w:cs="Helvetica"/>
                <w:lang w:eastAsia="sv-SE"/>
              </w:rPr>
              <w:t>Uppdrag kring</w:t>
            </w:r>
            <w:r w:rsidR="00A23986" w:rsidRPr="00A23986">
              <w:rPr>
                <w:rFonts w:ascii="OrigGarmnd BT" w:eastAsia="Times New Roman" w:hAnsi="OrigGarmnd BT" w:cs="Helvetica"/>
                <w:lang w:eastAsia="sv-SE"/>
              </w:rPr>
              <w:t xml:space="preserve"> portalsidan om den svenska arbetsmarknaden</w:t>
            </w:r>
            <w:r>
              <w:rPr>
                <w:rFonts w:ascii="OrigGarmnd BT" w:eastAsia="Times New Roman" w:hAnsi="OrigGarmnd BT" w:cs="Helvetica"/>
                <w:lang w:eastAsia="sv-SE"/>
              </w:rPr>
              <w:t>.</w:t>
            </w:r>
          </w:p>
          <w:p w14:paraId="0EDFACF2" w14:textId="77777777" w:rsidR="00A23986" w:rsidRPr="00A23986" w:rsidRDefault="00A23986" w:rsidP="00A23986">
            <w:pPr>
              <w:pStyle w:val="Normalwebb"/>
              <w:spacing w:before="0" w:beforeAutospacing="0" w:after="0" w:afterAutospacing="0"/>
              <w:rPr>
                <w:rFonts w:cs="Helvetica"/>
                <w:bCs/>
              </w:rPr>
            </w:pPr>
          </w:p>
          <w:p w14:paraId="35FA83A6" w14:textId="77777777" w:rsidR="00A23986" w:rsidRPr="00A23986" w:rsidRDefault="00A23986" w:rsidP="00A23986">
            <w:pPr>
              <w:pStyle w:val="Normalwebb"/>
              <w:spacing w:before="0" w:beforeAutospacing="0" w:after="0" w:afterAutospacing="0"/>
              <w:rPr>
                <w:rFonts w:cs="Helvetica"/>
                <w:bCs/>
              </w:rPr>
            </w:pPr>
          </w:p>
          <w:p w14:paraId="76B9BD62" w14:textId="4A7C64D7" w:rsidR="00A23986" w:rsidRDefault="00A23986" w:rsidP="00A23986">
            <w:pPr>
              <w:autoSpaceDE w:val="0"/>
              <w:autoSpaceDN w:val="0"/>
              <w:adjustRightInd w:val="0"/>
              <w:rPr>
                <w:rFonts w:ascii="OrigGarmnd BT" w:eastAsia="Times New Roman" w:hAnsi="OrigGarmnd BT" w:cs="Helvetica"/>
                <w:lang w:eastAsia="sv-SE"/>
              </w:rPr>
            </w:pPr>
          </w:p>
        </w:tc>
        <w:tc>
          <w:tcPr>
            <w:tcW w:w="3071" w:type="dxa"/>
          </w:tcPr>
          <w:p w14:paraId="40E4EBB0" w14:textId="4147FB7D" w:rsidR="00A23986" w:rsidRPr="00A23986" w:rsidRDefault="00A23986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3986">
              <w:rPr>
                <w:rFonts w:ascii="OrigGarmnd BT" w:hAnsi="OrigGarmnd BT" w:cs="Helvetica"/>
                <w:sz w:val="22"/>
                <w:szCs w:val="22"/>
              </w:rPr>
              <w:t>Den 19 oktober 2017</w:t>
            </w:r>
          </w:p>
          <w:p w14:paraId="13BA4BE0" w14:textId="77777777" w:rsidR="00A23986" w:rsidRPr="00A23986" w:rsidRDefault="00A23986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  <w:p w14:paraId="0005380D" w14:textId="26D42CA9" w:rsidR="00A23986" w:rsidRDefault="00A23986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3986">
              <w:rPr>
                <w:rFonts w:ascii="OrigGarmnd BT" w:hAnsi="OrigGarmnd BT" w:cs="Helvetica"/>
                <w:sz w:val="22"/>
                <w:szCs w:val="22"/>
              </w:rPr>
              <w:t>A2017/01962/ARM A2017/00185/ARM</w:t>
            </w:r>
          </w:p>
          <w:p w14:paraId="34C217A0" w14:textId="53954A1F" w:rsidR="00E621FE" w:rsidRDefault="00E621FE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  <w:p w14:paraId="214968F8" w14:textId="0C731B8B" w:rsidR="00E621FE" w:rsidRDefault="00E621FE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>
              <w:rPr>
                <w:rFonts w:ascii="OrigGarmnd BT" w:hAnsi="OrigGarmnd BT" w:cs="Helvetica"/>
                <w:sz w:val="22"/>
                <w:szCs w:val="22"/>
              </w:rPr>
              <w:t>Tilläggsbeslut den 15 februari 2018</w:t>
            </w:r>
          </w:p>
          <w:p w14:paraId="705C2D5C" w14:textId="77777777" w:rsidR="00E621FE" w:rsidRDefault="00E621FE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  <w:p w14:paraId="4EA35355" w14:textId="6A2EF75A" w:rsidR="00E621FE" w:rsidRPr="00A23986" w:rsidRDefault="00E621FE" w:rsidP="00A23986">
            <w:pPr>
              <w:pStyle w:val="Normalwebb"/>
              <w:spacing w:before="0" w:beforeAutospacing="0" w:after="0" w:afterAutospacing="0"/>
              <w:rPr>
                <w:rFonts w:cs="Helvetica"/>
                <w:bCs/>
              </w:rPr>
            </w:pPr>
            <w:r w:rsidRPr="00E621FE">
              <w:rPr>
                <w:rFonts w:ascii="OrigGarmnd BT" w:hAnsi="OrigGarmnd BT" w:cs="Helvetica"/>
                <w:sz w:val="22"/>
                <w:szCs w:val="22"/>
              </w:rPr>
              <w:t>A2018/00336/ARM</w:t>
            </w:r>
          </w:p>
        </w:tc>
        <w:tc>
          <w:tcPr>
            <w:tcW w:w="3071" w:type="dxa"/>
          </w:tcPr>
          <w:p w14:paraId="6AC0D219" w14:textId="2DBA7B89" w:rsidR="00A23986" w:rsidRDefault="00A23986" w:rsidP="00A2398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3986">
              <w:rPr>
                <w:rFonts w:ascii="OrigGarmnd BT" w:hAnsi="OrigGarmnd BT" w:cs="Helvetica"/>
                <w:sz w:val="22"/>
                <w:szCs w:val="22"/>
              </w:rPr>
              <w:t>Redovisning: Den 15 januari 2019</w:t>
            </w:r>
            <w:r w:rsidR="006B6919">
              <w:rPr>
                <w:rFonts w:ascii="OrigGarmnd BT" w:hAnsi="OrigGarmnd BT" w:cs="Helvetica"/>
                <w:sz w:val="22"/>
                <w:szCs w:val="22"/>
              </w:rPr>
              <w:t xml:space="preserve"> och i samband med årsredovisningen.</w:t>
            </w:r>
          </w:p>
        </w:tc>
      </w:tr>
      <w:tr w:rsidR="004E2034" w:rsidRPr="00736F9D" w14:paraId="21D5D318" w14:textId="77777777" w:rsidTr="00F61B81">
        <w:tc>
          <w:tcPr>
            <w:tcW w:w="3369" w:type="dxa"/>
          </w:tcPr>
          <w:p w14:paraId="1D0E9AF6" w14:textId="4A1C39F2" w:rsidR="004E2034" w:rsidRDefault="004E2034" w:rsidP="006B6919">
            <w:pPr>
              <w:autoSpaceDE w:val="0"/>
              <w:autoSpaceDN w:val="0"/>
              <w:adjustRightInd w:val="0"/>
              <w:rPr>
                <w:rFonts w:ascii="OrigGarmnd BT" w:eastAsia="Times New Roman" w:hAnsi="OrigGarmnd BT" w:cs="Helvetica"/>
                <w:lang w:eastAsia="sv-SE"/>
              </w:rPr>
            </w:pPr>
            <w:r>
              <w:rPr>
                <w:rFonts w:ascii="OrigGarmnd BT" w:eastAsia="Times New Roman" w:hAnsi="OrigGarmnd BT" w:cs="Helvetica"/>
                <w:lang w:eastAsia="sv-SE"/>
              </w:rPr>
              <w:t xml:space="preserve">Uppdrag kring </w:t>
            </w:r>
            <w:r w:rsidRPr="006B6919">
              <w:rPr>
                <w:rFonts w:ascii="OrigGarmnd BT" w:eastAsia="Times New Roman" w:hAnsi="OrigGarmnd BT" w:cs="Helvetica"/>
                <w:lang w:eastAsia="sv-SE"/>
              </w:rPr>
              <w:t>yttrandefrihet, oberoende</w:t>
            </w:r>
            <w:r w:rsidR="006B6919" w:rsidRPr="006B6919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Pr="006B6919">
              <w:rPr>
                <w:rFonts w:ascii="OrigGarmnd BT" w:eastAsia="Times New Roman" w:hAnsi="OrigGarmnd BT" w:cs="Helvetica"/>
                <w:lang w:eastAsia="sv-SE"/>
              </w:rPr>
              <w:t>medier, cybersäkerhet, kontakter med det civila samhället samt</w:t>
            </w:r>
            <w:r w:rsidR="006B6919">
              <w:rPr>
                <w:rFonts w:ascii="OrigGarmnd BT" w:eastAsia="Times New Roman" w:hAnsi="OrigGarmnd BT" w:cs="Helvetica"/>
                <w:lang w:eastAsia="sv-SE"/>
              </w:rPr>
              <w:t xml:space="preserve"> </w:t>
            </w:r>
            <w:r w:rsidRPr="006B6919">
              <w:rPr>
                <w:rFonts w:ascii="OrigGarmnd BT" w:eastAsia="Times New Roman" w:hAnsi="OrigGarmnd BT" w:cs="Helvetica"/>
                <w:lang w:eastAsia="sv-SE"/>
              </w:rPr>
              <w:t>motverkan av desinformation</w:t>
            </w:r>
            <w:r w:rsidR="006B6919" w:rsidRPr="006B6919">
              <w:rPr>
                <w:rFonts w:ascii="OrigGarmnd BT" w:eastAsia="Times New Roman" w:hAnsi="OrigGarmnd BT" w:cs="Helvetica"/>
                <w:lang w:eastAsia="sv-SE"/>
              </w:rPr>
              <w:t xml:space="preserve"> i </w:t>
            </w:r>
            <w:r w:rsidR="006B6919">
              <w:rPr>
                <w:rFonts w:ascii="OrigGarmnd BT" w:eastAsia="Times New Roman" w:hAnsi="OrigGarmnd BT" w:cs="Helvetica"/>
                <w:lang w:eastAsia="sv-SE"/>
              </w:rPr>
              <w:t>Ö</w:t>
            </w:r>
            <w:r w:rsidR="006B6919" w:rsidRPr="006B6919">
              <w:rPr>
                <w:rFonts w:ascii="OrigGarmnd BT" w:eastAsia="Times New Roman" w:hAnsi="OrigGarmnd BT" w:cs="Helvetica"/>
                <w:lang w:eastAsia="sv-SE"/>
              </w:rPr>
              <w:t>stersjöområdet.</w:t>
            </w:r>
          </w:p>
        </w:tc>
        <w:tc>
          <w:tcPr>
            <w:tcW w:w="3071" w:type="dxa"/>
          </w:tcPr>
          <w:p w14:paraId="7DD9C6FE" w14:textId="77777777" w:rsidR="006B6919" w:rsidRPr="00F57695" w:rsidRDefault="006B6919" w:rsidP="006B6919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cs="Helvetica"/>
                <w:bCs/>
              </w:rPr>
              <w:t xml:space="preserve">Den </w:t>
            </w:r>
            <w:r>
              <w:rPr>
                <w:rFonts w:ascii="OrigGarmnd BT" w:hAnsi="OrigGarmnd BT" w:cs="Helvetica"/>
                <w:sz w:val="22"/>
                <w:szCs w:val="22"/>
              </w:rPr>
              <w:t>18 december 2017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</w:p>
          <w:p w14:paraId="26B3F915" w14:textId="77777777" w:rsidR="006B6919" w:rsidRPr="003D7A2D" w:rsidRDefault="006B6919" w:rsidP="006B6919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>
              <w:rPr>
                <w:rFonts w:ascii="OrigGarmnd BT" w:hAnsi="OrigGarmnd BT" w:cs="Helvetica"/>
                <w:sz w:val="22"/>
                <w:szCs w:val="22"/>
              </w:rPr>
              <w:t>Regleringsbrev för 2018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t xml:space="preserve">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Pr="003D7A2D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19761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/PLAN (delvis)</w:t>
            </w:r>
          </w:p>
          <w:p w14:paraId="61676960" w14:textId="77777777" w:rsidR="006B6919" w:rsidRPr="003D7A2D" w:rsidRDefault="006B6919" w:rsidP="006B6919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20132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/IU</w:t>
            </w:r>
          </w:p>
          <w:p w14:paraId="545B810B" w14:textId="57428468" w:rsidR="004E2034" w:rsidRPr="00A23986" w:rsidRDefault="006B6919" w:rsidP="006B6919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3D7A2D">
              <w:rPr>
                <w:rFonts w:ascii="OrigGarmnd BT" w:hAnsi="OrigGarmnd BT" w:cs="Helvetica"/>
                <w:sz w:val="22"/>
                <w:szCs w:val="22"/>
              </w:rPr>
              <w:t>UD2017/</w:t>
            </w:r>
            <w:proofErr w:type="gramStart"/>
            <w:r w:rsidRPr="003D7A2D">
              <w:rPr>
                <w:rFonts w:ascii="OrigGarmnd BT" w:hAnsi="OrigGarmnd BT" w:cs="Helvetica"/>
                <w:sz w:val="22"/>
                <w:szCs w:val="22"/>
              </w:rPr>
              <w:t>20824</w:t>
            </w:r>
            <w:proofErr w:type="gramEnd"/>
            <w:r w:rsidRPr="003D7A2D">
              <w:rPr>
                <w:rFonts w:ascii="OrigGarmnd BT" w:hAnsi="OrigGarmnd BT" w:cs="Helvetica"/>
                <w:sz w:val="22"/>
                <w:szCs w:val="22"/>
              </w:rPr>
              <w:t>/FH</w:t>
            </w:r>
          </w:p>
        </w:tc>
        <w:tc>
          <w:tcPr>
            <w:tcW w:w="3071" w:type="dxa"/>
          </w:tcPr>
          <w:p w14:paraId="7BAA2A0D" w14:textId="77777777" w:rsidR="006B6919" w:rsidRDefault="006B6919" w:rsidP="006B691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Redovisning: Årligen i samband med årsredovisningen.</w:t>
            </w:r>
          </w:p>
          <w:p w14:paraId="55726D3E" w14:textId="77777777" w:rsidR="004E2034" w:rsidRPr="00A23986" w:rsidRDefault="004E2034" w:rsidP="00A23986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</w:p>
        </w:tc>
      </w:tr>
    </w:tbl>
    <w:p w14:paraId="6BAA55A2" w14:textId="77777777" w:rsidR="00A23986" w:rsidRDefault="00A23986" w:rsidP="00D82F7B">
      <w:pPr>
        <w:spacing w:after="0" w:line="240" w:lineRule="auto"/>
        <w:rPr>
          <w:rFonts w:ascii="OrigGarmnd BT" w:hAnsi="OrigGarmnd BT"/>
        </w:rPr>
      </w:pPr>
    </w:p>
    <w:p w14:paraId="33E0DB6C" w14:textId="77777777" w:rsidR="00A23986" w:rsidRDefault="00A23986" w:rsidP="00D82F7B">
      <w:pPr>
        <w:spacing w:after="0" w:line="240" w:lineRule="auto"/>
        <w:rPr>
          <w:rFonts w:ascii="OrigGarmnd BT" w:hAnsi="OrigGarmnd BT"/>
        </w:rPr>
      </w:pPr>
    </w:p>
    <w:p w14:paraId="091746DC" w14:textId="00A4230A" w:rsidR="00CD1100" w:rsidRDefault="00A23986" w:rsidP="00D82F7B">
      <w:pPr>
        <w:spacing w:after="0" w:line="240" w:lineRule="auto"/>
        <w:rPr>
          <w:rFonts w:ascii="OrigGarmnd BT" w:hAnsi="OrigGarmnd BT"/>
        </w:rPr>
      </w:pPr>
      <w:r>
        <w:rPr>
          <w:rFonts w:ascii="OrigGarmnd BT" w:hAnsi="OrigGarmnd BT"/>
        </w:rPr>
        <w:tab/>
      </w:r>
    </w:p>
    <w:p w14:paraId="5804C04E" w14:textId="09EEDB9F" w:rsidR="00A23986" w:rsidRDefault="00A23986" w:rsidP="00D82F7B">
      <w:pPr>
        <w:spacing w:after="0" w:line="240" w:lineRule="auto"/>
        <w:rPr>
          <w:rFonts w:ascii="OrigGarmnd BT" w:hAnsi="OrigGarmnd BT"/>
        </w:rPr>
      </w:pPr>
    </w:p>
    <w:p w14:paraId="2B6C0C0C" w14:textId="77777777" w:rsidR="00A23986" w:rsidRDefault="00A23986" w:rsidP="00D82F7B">
      <w:pPr>
        <w:spacing w:after="0" w:line="240" w:lineRule="auto"/>
        <w:rPr>
          <w:rFonts w:ascii="OrigGarmnd BT" w:hAnsi="OrigGarmnd BT"/>
        </w:rPr>
      </w:pPr>
    </w:p>
    <w:p w14:paraId="75669D60" w14:textId="77777777" w:rsidR="00E117CA" w:rsidRDefault="00E117CA" w:rsidP="00D82F7B">
      <w:pPr>
        <w:spacing w:after="0" w:line="240" w:lineRule="auto"/>
        <w:rPr>
          <w:rFonts w:ascii="OrigGarmnd BT" w:hAnsi="OrigGarmnd BT"/>
        </w:rPr>
      </w:pPr>
    </w:p>
    <w:p w14:paraId="5B5F1849" w14:textId="77777777" w:rsidR="0077202A" w:rsidRPr="00736F9D" w:rsidRDefault="0077202A" w:rsidP="00D82F7B">
      <w:pPr>
        <w:spacing w:after="0" w:line="240" w:lineRule="auto"/>
        <w:rPr>
          <w:rFonts w:ascii="OrigGarmnd BT" w:hAnsi="OrigGarmnd BT"/>
        </w:rPr>
      </w:pPr>
    </w:p>
    <w:sectPr w:rsidR="0077202A" w:rsidRPr="00736F9D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313A" w14:textId="77777777" w:rsidR="00C44497" w:rsidRDefault="00C44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9361" w14:textId="77777777" w:rsidR="00C44497" w:rsidRDefault="00C444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DF06" w14:textId="77777777" w:rsidR="00C44497" w:rsidRDefault="00C44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DDC4" w14:textId="77777777" w:rsidR="00C44497" w:rsidRDefault="00C44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663E8" w14:textId="77777777" w:rsidR="00C44497" w:rsidRDefault="00C444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7032BF70" w:rsidR="00C42794" w:rsidRDefault="00C42794" w:rsidP="00C42794">
    <w:pPr>
      <w:pStyle w:val="Sidhuvud"/>
    </w:pPr>
    <w:r w:rsidRPr="004567A7">
      <w:t>Bilaga</w:t>
    </w:r>
    <w:r w:rsidR="0077202A">
      <w:t xml:space="preserve"> 1</w:t>
    </w:r>
    <w:r w:rsidRPr="004567A7">
      <w:t xml:space="preserve"> till </w:t>
    </w:r>
    <w:proofErr w:type="gramStart"/>
    <w:r w:rsidRPr="004567A7">
      <w:t>regeringsbes</w:t>
    </w:r>
    <w:r>
      <w:t xml:space="preserve">lut </w:t>
    </w:r>
    <w:r w:rsidR="00A77556">
      <w:t xml:space="preserve"> </w:t>
    </w:r>
    <w:bookmarkStart w:id="0" w:name="_GoBack"/>
    <w:bookmarkEnd w:id="0"/>
    <w:r w:rsidR="008F6956">
      <w:t>2018</w:t>
    </w:r>
    <w:proofErr w:type="gramEnd"/>
    <w:r w:rsidR="008F6956">
      <w:t>-</w:t>
    </w:r>
    <w:r w:rsidR="00C44497">
      <w:t>12-20</w:t>
    </w:r>
    <w:r w:rsidR="00311F24">
      <w:t xml:space="preserve">, </w:t>
    </w:r>
    <w:r w:rsidR="0077202A">
      <w:t>UD</w:t>
    </w:r>
    <w:r w:rsidR="00C44497">
      <w:t>2018/21195</w:t>
    </w:r>
    <w:r w:rsidR="00415A3F">
      <w:t>/</w:t>
    </w:r>
    <w:r w:rsidR="0077202A">
      <w:t>FH</w:t>
    </w:r>
    <w:r w:rsidR="000F3173">
      <w:t xml:space="preserve">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05"/>
    <w:rsid w:val="0000438B"/>
    <w:rsid w:val="00005B46"/>
    <w:rsid w:val="00070B4D"/>
    <w:rsid w:val="00082799"/>
    <w:rsid w:val="000849BA"/>
    <w:rsid w:val="000E0C7F"/>
    <w:rsid w:val="000E1AB5"/>
    <w:rsid w:val="000F306A"/>
    <w:rsid w:val="000F3173"/>
    <w:rsid w:val="000F5531"/>
    <w:rsid w:val="00132F43"/>
    <w:rsid w:val="00161EBF"/>
    <w:rsid w:val="00173D17"/>
    <w:rsid w:val="001A5B15"/>
    <w:rsid w:val="001F36F7"/>
    <w:rsid w:val="00212778"/>
    <w:rsid w:val="00237462"/>
    <w:rsid w:val="00274621"/>
    <w:rsid w:val="00275A62"/>
    <w:rsid w:val="00294F89"/>
    <w:rsid w:val="00297E90"/>
    <w:rsid w:val="002A54DE"/>
    <w:rsid w:val="002B0DE4"/>
    <w:rsid w:val="002C09CE"/>
    <w:rsid w:val="002C66B5"/>
    <w:rsid w:val="002C69DF"/>
    <w:rsid w:val="002D0839"/>
    <w:rsid w:val="002F603F"/>
    <w:rsid w:val="003000A0"/>
    <w:rsid w:val="0030057F"/>
    <w:rsid w:val="0030379B"/>
    <w:rsid w:val="00304D8E"/>
    <w:rsid w:val="00311F24"/>
    <w:rsid w:val="00312CE1"/>
    <w:rsid w:val="00316919"/>
    <w:rsid w:val="00360A04"/>
    <w:rsid w:val="003763E5"/>
    <w:rsid w:val="003869E0"/>
    <w:rsid w:val="003C2AA1"/>
    <w:rsid w:val="003D7A2D"/>
    <w:rsid w:val="003E010D"/>
    <w:rsid w:val="00402D1E"/>
    <w:rsid w:val="00415A3F"/>
    <w:rsid w:val="0043450A"/>
    <w:rsid w:val="00445A83"/>
    <w:rsid w:val="004523D4"/>
    <w:rsid w:val="00474D7D"/>
    <w:rsid w:val="004C0BCB"/>
    <w:rsid w:val="004C3663"/>
    <w:rsid w:val="004C37C7"/>
    <w:rsid w:val="004C6602"/>
    <w:rsid w:val="004E1251"/>
    <w:rsid w:val="004E2034"/>
    <w:rsid w:val="004F39E9"/>
    <w:rsid w:val="00557429"/>
    <w:rsid w:val="00565773"/>
    <w:rsid w:val="005B267B"/>
    <w:rsid w:val="005B2D55"/>
    <w:rsid w:val="005B5CC2"/>
    <w:rsid w:val="005C4AFF"/>
    <w:rsid w:val="005D28CA"/>
    <w:rsid w:val="005E07E3"/>
    <w:rsid w:val="005E0E9A"/>
    <w:rsid w:val="005E505A"/>
    <w:rsid w:val="0060218F"/>
    <w:rsid w:val="00611EBB"/>
    <w:rsid w:val="0062105A"/>
    <w:rsid w:val="006441B3"/>
    <w:rsid w:val="006508F9"/>
    <w:rsid w:val="00670DA1"/>
    <w:rsid w:val="0068535A"/>
    <w:rsid w:val="006B6919"/>
    <w:rsid w:val="006C4729"/>
    <w:rsid w:val="006C5604"/>
    <w:rsid w:val="006D1513"/>
    <w:rsid w:val="006E10BA"/>
    <w:rsid w:val="006F7393"/>
    <w:rsid w:val="007307CD"/>
    <w:rsid w:val="00730970"/>
    <w:rsid w:val="00736C7B"/>
    <w:rsid w:val="00736F9D"/>
    <w:rsid w:val="007575BC"/>
    <w:rsid w:val="00761F98"/>
    <w:rsid w:val="00767405"/>
    <w:rsid w:val="0077202A"/>
    <w:rsid w:val="00772965"/>
    <w:rsid w:val="00787723"/>
    <w:rsid w:val="007A706B"/>
    <w:rsid w:val="007B6ECD"/>
    <w:rsid w:val="007C523D"/>
    <w:rsid w:val="007D610E"/>
    <w:rsid w:val="007F7845"/>
    <w:rsid w:val="00814DDF"/>
    <w:rsid w:val="00830505"/>
    <w:rsid w:val="00837439"/>
    <w:rsid w:val="00876FD4"/>
    <w:rsid w:val="008B0716"/>
    <w:rsid w:val="008B392D"/>
    <w:rsid w:val="008B512B"/>
    <w:rsid w:val="008C18A3"/>
    <w:rsid w:val="008C44A3"/>
    <w:rsid w:val="008F6956"/>
    <w:rsid w:val="0090665E"/>
    <w:rsid w:val="00917F4A"/>
    <w:rsid w:val="0093533F"/>
    <w:rsid w:val="00967CFF"/>
    <w:rsid w:val="00980AB4"/>
    <w:rsid w:val="009814D2"/>
    <w:rsid w:val="00986FA2"/>
    <w:rsid w:val="00995637"/>
    <w:rsid w:val="009A1CD7"/>
    <w:rsid w:val="009A6489"/>
    <w:rsid w:val="009B2793"/>
    <w:rsid w:val="009C39DC"/>
    <w:rsid w:val="009D3F35"/>
    <w:rsid w:val="009E3517"/>
    <w:rsid w:val="00A13942"/>
    <w:rsid w:val="00A23986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45A51"/>
    <w:rsid w:val="00B47DD3"/>
    <w:rsid w:val="00B52E1D"/>
    <w:rsid w:val="00B91177"/>
    <w:rsid w:val="00B91FFB"/>
    <w:rsid w:val="00B94F69"/>
    <w:rsid w:val="00BA0BCC"/>
    <w:rsid w:val="00BA4A12"/>
    <w:rsid w:val="00BC2005"/>
    <w:rsid w:val="00BD6E88"/>
    <w:rsid w:val="00BF1BB3"/>
    <w:rsid w:val="00BF673E"/>
    <w:rsid w:val="00C06997"/>
    <w:rsid w:val="00C145F8"/>
    <w:rsid w:val="00C42794"/>
    <w:rsid w:val="00C44497"/>
    <w:rsid w:val="00C50EC5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15665"/>
    <w:rsid w:val="00D3280C"/>
    <w:rsid w:val="00D3381E"/>
    <w:rsid w:val="00D501B9"/>
    <w:rsid w:val="00D723EA"/>
    <w:rsid w:val="00D82F7B"/>
    <w:rsid w:val="00D83151"/>
    <w:rsid w:val="00DB1125"/>
    <w:rsid w:val="00DB53C5"/>
    <w:rsid w:val="00DD0AF5"/>
    <w:rsid w:val="00DD37B0"/>
    <w:rsid w:val="00DE23AC"/>
    <w:rsid w:val="00DE2CF8"/>
    <w:rsid w:val="00DF0DDC"/>
    <w:rsid w:val="00E04C8F"/>
    <w:rsid w:val="00E117CA"/>
    <w:rsid w:val="00E14E95"/>
    <w:rsid w:val="00E15F05"/>
    <w:rsid w:val="00E17FED"/>
    <w:rsid w:val="00E36240"/>
    <w:rsid w:val="00E43388"/>
    <w:rsid w:val="00E506B6"/>
    <w:rsid w:val="00E5283D"/>
    <w:rsid w:val="00E56948"/>
    <w:rsid w:val="00E621FE"/>
    <w:rsid w:val="00E776D6"/>
    <w:rsid w:val="00E826CA"/>
    <w:rsid w:val="00EB4186"/>
    <w:rsid w:val="00EB7E65"/>
    <w:rsid w:val="00EE28B1"/>
    <w:rsid w:val="00EF138B"/>
    <w:rsid w:val="00EF7E48"/>
    <w:rsid w:val="00F073AD"/>
    <w:rsid w:val="00F1577C"/>
    <w:rsid w:val="00F32712"/>
    <w:rsid w:val="00F32955"/>
    <w:rsid w:val="00F449E0"/>
    <w:rsid w:val="00F46267"/>
    <w:rsid w:val="00F52982"/>
    <w:rsid w:val="00F57695"/>
    <w:rsid w:val="00F71FB6"/>
    <w:rsid w:val="00FA0423"/>
    <w:rsid w:val="00FA06AC"/>
    <w:rsid w:val="00FA108F"/>
    <w:rsid w:val="00FA1E8E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Diarienummer xmlns="dcfcdf8d-16f3-42c6-bf98-6b7357bacbf2" xsi:nil="true"/>
    <Nyckelord xmlns="dcfcdf8d-16f3-42c6-bf98-6b7357bacbf2" xsi:nil="true"/>
    <RKOrdnaCheckInComment xmlns="f1d5434b-dbfd-466b-9621-de354e6c5aad" xsi:nil="true"/>
    <RKOrdnaClass xmlns="f1d5434b-dbfd-466b-9621-de354e6c5aad" xsi:nil="true"/>
    <_dlc_DocId xmlns="dcfcdf8d-16f3-42c6-bf98-6b7357bacbf2">Y2Q7MFMPSN64-2009384969-124890</_dlc_DocId>
    <_dlc_DocIdUrl xmlns="dcfcdf8d-16f3-42c6-bf98-6b7357bacbf2">
      <Url>https://dhs.sp.regeringskansliet.se/yta/ud-fh/_layouts/15/DocIdRedir.aspx?ID=Y2Q7MFMPSN64-2009384969-124890</Url>
      <Description>Y2Q7MFMPSN64-2009384969-124890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>/yta/ud-fh/Gruppspecifikt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D2A4B0E97035384C94B9D40A9411B07A" ma:contentTypeVersion="11" ma:contentTypeDescription="Skapa ny arbetsbok" ma:contentTypeScope="" ma:versionID="d701c2b70b5d5ddf0a85d1082679d5e0">
  <xsd:schema xmlns:xsd="http://www.w3.org/2001/XMLSchema" xmlns:xs="http://www.w3.org/2001/XMLSchema" xmlns:p="http://schemas.microsoft.com/office/2006/metadata/properties" xmlns:ns2="dcfcdf8d-16f3-42c6-bf98-6b7357bacbf2" xmlns:ns3="cc625d36-bb37-4650-91b9-0c96159295ba" xmlns:ns5="f1d5434b-dbfd-466b-9621-de354e6c5aad" xmlns:ns7="4e9c2f0c-7bf8-49af-8356-cbf363fc78a7" targetNamespace="http://schemas.microsoft.com/office/2006/metadata/properties" ma:root="true" ma:fieldsID="802c13ac7d237c749c999a97d5e45eab" ns2:_="" ns3:_="" ns5:_="" ns7:_="">
    <xsd:import namespace="dcfcdf8d-16f3-42c6-bf98-6b7357bacbf2"/>
    <xsd:import namespace="cc625d36-bb37-4650-91b9-0c96159295ba"/>
    <xsd:import namespace="f1d5434b-dbfd-466b-9621-de354e6c5aa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7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df8d-16f3-42c6-bf98-6b7357bacb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083b1ad-1548-4192-bd8d-acd75a1df0e1}" ma:internalName="TaxCatchAll" ma:readOnly="false" ma:showField="CatchAllData" ma:web="85aee4e2-54bf-4084-9dee-556f588a8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083b1ad-1548-4192-bd8d-acd75a1df0e1}" ma:internalName="TaxCatchAllLabel" ma:readOnly="true" ma:showField="CatchAllDataLabel" ma:web="85aee4e2-54bf-4084-9dee-556f588a8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2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434b-dbfd-466b-9621-de354e6c5aad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1258-46F5-4FE1-8CA3-C0CE163F6EEE}"/>
</file>

<file path=customXml/itemProps2.xml><?xml version="1.0" encoding="utf-8"?>
<ds:datastoreItem xmlns:ds="http://schemas.openxmlformats.org/officeDocument/2006/customXml" ds:itemID="{F42E6958-59F3-4C30-887C-25237BC02848}"/>
</file>

<file path=customXml/itemProps3.xml><?xml version="1.0" encoding="utf-8"?>
<ds:datastoreItem xmlns:ds="http://schemas.openxmlformats.org/officeDocument/2006/customXml" ds:itemID="{AE1832F7-1567-4338-B492-B8F2353DE4B7}"/>
</file>

<file path=customXml/itemProps4.xml><?xml version="1.0" encoding="utf-8"?>
<ds:datastoreItem xmlns:ds="http://schemas.openxmlformats.org/officeDocument/2006/customXml" ds:itemID="{478FEC86-E23B-44D2-A023-3576D48BFB3A}"/>
</file>

<file path=customXml/itemProps5.xml><?xml version="1.0" encoding="utf-8"?>
<ds:datastoreItem xmlns:ds="http://schemas.openxmlformats.org/officeDocument/2006/customXml" ds:itemID="{A4577BA7-C914-41FF-A2D5-A6A49FF93932}"/>
</file>

<file path=customXml/itemProps6.xml><?xml version="1.0" encoding="utf-8"?>
<ds:datastoreItem xmlns:ds="http://schemas.openxmlformats.org/officeDocument/2006/customXml" ds:itemID="{A258F999-4768-44B4-8998-E7622387E7A0}"/>
</file>

<file path=customXml/itemProps7.xml><?xml version="1.0" encoding="utf-8"?>
<ds:datastoreItem xmlns:ds="http://schemas.openxmlformats.org/officeDocument/2006/customXml" ds:itemID="{94B46018-F817-4002-B362-EFCFD5748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Kamilla Lindström</cp:lastModifiedBy>
  <cp:revision>2</cp:revision>
  <cp:lastPrinted>2018-12-06T14:04:00Z</cp:lastPrinted>
  <dcterms:created xsi:type="dcterms:W3CDTF">2018-12-20T12:20:00Z</dcterms:created>
  <dcterms:modified xsi:type="dcterms:W3CDTF">2018-12-20T12:20:00Z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0x010100BBA312BF02777149882D207184EC35C00100D2A4B0E97035384C94B9D40A9411B07A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1a7e6c68-a4b8-4eee-b484-b18189a6bc5d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