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FCCBD" w14:textId="14EEA527" w:rsidR="009066CA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szCs w:val="24"/>
          <w:lang w:eastAsia="sv-SE"/>
        </w:rPr>
        <w:t>Pågående uppdrag</w:t>
      </w:r>
    </w:p>
    <w:p w14:paraId="5E14F79D" w14:textId="77777777" w:rsidR="00880ECC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6EF3F987" w14:textId="210D0771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>1</w:t>
      </w:r>
      <w:r w:rsidR="002652AC">
        <w:rPr>
          <w:rFonts w:ascii="TradeGothic" w:hAnsi="TradeGothic" w:cs="OriginalGaramondBTBold"/>
          <w:b/>
          <w:bCs/>
          <w:szCs w:val="24"/>
          <w:lang w:eastAsia="sv-SE"/>
        </w:rPr>
        <w:t>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Hållbar tillväxt och stärkt konkurrenskraft i företag</w:t>
      </w:r>
    </w:p>
    <w:p w14:paraId="20B8907A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15"/>
        <w:gridCol w:w="2975"/>
        <w:gridCol w:w="2872"/>
      </w:tblGrid>
      <w:tr w:rsidR="001D019F" w:rsidRPr="00696AD7" w14:paraId="3E4D26F5" w14:textId="77777777" w:rsidTr="00E35084">
        <w:tc>
          <w:tcPr>
            <w:tcW w:w="3215" w:type="dxa"/>
          </w:tcPr>
          <w:p w14:paraId="638B6977" w14:textId="114493D4" w:rsidR="006C7384" w:rsidRPr="00D20665" w:rsidRDefault="004A5042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="006C7384"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2975" w:type="dxa"/>
          </w:tcPr>
          <w:p w14:paraId="7659EF91" w14:textId="464C3E96" w:rsidR="006C7384" w:rsidRPr="00D20665" w:rsidRDefault="004A5042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872" w:type="dxa"/>
          </w:tcPr>
          <w:p w14:paraId="734878BF" w14:textId="4780F68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 w:rsidR="004A5042">
              <w:rPr>
                <w:rFonts w:ascii="TradeGothic" w:hAnsi="TradeGothic"/>
                <w:b/>
              </w:rPr>
              <w:t>apporteringstidpunkt</w:t>
            </w:r>
          </w:p>
        </w:tc>
      </w:tr>
      <w:tr w:rsidR="001D019F" w:rsidRPr="003A3830" w14:paraId="1D4021F0" w14:textId="77777777" w:rsidTr="00E35084">
        <w:tc>
          <w:tcPr>
            <w:tcW w:w="3215" w:type="dxa"/>
          </w:tcPr>
          <w:p w14:paraId="6F67B8ED" w14:textId="77777777" w:rsidR="00A912B1" w:rsidRDefault="00EF6FAB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1.1 Samlad lägesrapport över myndighetens arbete med ramprogrammet för små och medelstora företag (COSME) och, kopplat till Enterprise Europe Network (EEN), ramprogrammet för forskning och innovation (Horisont 2020</w:t>
            </w:r>
            <w:r w:rsidR="00A912B1">
              <w:rPr>
                <w:sz w:val="22"/>
                <w:szCs w:val="22"/>
              </w:rPr>
              <w:t>).</w:t>
            </w:r>
          </w:p>
          <w:p w14:paraId="0E1BB994" w14:textId="0B0AB68D" w:rsidR="00EF6FAB" w:rsidRPr="003A3830" w:rsidRDefault="00A912B1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5" w:type="dxa"/>
          </w:tcPr>
          <w:p w14:paraId="40DC0290" w14:textId="2375CB0C" w:rsidR="004B684C" w:rsidRPr="003A3830" w:rsidRDefault="006E296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EF6FAB" w:rsidRPr="003A3830">
              <w:rPr>
                <w:sz w:val="22"/>
                <w:szCs w:val="22"/>
              </w:rPr>
              <w:t>18</w:t>
            </w:r>
            <w:r w:rsidR="004B684C" w:rsidRPr="003A3830">
              <w:rPr>
                <w:sz w:val="22"/>
                <w:szCs w:val="22"/>
              </w:rPr>
              <w:t xml:space="preserve"> december 2014</w:t>
            </w:r>
          </w:p>
          <w:p w14:paraId="19F55751" w14:textId="77777777" w:rsidR="0080078F" w:rsidRPr="003A3830" w:rsidRDefault="0080078F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8AB266D" w14:textId="5798145E" w:rsidR="00EF6FAB" w:rsidRPr="003A3830" w:rsidRDefault="00EF6FAB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N2014/05259</w:t>
            </w:r>
          </w:p>
        </w:tc>
        <w:tc>
          <w:tcPr>
            <w:tcW w:w="2872" w:type="dxa"/>
          </w:tcPr>
          <w:p w14:paraId="479372BF" w14:textId="12C29074" w:rsidR="004B684C" w:rsidRPr="003A3830" w:rsidRDefault="00EF6FAB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Årlig rapport</w:t>
            </w:r>
            <w:r w:rsidR="004B684C" w:rsidRPr="003A3830">
              <w:rPr>
                <w:sz w:val="22"/>
                <w:szCs w:val="22"/>
              </w:rPr>
              <w:t xml:space="preserve">: </w:t>
            </w:r>
            <w:r w:rsidR="006E2964" w:rsidRPr="003A3830">
              <w:rPr>
                <w:sz w:val="22"/>
                <w:szCs w:val="22"/>
              </w:rPr>
              <w:t xml:space="preserve">Den </w:t>
            </w:r>
            <w:r w:rsidR="004B684C" w:rsidRPr="003A3830">
              <w:rPr>
                <w:sz w:val="22"/>
                <w:szCs w:val="22"/>
              </w:rPr>
              <w:t>31 mars</w:t>
            </w:r>
            <w:r w:rsidR="00A912B1"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3BE8A6CE" w14:textId="77777777" w:rsidR="004B684C" w:rsidRPr="003A3830" w:rsidRDefault="004B684C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8EDFE43" w14:textId="05750C29" w:rsidR="00EF6FAB" w:rsidRPr="003A3830" w:rsidRDefault="004B684C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Årlig d</w:t>
            </w:r>
            <w:r w:rsidR="00EF6FAB" w:rsidRPr="003A3830">
              <w:rPr>
                <w:sz w:val="22"/>
                <w:szCs w:val="22"/>
              </w:rPr>
              <w:t>elrapport</w:t>
            </w:r>
            <w:r w:rsidRPr="003A3830">
              <w:rPr>
                <w:sz w:val="22"/>
                <w:szCs w:val="22"/>
              </w:rPr>
              <w:t>:</w:t>
            </w:r>
            <w:r w:rsidR="00EF6FAB" w:rsidRPr="003A3830">
              <w:rPr>
                <w:sz w:val="22"/>
                <w:szCs w:val="22"/>
              </w:rPr>
              <w:t xml:space="preserve"> </w:t>
            </w:r>
            <w:r w:rsidR="006E2964" w:rsidRPr="003A3830">
              <w:rPr>
                <w:sz w:val="22"/>
                <w:szCs w:val="22"/>
              </w:rPr>
              <w:t xml:space="preserve">Den </w:t>
            </w:r>
            <w:r w:rsidR="00BA4F36" w:rsidRPr="003A3830">
              <w:rPr>
                <w:sz w:val="22"/>
                <w:szCs w:val="22"/>
              </w:rPr>
              <w:t xml:space="preserve">30 </w:t>
            </w:r>
            <w:r w:rsidRPr="003A3830">
              <w:rPr>
                <w:sz w:val="22"/>
                <w:szCs w:val="22"/>
              </w:rPr>
              <w:t>september</w:t>
            </w:r>
            <w:r w:rsidR="00A912B1">
              <w:rPr>
                <w:sz w:val="22"/>
                <w:szCs w:val="22"/>
              </w:rPr>
              <w:t>.</w:t>
            </w:r>
          </w:p>
        </w:tc>
      </w:tr>
      <w:tr w:rsidR="00E35084" w:rsidRPr="003A3830" w14:paraId="10337E33" w14:textId="77777777" w:rsidTr="00E35084">
        <w:tc>
          <w:tcPr>
            <w:tcW w:w="3215" w:type="dxa"/>
          </w:tcPr>
          <w:p w14:paraId="0F032D7C" w14:textId="75804D81" w:rsidR="00C3121A" w:rsidRDefault="00FB475A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3A35E3">
              <w:rPr>
                <w:sz w:val="22"/>
                <w:szCs w:val="22"/>
              </w:rPr>
              <w:t>2</w:t>
            </w:r>
            <w:r w:rsidR="00E35084" w:rsidRPr="003A3830">
              <w:rPr>
                <w:sz w:val="22"/>
                <w:szCs w:val="22"/>
              </w:rPr>
              <w:t xml:space="preserve"> Redovisa hur myndigheten har arbetat med genomförandet av småföretagsakten för Europa (KOM [2008] 394 slutlig)</w:t>
            </w:r>
            <w:r w:rsidR="00C3121A">
              <w:rPr>
                <w:sz w:val="22"/>
                <w:szCs w:val="22"/>
              </w:rPr>
              <w:t>.</w:t>
            </w:r>
          </w:p>
          <w:p w14:paraId="641B7F7C" w14:textId="7FE8549E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0DF6A8AB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14 september 2017</w:t>
            </w:r>
          </w:p>
          <w:p w14:paraId="4AB15BD2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11C6DDE" w14:textId="0AEF9E91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N2017/05706</w:t>
            </w:r>
          </w:p>
        </w:tc>
        <w:tc>
          <w:tcPr>
            <w:tcW w:w="2872" w:type="dxa"/>
          </w:tcPr>
          <w:p w14:paraId="0AAFAAAE" w14:textId="2B43B895" w:rsidR="00E35084" w:rsidRPr="003A3830" w:rsidRDefault="00E35084" w:rsidP="009F571F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Årligen </w:t>
            </w:r>
            <w:r w:rsidR="00791C38">
              <w:rPr>
                <w:sz w:val="22"/>
                <w:szCs w:val="22"/>
              </w:rPr>
              <w:t>22 februari.</w:t>
            </w:r>
          </w:p>
        </w:tc>
      </w:tr>
      <w:tr w:rsidR="00EF52C1" w:rsidRPr="003A3830" w14:paraId="6AE3BAB7" w14:textId="77777777" w:rsidTr="00E35084">
        <w:tc>
          <w:tcPr>
            <w:tcW w:w="3215" w:type="dxa"/>
          </w:tcPr>
          <w:p w14:paraId="733687A5" w14:textId="4729EC4B" w:rsidR="00EF52C1" w:rsidRPr="003A3830" w:rsidRDefault="00EF52C1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3A35E3">
              <w:rPr>
                <w:sz w:val="22"/>
                <w:szCs w:val="22"/>
              </w:rPr>
              <w:t>3</w:t>
            </w:r>
            <w:r w:rsidRPr="003A3830">
              <w:rPr>
                <w:sz w:val="22"/>
                <w:szCs w:val="22"/>
              </w:rPr>
              <w:t xml:space="preserve"> Främja utrikes födda kvinnors företagande</w:t>
            </w:r>
            <w:r w:rsidR="00C3121A">
              <w:rPr>
                <w:sz w:val="22"/>
                <w:szCs w:val="22"/>
              </w:rPr>
              <w:t>.</w:t>
            </w:r>
          </w:p>
        </w:tc>
        <w:tc>
          <w:tcPr>
            <w:tcW w:w="2975" w:type="dxa"/>
          </w:tcPr>
          <w:p w14:paraId="0DFEC286" w14:textId="77777777" w:rsidR="00EF52C1" w:rsidRPr="003A3830" w:rsidRDefault="00EF52C1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11 januari 2018</w:t>
            </w:r>
          </w:p>
          <w:p w14:paraId="017952A5" w14:textId="77777777" w:rsidR="00EF52C1" w:rsidRPr="003A3830" w:rsidRDefault="00EF52C1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26642DC1" w14:textId="26EC66E0" w:rsidR="00EF52C1" w:rsidRPr="003A3830" w:rsidRDefault="00EF52C1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N2018/00213</w:t>
            </w:r>
          </w:p>
        </w:tc>
        <w:tc>
          <w:tcPr>
            <w:tcW w:w="2872" w:type="dxa"/>
          </w:tcPr>
          <w:p w14:paraId="449C4A33" w14:textId="77777777" w:rsidR="00EF52C1" w:rsidRDefault="00EF52C1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 den 28 februari 2022.</w:t>
            </w:r>
          </w:p>
          <w:p w14:paraId="55C7BE7E" w14:textId="59704F3A" w:rsidR="00C3121A" w:rsidRPr="003A3830" w:rsidRDefault="00C3121A" w:rsidP="009F571F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9146B" w:rsidRPr="003A3830" w14:paraId="5C82E7CF" w14:textId="77777777" w:rsidTr="00E35084">
        <w:tc>
          <w:tcPr>
            <w:tcW w:w="3215" w:type="dxa"/>
          </w:tcPr>
          <w:p w14:paraId="22A45BA3" w14:textId="567FFF76" w:rsidR="00F9146B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0F7E61">
              <w:rPr>
                <w:sz w:val="22"/>
                <w:szCs w:val="22"/>
              </w:rPr>
              <w:t>4</w:t>
            </w:r>
            <w:r w:rsidR="0098364E">
              <w:rPr>
                <w:sz w:val="22"/>
                <w:szCs w:val="22"/>
              </w:rPr>
              <w:t xml:space="preserve"> G</w:t>
            </w:r>
            <w:r w:rsidRPr="003A3830">
              <w:rPr>
                <w:sz w:val="22"/>
                <w:szCs w:val="22"/>
              </w:rPr>
              <w:t>enomföra ett program för ett robotlyft riktat till små och medelstora industriföretag</w:t>
            </w:r>
            <w:r w:rsidR="007A3C80">
              <w:rPr>
                <w:sz w:val="22"/>
                <w:szCs w:val="22"/>
              </w:rPr>
              <w:t>.</w:t>
            </w:r>
          </w:p>
          <w:p w14:paraId="05B0F536" w14:textId="7B69BDD4" w:rsidR="0098364E" w:rsidRPr="003A3830" w:rsidRDefault="0098364E" w:rsidP="009F571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5EE77B0C" w14:textId="77777777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25 januari 2018</w:t>
            </w:r>
          </w:p>
          <w:p w14:paraId="4AFB12CD" w14:textId="77777777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70BBC68C" w14:textId="0BE1F6EB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N2018/00533</w:t>
            </w:r>
          </w:p>
        </w:tc>
        <w:tc>
          <w:tcPr>
            <w:tcW w:w="2872" w:type="dxa"/>
          </w:tcPr>
          <w:p w14:paraId="6EBCCFF5" w14:textId="6BCAD313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Slutrapport </w:t>
            </w:r>
            <w:r w:rsidR="003A3830" w:rsidRPr="003A3830">
              <w:rPr>
                <w:sz w:val="22"/>
                <w:szCs w:val="22"/>
              </w:rPr>
              <w:t xml:space="preserve">den </w:t>
            </w:r>
            <w:r w:rsidRPr="003A3830">
              <w:rPr>
                <w:sz w:val="22"/>
                <w:szCs w:val="22"/>
              </w:rPr>
              <w:t>30 mars 2022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F9146B" w:rsidRPr="003A3830" w14:paraId="5BC23B5C" w14:textId="77777777" w:rsidTr="00E35084">
        <w:tc>
          <w:tcPr>
            <w:tcW w:w="3215" w:type="dxa"/>
          </w:tcPr>
          <w:p w14:paraId="2503C924" w14:textId="5DA36515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0F7E61">
              <w:rPr>
                <w:sz w:val="22"/>
                <w:szCs w:val="22"/>
              </w:rPr>
              <w:t>5</w:t>
            </w:r>
            <w:r w:rsidR="00611E73">
              <w:rPr>
                <w:sz w:val="22"/>
                <w:szCs w:val="22"/>
              </w:rPr>
              <w:t xml:space="preserve"> </w:t>
            </w:r>
            <w:r w:rsidR="0098364E">
              <w:rPr>
                <w:sz w:val="22"/>
                <w:szCs w:val="22"/>
              </w:rPr>
              <w:t>F</w:t>
            </w:r>
            <w:r w:rsidRPr="003A3830">
              <w:rPr>
                <w:sz w:val="22"/>
                <w:szCs w:val="22"/>
              </w:rPr>
              <w:t>rämja Smart industri på regional nivå</w:t>
            </w:r>
            <w:r w:rsidR="007A3C80">
              <w:rPr>
                <w:sz w:val="22"/>
                <w:szCs w:val="22"/>
              </w:rPr>
              <w:t>.</w:t>
            </w:r>
          </w:p>
        </w:tc>
        <w:tc>
          <w:tcPr>
            <w:tcW w:w="2975" w:type="dxa"/>
          </w:tcPr>
          <w:p w14:paraId="35EC2040" w14:textId="77777777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25 januari 2018</w:t>
            </w:r>
          </w:p>
          <w:p w14:paraId="4ED4CA1E" w14:textId="77777777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4975916F" w14:textId="38BF1E9B" w:rsidR="00F9146B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N2018/00532</w:t>
            </w:r>
          </w:p>
          <w:p w14:paraId="474879E0" w14:textId="133464FA" w:rsidR="00E63E62" w:rsidRDefault="00E63E62" w:rsidP="009F571F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Ändringsbeslut</w:t>
            </w:r>
            <w:r w:rsidR="005B26C9">
              <w:rPr>
                <w:sz w:val="22"/>
                <w:szCs w:val="22"/>
              </w:rPr>
              <w:t xml:space="preserve"> den</w:t>
            </w:r>
            <w:r w:rsidR="00323AFB">
              <w:rPr>
                <w:sz w:val="22"/>
                <w:szCs w:val="22"/>
              </w:rPr>
              <w:t xml:space="preserve"> 2</w:t>
            </w:r>
            <w:r w:rsidR="005B26C9">
              <w:rPr>
                <w:sz w:val="22"/>
                <w:szCs w:val="22"/>
              </w:rPr>
              <w:t>9</w:t>
            </w:r>
            <w:r w:rsidR="000E4370">
              <w:rPr>
                <w:sz w:val="22"/>
                <w:szCs w:val="22"/>
              </w:rPr>
              <w:t> </w:t>
            </w:r>
            <w:r w:rsidR="005B26C9">
              <w:rPr>
                <w:sz w:val="22"/>
                <w:szCs w:val="22"/>
              </w:rPr>
              <w:t>oktober 2020</w:t>
            </w:r>
          </w:p>
          <w:p w14:paraId="1D4834DC" w14:textId="15EF95DC" w:rsidR="00C3121A" w:rsidRPr="003A3830" w:rsidRDefault="00D75071" w:rsidP="009F571F">
            <w:pPr>
              <w:spacing w:line="240" w:lineRule="auto"/>
              <w:rPr>
                <w:sz w:val="22"/>
                <w:szCs w:val="22"/>
              </w:rPr>
            </w:pPr>
            <w:r w:rsidRPr="00323AFB">
              <w:rPr>
                <w:sz w:val="22"/>
                <w:szCs w:val="22"/>
              </w:rPr>
              <w:t>N2020/02585</w:t>
            </w:r>
          </w:p>
        </w:tc>
        <w:tc>
          <w:tcPr>
            <w:tcW w:w="2872" w:type="dxa"/>
          </w:tcPr>
          <w:p w14:paraId="683ED6FE" w14:textId="12D4C40B" w:rsidR="004F112A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Slutrapport </w:t>
            </w:r>
            <w:r w:rsidR="003A3830" w:rsidRPr="003A3830">
              <w:rPr>
                <w:sz w:val="22"/>
                <w:szCs w:val="22"/>
              </w:rPr>
              <w:t xml:space="preserve">den </w:t>
            </w:r>
            <w:r w:rsidR="002353EC" w:rsidRPr="003A3830">
              <w:rPr>
                <w:sz w:val="22"/>
                <w:szCs w:val="22"/>
              </w:rPr>
              <w:t xml:space="preserve">31 </w:t>
            </w:r>
            <w:r w:rsidR="004F112A">
              <w:rPr>
                <w:sz w:val="22"/>
                <w:szCs w:val="22"/>
              </w:rPr>
              <w:t>augusti</w:t>
            </w:r>
            <w:r w:rsidR="002353EC" w:rsidRPr="003A3830">
              <w:rPr>
                <w:sz w:val="22"/>
                <w:szCs w:val="22"/>
              </w:rPr>
              <w:t xml:space="preserve"> 2021</w:t>
            </w:r>
            <w:r w:rsidR="00C3121A">
              <w:rPr>
                <w:sz w:val="22"/>
                <w:szCs w:val="22"/>
              </w:rPr>
              <w:t>.</w:t>
            </w:r>
          </w:p>
          <w:p w14:paraId="3C3A17AC" w14:textId="1E5C86A4" w:rsidR="00F9146B" w:rsidRDefault="00F9146B" w:rsidP="009F571F">
            <w:pPr>
              <w:spacing w:line="240" w:lineRule="auto"/>
              <w:rPr>
                <w:rFonts w:ascii="TradeGothic" w:hAnsi="TradeGothic"/>
                <w:b/>
                <w:lang w:eastAsia="en-US"/>
              </w:rPr>
            </w:pPr>
          </w:p>
          <w:p w14:paraId="76209A09" w14:textId="65850C69" w:rsidR="00417003" w:rsidRPr="00417003" w:rsidRDefault="00417003" w:rsidP="00417003">
            <w:pPr>
              <w:jc w:val="right"/>
              <w:rPr>
                <w:sz w:val="22"/>
                <w:szCs w:val="22"/>
              </w:rPr>
            </w:pPr>
          </w:p>
        </w:tc>
      </w:tr>
      <w:tr w:rsidR="000F7E61" w:rsidRPr="003A3830" w14:paraId="74813BC4" w14:textId="77777777" w:rsidTr="00E35084">
        <w:tc>
          <w:tcPr>
            <w:tcW w:w="3215" w:type="dxa"/>
          </w:tcPr>
          <w:p w14:paraId="07C11583" w14:textId="55FC2B37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 </w:t>
            </w:r>
            <w:r w:rsidRPr="003A3830">
              <w:rPr>
                <w:sz w:val="22"/>
                <w:szCs w:val="22"/>
              </w:rPr>
              <w:t>Stödja utveckling av socialt entreprenörskap och sociala företag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5" w:type="dxa"/>
          </w:tcPr>
          <w:p w14:paraId="2688A305" w14:textId="77777777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februari 2018</w:t>
            </w:r>
          </w:p>
          <w:p w14:paraId="62E2B933" w14:textId="77777777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</w:p>
          <w:p w14:paraId="1562F5B2" w14:textId="2EE7D72F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N2018/00713</w:t>
            </w:r>
          </w:p>
        </w:tc>
        <w:tc>
          <w:tcPr>
            <w:tcW w:w="2872" w:type="dxa"/>
          </w:tcPr>
          <w:p w14:paraId="2A0C253B" w14:textId="77777777" w:rsidR="000F7E61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 den 1 mars 2021.</w:t>
            </w:r>
          </w:p>
          <w:p w14:paraId="10785C7F" w14:textId="6A9E509F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F7E61" w:rsidRPr="003A3830" w14:paraId="4430EEC0" w14:textId="77777777" w:rsidTr="00E35084">
        <w:tc>
          <w:tcPr>
            <w:tcW w:w="3215" w:type="dxa"/>
          </w:tcPr>
          <w:p w14:paraId="38080432" w14:textId="5C983F08" w:rsidR="000F7E61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3A3830">
              <w:rPr>
                <w:sz w:val="22"/>
                <w:szCs w:val="22"/>
              </w:rPr>
              <w:t xml:space="preserve"> Utveckla och genomföra ett program för att höja kompetensen om digitalisering i små företags ledningar och styrelser</w:t>
            </w:r>
            <w:r>
              <w:rPr>
                <w:sz w:val="22"/>
                <w:szCs w:val="22"/>
              </w:rPr>
              <w:t>.</w:t>
            </w:r>
          </w:p>
          <w:p w14:paraId="4C258025" w14:textId="0B8CEA5F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55B1E67A" w14:textId="77777777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12 juli 2018</w:t>
            </w:r>
          </w:p>
          <w:p w14:paraId="24E3CAC3" w14:textId="77777777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</w:p>
          <w:p w14:paraId="78B6037A" w14:textId="77777777" w:rsidR="000F7E61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N2018/04128</w:t>
            </w:r>
          </w:p>
          <w:p w14:paraId="501042B5" w14:textId="06F8996B" w:rsidR="000F7E61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Ändringsbeslut den 20</w:t>
            </w:r>
            <w:r w:rsidR="00323AFB">
              <w:rPr>
                <w:sz w:val="22"/>
                <w:szCs w:val="22"/>
              </w:rPr>
              <w:t> a</w:t>
            </w:r>
            <w:r>
              <w:rPr>
                <w:sz w:val="22"/>
                <w:szCs w:val="22"/>
              </w:rPr>
              <w:t>ugusti</w:t>
            </w:r>
            <w:r w:rsidR="00323AFB">
              <w:rPr>
                <w:sz w:val="22"/>
                <w:szCs w:val="22"/>
              </w:rPr>
              <w:t xml:space="preserve"> 2020</w:t>
            </w:r>
          </w:p>
          <w:p w14:paraId="51E658A8" w14:textId="4385B26A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I2020/01768</w:t>
            </w:r>
          </w:p>
        </w:tc>
        <w:tc>
          <w:tcPr>
            <w:tcW w:w="2872" w:type="dxa"/>
          </w:tcPr>
          <w:p w14:paraId="7CC24729" w14:textId="2A94327F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</w:t>
            </w:r>
            <w:r>
              <w:rPr>
                <w:sz w:val="22"/>
                <w:szCs w:val="22"/>
              </w:rPr>
              <w:t xml:space="preserve"> den</w:t>
            </w:r>
            <w:r w:rsidRPr="003A3830">
              <w:rPr>
                <w:sz w:val="22"/>
                <w:szCs w:val="22"/>
              </w:rPr>
              <w:t xml:space="preserve"> 31 </w:t>
            </w:r>
            <w:r>
              <w:rPr>
                <w:sz w:val="22"/>
                <w:szCs w:val="22"/>
              </w:rPr>
              <w:t>augusti</w:t>
            </w:r>
            <w:r w:rsidRPr="003A3830">
              <w:rPr>
                <w:sz w:val="22"/>
                <w:szCs w:val="22"/>
              </w:rPr>
              <w:t xml:space="preserve"> 2021</w:t>
            </w:r>
            <w:r>
              <w:rPr>
                <w:sz w:val="22"/>
                <w:szCs w:val="22"/>
              </w:rPr>
              <w:t>.</w:t>
            </w:r>
          </w:p>
        </w:tc>
      </w:tr>
      <w:tr w:rsidR="000F7E61" w:rsidRPr="003A3830" w14:paraId="739C237B" w14:textId="77777777" w:rsidTr="00E35084">
        <w:tc>
          <w:tcPr>
            <w:tcW w:w="3215" w:type="dxa"/>
          </w:tcPr>
          <w:p w14:paraId="52E75DA0" w14:textId="3F4CBA63" w:rsidR="000F7E61" w:rsidRDefault="000F7E61" w:rsidP="000F7E61">
            <w:pPr>
              <w:spacing w:line="240" w:lineRule="auto"/>
              <w:rPr>
                <w:sz w:val="22"/>
                <w:szCs w:val="22"/>
              </w:rPr>
            </w:pPr>
            <w:bookmarkStart w:id="0" w:name="_Hlk25316176"/>
            <w:r>
              <w:rPr>
                <w:sz w:val="22"/>
                <w:szCs w:val="22"/>
              </w:rPr>
              <w:t xml:space="preserve">1.8 </w:t>
            </w:r>
            <w:r w:rsidRPr="008E25EE">
              <w:rPr>
                <w:sz w:val="22"/>
                <w:szCs w:val="22"/>
              </w:rPr>
              <w:t>Vara delaktig</w:t>
            </w:r>
            <w:r w:rsidR="00C15503">
              <w:rPr>
                <w:sz w:val="22"/>
                <w:szCs w:val="22"/>
              </w:rPr>
              <w:t xml:space="preserve"> i arbetet</w:t>
            </w:r>
            <w:r w:rsidRPr="008E25EE">
              <w:rPr>
                <w:sz w:val="22"/>
                <w:szCs w:val="22"/>
              </w:rPr>
              <w:t xml:space="preserve"> i</w:t>
            </w:r>
            <w:r w:rsidR="00C15503">
              <w:rPr>
                <w:sz w:val="22"/>
                <w:szCs w:val="22"/>
              </w:rPr>
              <w:t xml:space="preserve">nför </w:t>
            </w:r>
            <w:r w:rsidRPr="008E25EE">
              <w:rPr>
                <w:sz w:val="22"/>
                <w:szCs w:val="22"/>
              </w:rPr>
              <w:t xml:space="preserve"> </w:t>
            </w:r>
            <w:r w:rsidR="00C15503">
              <w:rPr>
                <w:sz w:val="22"/>
                <w:szCs w:val="22"/>
              </w:rPr>
              <w:t xml:space="preserve">och under </w:t>
            </w:r>
            <w:r w:rsidRPr="008E25EE">
              <w:rPr>
                <w:sz w:val="22"/>
                <w:szCs w:val="22"/>
              </w:rPr>
              <w:t>Sveriges deltagande i Expo 2020 i Dubai.</w:t>
            </w:r>
          </w:p>
          <w:p w14:paraId="090D533C" w14:textId="778C0D4E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5A11B70E" w14:textId="0209176E" w:rsidR="000F7E61" w:rsidRPr="008E25EE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4 april </w:t>
            </w:r>
            <w:r w:rsidRPr="008E25EE">
              <w:rPr>
                <w:sz w:val="22"/>
                <w:szCs w:val="22"/>
              </w:rPr>
              <w:t>2019</w:t>
            </w:r>
          </w:p>
          <w:p w14:paraId="74A87005" w14:textId="77777777" w:rsidR="000F7E61" w:rsidRPr="008E25EE" w:rsidRDefault="000F7E61" w:rsidP="000F7E61">
            <w:pPr>
              <w:spacing w:line="240" w:lineRule="auto"/>
              <w:rPr>
                <w:sz w:val="22"/>
                <w:szCs w:val="22"/>
              </w:rPr>
            </w:pPr>
          </w:p>
          <w:p w14:paraId="4201A42D" w14:textId="302407B6" w:rsidR="000F7E61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 w:rsidRPr="008E25EE">
              <w:rPr>
                <w:sz w:val="22"/>
                <w:szCs w:val="22"/>
              </w:rPr>
              <w:t>N2019/01630</w:t>
            </w:r>
          </w:p>
          <w:p w14:paraId="7148906E" w14:textId="055D62A7" w:rsidR="000F7E61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Tilläggsdirektiv</w:t>
            </w:r>
          </w:p>
          <w:p w14:paraId="5F3EC96F" w14:textId="06DB4078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 </w:t>
            </w:r>
            <w:r w:rsidRPr="00DC7BE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DC7B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2872" w:type="dxa"/>
          </w:tcPr>
          <w:p w14:paraId="06C2A0B6" w14:textId="474861C1" w:rsidR="000F7E61" w:rsidRPr="003A3830" w:rsidRDefault="000F7E61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rapportering.</w:t>
            </w:r>
          </w:p>
        </w:tc>
      </w:tr>
      <w:tr w:rsidR="00DA236E" w:rsidRPr="003A3830" w14:paraId="67D97582" w14:textId="77777777" w:rsidTr="00E35084">
        <w:tc>
          <w:tcPr>
            <w:tcW w:w="3215" w:type="dxa"/>
          </w:tcPr>
          <w:p w14:paraId="61C5070B" w14:textId="1026D71A" w:rsidR="001369D6" w:rsidRDefault="00DA236E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1.9 </w:t>
            </w:r>
            <w:r w:rsidRPr="00DA236E">
              <w:rPr>
                <w:sz w:val="22"/>
                <w:szCs w:val="22"/>
              </w:rPr>
              <w:t xml:space="preserve">Uppdrag till Universitetskanslerämbetet och </w:t>
            </w:r>
            <w:r w:rsidRPr="00DA236E">
              <w:rPr>
                <w:sz w:val="22"/>
                <w:szCs w:val="22"/>
              </w:rPr>
              <w:lastRenderedPageBreak/>
              <w:t xml:space="preserve">Tillväxtverket att samverka kring kompetensförsörjningen av digital spetskompetens </w:t>
            </w:r>
          </w:p>
        </w:tc>
        <w:tc>
          <w:tcPr>
            <w:tcW w:w="2975" w:type="dxa"/>
          </w:tcPr>
          <w:p w14:paraId="4443DA85" w14:textId="77777777" w:rsidR="00DA236E" w:rsidRDefault="00B90864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Den 27 juni 2019</w:t>
            </w:r>
          </w:p>
          <w:p w14:paraId="3CAA6D5B" w14:textId="77777777" w:rsidR="0076519B" w:rsidRDefault="0076519B" w:rsidP="000F7E61">
            <w:pPr>
              <w:spacing w:line="240" w:lineRule="auto"/>
              <w:rPr>
                <w:sz w:val="22"/>
                <w:szCs w:val="22"/>
              </w:rPr>
            </w:pPr>
          </w:p>
          <w:p w14:paraId="5EAC2E0D" w14:textId="5A60C9EB" w:rsidR="0076519B" w:rsidRDefault="0076519B" w:rsidP="000F7E61">
            <w:pPr>
              <w:spacing w:line="240" w:lineRule="auto"/>
              <w:rPr>
                <w:sz w:val="22"/>
                <w:szCs w:val="22"/>
              </w:rPr>
            </w:pPr>
            <w:r w:rsidRPr="0076519B">
              <w:rPr>
                <w:sz w:val="22"/>
                <w:szCs w:val="22"/>
              </w:rPr>
              <w:lastRenderedPageBreak/>
              <w:t xml:space="preserve"> I2019/01963</w:t>
            </w:r>
          </w:p>
        </w:tc>
        <w:tc>
          <w:tcPr>
            <w:tcW w:w="2872" w:type="dxa"/>
          </w:tcPr>
          <w:p w14:paraId="0E6F88A2" w14:textId="15FDF845" w:rsidR="00DA236E" w:rsidRDefault="00EC2C9F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Slutredovisning </w:t>
            </w:r>
            <w:r w:rsidR="000D0EE0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31</w:t>
            </w:r>
            <w:r w:rsidR="00E244CF">
              <w:rPr>
                <w:sz w:val="22"/>
                <w:szCs w:val="22"/>
              </w:rPr>
              <w:t> o</w:t>
            </w:r>
            <w:r>
              <w:rPr>
                <w:sz w:val="22"/>
                <w:szCs w:val="22"/>
              </w:rPr>
              <w:t>ktober 2022.</w:t>
            </w:r>
          </w:p>
        </w:tc>
      </w:tr>
      <w:tr w:rsidR="00D92FE2" w:rsidRPr="003A3830" w14:paraId="5777DA41" w14:textId="77777777" w:rsidTr="00E35084">
        <w:tc>
          <w:tcPr>
            <w:tcW w:w="3215" w:type="dxa"/>
          </w:tcPr>
          <w:p w14:paraId="0CBC6BAB" w14:textId="2A32838E" w:rsidR="00D92FE2" w:rsidRDefault="00D92FE2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A236E">
              <w:rPr>
                <w:sz w:val="22"/>
                <w:szCs w:val="22"/>
              </w:rPr>
              <w:t xml:space="preserve">10 </w:t>
            </w:r>
            <w:r w:rsidRPr="00D92FE2">
              <w:rPr>
                <w:sz w:val="22"/>
                <w:szCs w:val="22"/>
              </w:rPr>
              <w:t>Uppdrag att främja små och medelstora företag förmåga att använda data som en strategisk resurs</w:t>
            </w:r>
          </w:p>
        </w:tc>
        <w:tc>
          <w:tcPr>
            <w:tcW w:w="2975" w:type="dxa"/>
          </w:tcPr>
          <w:p w14:paraId="1829752E" w14:textId="2AE298AF" w:rsidR="00D92FE2" w:rsidRDefault="00D92FE2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21 november 2019</w:t>
            </w:r>
          </w:p>
          <w:p w14:paraId="52082D4B" w14:textId="61AF2A23" w:rsidR="00D92FE2" w:rsidRDefault="00D92FE2" w:rsidP="000F7E61">
            <w:pPr>
              <w:spacing w:line="240" w:lineRule="auto"/>
              <w:rPr>
                <w:sz w:val="22"/>
                <w:szCs w:val="22"/>
              </w:rPr>
            </w:pPr>
            <w:r w:rsidRPr="00D92FE2">
              <w:rPr>
                <w:sz w:val="22"/>
                <w:szCs w:val="22"/>
              </w:rPr>
              <w:t>I2019/01966</w:t>
            </w:r>
          </w:p>
          <w:p w14:paraId="0988BD0F" w14:textId="03A913BB" w:rsidR="00D92FE2" w:rsidRDefault="00D92FE2" w:rsidP="000F7E61">
            <w:pPr>
              <w:spacing w:line="240" w:lineRule="auto"/>
              <w:rPr>
                <w:sz w:val="22"/>
                <w:szCs w:val="22"/>
              </w:rPr>
            </w:pPr>
            <w:r w:rsidRPr="00D92FE2">
              <w:rPr>
                <w:sz w:val="22"/>
                <w:szCs w:val="22"/>
              </w:rPr>
              <w:t>I2020/01767</w:t>
            </w:r>
          </w:p>
          <w:p w14:paraId="337B33CC" w14:textId="0981275A" w:rsidR="00D92FE2" w:rsidRDefault="00D92FE2" w:rsidP="000F7E6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72" w:type="dxa"/>
          </w:tcPr>
          <w:p w14:paraId="187EE730" w14:textId="4267B8B1" w:rsidR="00D92FE2" w:rsidRDefault="00AE430D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</w:t>
            </w:r>
            <w:r w:rsidR="00276D72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1</w:t>
            </w:r>
            <w:r w:rsidR="00276D7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februari 2021.</w:t>
            </w:r>
          </w:p>
        </w:tc>
      </w:tr>
      <w:tr w:rsidR="00A5729F" w:rsidRPr="003A3830" w14:paraId="423BB5B1" w14:textId="77777777" w:rsidTr="00E35084">
        <w:tc>
          <w:tcPr>
            <w:tcW w:w="3215" w:type="dxa"/>
          </w:tcPr>
          <w:p w14:paraId="68DBD3B5" w14:textId="4C3D3802" w:rsidR="00A5729F" w:rsidRDefault="00A5729F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92FE2">
              <w:rPr>
                <w:sz w:val="22"/>
                <w:szCs w:val="22"/>
              </w:rPr>
              <w:t>1</w:t>
            </w:r>
            <w:r w:rsidR="00DA23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5729F">
              <w:rPr>
                <w:sz w:val="22"/>
                <w:szCs w:val="22"/>
              </w:rPr>
              <w:t xml:space="preserve">Tillväxtverket ska bistå regeringen i genomförandet av regeringens fyra samverkansprogram. Myndigheten ska särskilt redovisa hur samverkansprogrammen kopplas till det regionala tillväxtarbetet. </w:t>
            </w:r>
          </w:p>
        </w:tc>
        <w:tc>
          <w:tcPr>
            <w:tcW w:w="2975" w:type="dxa"/>
          </w:tcPr>
          <w:p w14:paraId="05D7ADFC" w14:textId="77777777" w:rsidR="002D1570" w:rsidRDefault="002D1570" w:rsidP="002D157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december 2019</w:t>
            </w:r>
          </w:p>
          <w:p w14:paraId="09AAE576" w14:textId="77777777" w:rsidR="002D1570" w:rsidRPr="002D1570" w:rsidRDefault="002D1570" w:rsidP="002D1570">
            <w:pPr>
              <w:spacing w:line="240" w:lineRule="auto"/>
              <w:rPr>
                <w:sz w:val="22"/>
                <w:szCs w:val="22"/>
              </w:rPr>
            </w:pPr>
          </w:p>
          <w:p w14:paraId="7C319E5B" w14:textId="0A3A1BB9" w:rsidR="002D1570" w:rsidRPr="002D1570" w:rsidRDefault="002D1570" w:rsidP="002D1570">
            <w:pPr>
              <w:spacing w:line="240" w:lineRule="auto"/>
              <w:rPr>
                <w:sz w:val="22"/>
                <w:szCs w:val="22"/>
              </w:rPr>
            </w:pPr>
            <w:r w:rsidRPr="002D1570">
              <w:rPr>
                <w:sz w:val="22"/>
                <w:szCs w:val="22"/>
              </w:rPr>
              <w:t>N2019/03207</w:t>
            </w:r>
          </w:p>
          <w:p w14:paraId="1694F5A2" w14:textId="0EF9F17D" w:rsidR="002D1570" w:rsidRPr="002D1570" w:rsidRDefault="002D1570" w:rsidP="002D1570">
            <w:pPr>
              <w:spacing w:line="240" w:lineRule="auto"/>
              <w:rPr>
                <w:sz w:val="22"/>
                <w:szCs w:val="22"/>
              </w:rPr>
            </w:pPr>
            <w:r w:rsidRPr="002D1570">
              <w:rPr>
                <w:sz w:val="22"/>
                <w:szCs w:val="22"/>
              </w:rPr>
              <w:t>N2019/03187</w:t>
            </w:r>
          </w:p>
          <w:p w14:paraId="4D93C260" w14:textId="34C912F5" w:rsidR="00276D72" w:rsidRDefault="002D1570" w:rsidP="002D1570">
            <w:pPr>
              <w:spacing w:line="240" w:lineRule="auto"/>
              <w:rPr>
                <w:sz w:val="22"/>
                <w:szCs w:val="22"/>
              </w:rPr>
            </w:pPr>
            <w:r w:rsidRPr="002D1570">
              <w:rPr>
                <w:sz w:val="22"/>
                <w:szCs w:val="22"/>
              </w:rPr>
              <w:t>N2019/03186</w:t>
            </w:r>
          </w:p>
          <w:p w14:paraId="5455C754" w14:textId="5781209C" w:rsidR="00A5729F" w:rsidRDefault="002D1570" w:rsidP="002D1570">
            <w:pPr>
              <w:spacing w:line="240" w:lineRule="auto"/>
              <w:rPr>
                <w:sz w:val="22"/>
                <w:szCs w:val="22"/>
              </w:rPr>
            </w:pPr>
            <w:r w:rsidRPr="002D1570">
              <w:rPr>
                <w:sz w:val="22"/>
                <w:szCs w:val="22"/>
              </w:rPr>
              <w:t>m.fl.</w:t>
            </w:r>
          </w:p>
        </w:tc>
        <w:tc>
          <w:tcPr>
            <w:tcW w:w="2872" w:type="dxa"/>
          </w:tcPr>
          <w:p w14:paraId="79CCD607" w14:textId="3772656F" w:rsidR="00A5729F" w:rsidRDefault="005A25BC" w:rsidP="000F7E6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</w:t>
            </w:r>
            <w:r w:rsidR="00A5729F" w:rsidRPr="00A5729F">
              <w:rPr>
                <w:sz w:val="22"/>
                <w:szCs w:val="22"/>
              </w:rPr>
              <w:t xml:space="preserve">rligen senast </w:t>
            </w:r>
            <w:r w:rsidR="00276D72">
              <w:rPr>
                <w:sz w:val="22"/>
                <w:szCs w:val="22"/>
              </w:rPr>
              <w:t xml:space="preserve">den </w:t>
            </w:r>
            <w:r w:rsidR="00A5729F" w:rsidRPr="00A5729F">
              <w:rPr>
                <w:sz w:val="22"/>
                <w:szCs w:val="22"/>
              </w:rPr>
              <w:t>1 mars redovisa till regeringen (Näringsdepartementet) hur myndigheten har bidragit till regeringens samverkansprogram.</w:t>
            </w:r>
          </w:p>
        </w:tc>
      </w:tr>
      <w:bookmarkEnd w:id="0"/>
    </w:tbl>
    <w:p w14:paraId="3B18BD11" w14:textId="77777777" w:rsidR="004B1CA2" w:rsidRDefault="004B1CA2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2BBD0D7" w14:textId="77777777" w:rsidR="004B1CA2" w:rsidRDefault="004B1CA2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EA4B6B9" w14:textId="0486D421" w:rsidR="006C7384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2.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Enklare och mer attraktiva villkor och förutsättningar för företag</w:t>
      </w:r>
    </w:p>
    <w:p w14:paraId="4384A412" w14:textId="77777777" w:rsidR="00B87905" w:rsidRPr="002652AC" w:rsidRDefault="00B87905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078"/>
        <w:gridCol w:w="3439"/>
        <w:gridCol w:w="2550"/>
      </w:tblGrid>
      <w:tr w:rsidR="004A5042" w:rsidRPr="00696AD7" w14:paraId="7ADE0DA9" w14:textId="77777777" w:rsidTr="008F6958">
        <w:tc>
          <w:tcPr>
            <w:tcW w:w="3089" w:type="dxa"/>
          </w:tcPr>
          <w:p w14:paraId="7002C786" w14:textId="045674A9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473" w:type="dxa"/>
          </w:tcPr>
          <w:p w14:paraId="35AD443C" w14:textId="62EEEFA0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505" w:type="dxa"/>
          </w:tcPr>
          <w:p w14:paraId="531F827E" w14:textId="544A3F64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B71966" w:rsidRPr="003A3830" w14:paraId="2558FDA9" w14:textId="77777777" w:rsidTr="008F6958">
        <w:tc>
          <w:tcPr>
            <w:tcW w:w="3089" w:type="dxa"/>
          </w:tcPr>
          <w:p w14:paraId="266FBDD8" w14:textId="11E0B888" w:rsidR="00B71966" w:rsidRDefault="00B71966" w:rsidP="00FD340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2.</w:t>
            </w:r>
            <w:r w:rsidR="00C416E1">
              <w:rPr>
                <w:sz w:val="22"/>
                <w:szCs w:val="22"/>
              </w:rPr>
              <w:t>1</w:t>
            </w:r>
            <w:r w:rsidRPr="003A3830">
              <w:rPr>
                <w:sz w:val="22"/>
                <w:szCs w:val="22"/>
              </w:rPr>
              <w:t xml:space="preserve"> Följa upp mål för förenklingsarbetet på centrala myndigheter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73" w:type="dxa"/>
          </w:tcPr>
          <w:p w14:paraId="1517EC34" w14:textId="77777777" w:rsidR="00B71966" w:rsidRPr="003A3830" w:rsidRDefault="00B71966" w:rsidP="00B7196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28 november 2013</w:t>
            </w:r>
          </w:p>
          <w:p w14:paraId="51CD3858" w14:textId="77777777" w:rsidR="00B71966" w:rsidRPr="003A3830" w:rsidRDefault="00B71966" w:rsidP="00B71966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48F75D50" w14:textId="77777777" w:rsidR="00B71966" w:rsidRDefault="00B71966" w:rsidP="00B7196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N2013/05553</w:t>
            </w:r>
          </w:p>
          <w:p w14:paraId="6F3659F5" w14:textId="77777777" w:rsidR="00B71966" w:rsidRPr="003A3830" w:rsidRDefault="00B71966" w:rsidP="00B7196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326107B" w14:textId="3D72F211" w:rsidR="00B71966" w:rsidRPr="003A3830" w:rsidRDefault="00B71966" w:rsidP="00B7196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Ändr</w:t>
            </w:r>
            <w:r>
              <w:rPr>
                <w:sz w:val="22"/>
                <w:szCs w:val="22"/>
              </w:rPr>
              <w:t>ingsbeslut den 22 december 2014</w:t>
            </w:r>
          </w:p>
          <w:p w14:paraId="3652F78E" w14:textId="77777777" w:rsidR="00B71966" w:rsidRDefault="00B71966" w:rsidP="00B7196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7D2CD9A" w14:textId="072BE722" w:rsidR="00B71966" w:rsidRDefault="00B71966" w:rsidP="00FE62C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N2014/05377</w:t>
            </w:r>
          </w:p>
        </w:tc>
        <w:tc>
          <w:tcPr>
            <w:tcW w:w="2505" w:type="dxa"/>
          </w:tcPr>
          <w:p w14:paraId="5D266762" w14:textId="77D1095E" w:rsidR="00B71966" w:rsidRPr="009303E6" w:rsidRDefault="00B71966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 den 30 april 2021</w:t>
            </w:r>
            <w:r>
              <w:rPr>
                <w:sz w:val="22"/>
                <w:szCs w:val="22"/>
              </w:rPr>
              <w:t>.</w:t>
            </w:r>
          </w:p>
        </w:tc>
      </w:tr>
      <w:tr w:rsidR="007E5E79" w:rsidRPr="003A3830" w14:paraId="35707636" w14:textId="77777777" w:rsidTr="008F6958">
        <w:tc>
          <w:tcPr>
            <w:tcW w:w="3089" w:type="dxa"/>
          </w:tcPr>
          <w:p w14:paraId="33BF1032" w14:textId="46DD245F" w:rsidR="00502045" w:rsidRPr="003A3830" w:rsidRDefault="00502045" w:rsidP="00FE5A9A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bookmarkStart w:id="1" w:name="_Hlk54710465"/>
            <w:r w:rsidRPr="003A3830">
              <w:rPr>
                <w:sz w:val="22"/>
                <w:szCs w:val="22"/>
              </w:rPr>
              <w:t>2.</w:t>
            </w:r>
            <w:r w:rsidR="009303E6">
              <w:rPr>
                <w:sz w:val="22"/>
                <w:szCs w:val="22"/>
              </w:rPr>
              <w:t>2</w:t>
            </w:r>
            <w:r w:rsidRPr="003A3830">
              <w:rPr>
                <w:sz w:val="22"/>
                <w:szCs w:val="22"/>
              </w:rPr>
              <w:t xml:space="preserve"> Årligen för åren 2014</w:t>
            </w:r>
            <w:r w:rsidRPr="003A3830">
              <w:rPr>
                <w:rFonts w:eastAsia="Calibri" w:cs="OriginalGaramondBTRoman"/>
                <w:sz w:val="22"/>
                <w:szCs w:val="22"/>
              </w:rPr>
              <w:t>–</w:t>
            </w:r>
            <w:r w:rsidRPr="003A3830">
              <w:rPr>
                <w:sz w:val="22"/>
                <w:szCs w:val="22"/>
              </w:rPr>
              <w:t>202</w:t>
            </w:r>
            <w:r w:rsidR="00C83A7F">
              <w:rPr>
                <w:sz w:val="22"/>
                <w:szCs w:val="22"/>
              </w:rPr>
              <w:t>0</w:t>
            </w:r>
            <w:r w:rsidRPr="003A3830">
              <w:rPr>
                <w:sz w:val="22"/>
                <w:szCs w:val="22"/>
              </w:rPr>
              <w:t xml:space="preserve"> följa upp utvecklingen av företagens administrativa kostnader till följd av regler med utgångspunkt i den metod som rapporterades in till Regeringskansliet under 2013</w:t>
            </w:r>
            <w:r w:rsidR="00704106" w:rsidRPr="003A3830"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Därutöver</w:t>
            </w:r>
            <w:r w:rsidR="00FD3400" w:rsidRPr="003A3830">
              <w:rPr>
                <w:sz w:val="22"/>
                <w:szCs w:val="22"/>
              </w:rPr>
              <w:t xml:space="preserve"> </w:t>
            </w:r>
            <w:r w:rsidRPr="003A3830">
              <w:rPr>
                <w:sz w:val="22"/>
                <w:szCs w:val="22"/>
              </w:rPr>
              <w:t>ska även andra kostnader till följd av regler följas upp med utgångspunkt i den metod som rapporterades in ti</w:t>
            </w:r>
            <w:r w:rsidR="00A67B90" w:rsidRPr="003A3830">
              <w:rPr>
                <w:sz w:val="22"/>
                <w:szCs w:val="22"/>
              </w:rPr>
              <w:t>ll Regeringskansliet under 2016</w:t>
            </w:r>
            <w:r w:rsidR="000230BD">
              <w:rPr>
                <w:sz w:val="22"/>
                <w:szCs w:val="22"/>
              </w:rPr>
              <w:t>.</w:t>
            </w:r>
            <w:bookmarkEnd w:id="1"/>
          </w:p>
        </w:tc>
        <w:tc>
          <w:tcPr>
            <w:tcW w:w="3473" w:type="dxa"/>
          </w:tcPr>
          <w:p w14:paraId="672A55A3" w14:textId="7D9DC1B6" w:rsidR="00A67B90" w:rsidRPr="003A3830" w:rsidRDefault="00261561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704106" w:rsidRPr="003A3830">
              <w:rPr>
                <w:sz w:val="22"/>
                <w:szCs w:val="22"/>
              </w:rPr>
              <w:t>12 december 2013</w:t>
            </w:r>
          </w:p>
          <w:p w14:paraId="687255BC" w14:textId="77777777" w:rsidR="0080078F" w:rsidRPr="003A3830" w:rsidRDefault="0080078F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62ABA496" w14:textId="43A8EE52" w:rsidR="00502045" w:rsidRPr="003A3830" w:rsidRDefault="00A67B90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N2013/05704</w:t>
            </w:r>
          </w:p>
          <w:p w14:paraId="4A5DB281" w14:textId="77777777" w:rsidR="00A6473F" w:rsidRDefault="00A6473F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97DC954" w14:textId="77777777" w:rsidR="00A6473F" w:rsidRDefault="00A6473F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4F09166" w14:textId="77777777" w:rsidR="00A6473F" w:rsidRDefault="00A6473F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24111B0" w14:textId="77777777" w:rsidR="00A6473F" w:rsidRDefault="00A6473F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A99BEA7" w14:textId="11035549" w:rsidR="00A6473F" w:rsidRDefault="00A6473F" w:rsidP="00EE1AB0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sz w:val="22"/>
                <w:szCs w:val="22"/>
              </w:rPr>
              <w:t xml:space="preserve">Ändringsbeslut den 17 september 2015 </w:t>
            </w:r>
          </w:p>
          <w:p w14:paraId="47EB83CC" w14:textId="77777777" w:rsidR="00A6473F" w:rsidRDefault="00A6473F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3DD151F" w14:textId="68D9E7AD" w:rsidR="00502045" w:rsidRPr="003A3830" w:rsidRDefault="00502045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N2015/06514</w:t>
            </w:r>
          </w:p>
        </w:tc>
        <w:tc>
          <w:tcPr>
            <w:tcW w:w="2505" w:type="dxa"/>
          </w:tcPr>
          <w:p w14:paraId="12BEA167" w14:textId="55ED46DC" w:rsidR="00502045" w:rsidRPr="003A3830" w:rsidRDefault="00AF4350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Slutrapport s</w:t>
            </w:r>
            <w:r w:rsidR="00A67B90" w:rsidRPr="003A3830">
              <w:rPr>
                <w:sz w:val="22"/>
                <w:szCs w:val="22"/>
              </w:rPr>
              <w:t>enast den 15 april</w:t>
            </w:r>
            <w:r>
              <w:rPr>
                <w:sz w:val="22"/>
                <w:szCs w:val="22"/>
              </w:rPr>
              <w:t xml:space="preserve"> 2021</w:t>
            </w:r>
            <w:r w:rsidR="00884D56">
              <w:rPr>
                <w:sz w:val="22"/>
                <w:szCs w:val="22"/>
              </w:rPr>
              <w:t>.</w:t>
            </w:r>
          </w:p>
          <w:p w14:paraId="3642B600" w14:textId="77777777" w:rsidR="00502045" w:rsidRPr="003A3830" w:rsidRDefault="00502045" w:rsidP="00C41EA6">
            <w:pPr>
              <w:rPr>
                <w:sz w:val="22"/>
                <w:szCs w:val="22"/>
              </w:rPr>
            </w:pPr>
          </w:p>
          <w:p w14:paraId="384CDFB7" w14:textId="77777777" w:rsidR="00502045" w:rsidRPr="003A3830" w:rsidRDefault="00502045" w:rsidP="00C41EA6">
            <w:pPr>
              <w:rPr>
                <w:sz w:val="22"/>
                <w:szCs w:val="22"/>
              </w:rPr>
            </w:pPr>
          </w:p>
          <w:p w14:paraId="782F2E6B" w14:textId="77777777" w:rsidR="00502045" w:rsidRPr="003A3830" w:rsidRDefault="00502045" w:rsidP="00C41EA6">
            <w:pPr>
              <w:rPr>
                <w:sz w:val="22"/>
                <w:szCs w:val="22"/>
              </w:rPr>
            </w:pPr>
          </w:p>
          <w:p w14:paraId="4514AEE4" w14:textId="77777777" w:rsidR="00502045" w:rsidRPr="003A3830" w:rsidRDefault="00502045" w:rsidP="00C41EA6">
            <w:pPr>
              <w:rPr>
                <w:sz w:val="22"/>
                <w:szCs w:val="22"/>
              </w:rPr>
            </w:pPr>
          </w:p>
          <w:p w14:paraId="138020A1" w14:textId="3456E113" w:rsidR="00502045" w:rsidRPr="003A3830" w:rsidRDefault="00502045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E5E79" w:rsidRPr="003A3830" w14:paraId="096DD414" w14:textId="77777777" w:rsidTr="008F6958">
        <w:tc>
          <w:tcPr>
            <w:tcW w:w="3089" w:type="dxa"/>
          </w:tcPr>
          <w:p w14:paraId="08E3F6B0" w14:textId="228A5D74" w:rsidR="00502045" w:rsidRPr="003A3830" w:rsidRDefault="00B71966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bookmarkStart w:id="2" w:name="_Hlk532301630"/>
            <w:r>
              <w:rPr>
                <w:sz w:val="22"/>
                <w:szCs w:val="22"/>
              </w:rPr>
              <w:t>2.</w:t>
            </w:r>
            <w:r w:rsidR="00C416E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9303E6">
              <w:rPr>
                <w:sz w:val="22"/>
                <w:szCs w:val="22"/>
              </w:rPr>
              <w:t>Redovisa förslag och genomförda åtgärder för att öka måluppfyllelsen för de mål som regeringen aviserat för förenklingsarbetet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73" w:type="dxa"/>
          </w:tcPr>
          <w:p w14:paraId="2C7B7E74" w14:textId="033492DB" w:rsidR="00884D56" w:rsidRPr="003A3830" w:rsidRDefault="00B71966" w:rsidP="00B71966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9303E6">
              <w:rPr>
                <w:sz w:val="22"/>
                <w:szCs w:val="22"/>
              </w:rPr>
              <w:t>udgetpropositionen för 2016 (prop. 2015/16:1 utg.omr. 24 avsnitt 3.8.2).</w:t>
            </w:r>
          </w:p>
        </w:tc>
        <w:tc>
          <w:tcPr>
            <w:tcW w:w="2505" w:type="dxa"/>
          </w:tcPr>
          <w:p w14:paraId="18AEEAAE" w14:textId="3757434A" w:rsidR="00502045" w:rsidRPr="003A3830" w:rsidRDefault="00B71966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9303E6">
              <w:rPr>
                <w:sz w:val="22"/>
                <w:szCs w:val="22"/>
              </w:rPr>
              <w:t>Redovisningen ska lämnas in till regeringen (Näringsdepartementet) senast den 22 februari 2021.</w:t>
            </w:r>
          </w:p>
        </w:tc>
      </w:tr>
      <w:bookmarkEnd w:id="2"/>
      <w:tr w:rsidR="00F27326" w:rsidRPr="003A3830" w14:paraId="70952B38" w14:textId="77777777" w:rsidTr="008F6958">
        <w:tc>
          <w:tcPr>
            <w:tcW w:w="3089" w:type="dxa"/>
          </w:tcPr>
          <w:p w14:paraId="38F516FF" w14:textId="54597AF9" w:rsidR="00D2051F" w:rsidRPr="00D2051F" w:rsidRDefault="00F27326" w:rsidP="00B7291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1292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1F771F">
              <w:rPr>
                <w:sz w:val="22"/>
                <w:szCs w:val="22"/>
              </w:rPr>
              <w:t>Redovisa f</w:t>
            </w:r>
            <w:r w:rsidR="001F771F" w:rsidRPr="001F771F">
              <w:rPr>
                <w:sz w:val="22"/>
                <w:szCs w:val="22"/>
              </w:rPr>
              <w:t xml:space="preserve">örslag och genomförda åtgärder för att </w:t>
            </w:r>
            <w:r w:rsidR="001F771F" w:rsidRPr="001F771F">
              <w:rPr>
                <w:sz w:val="22"/>
                <w:szCs w:val="22"/>
              </w:rPr>
              <w:lastRenderedPageBreak/>
              <w:t>konsekvensutredningarnas kvalitet ska höjas</w:t>
            </w:r>
            <w:r w:rsidR="005502D3">
              <w:rPr>
                <w:sz w:val="22"/>
                <w:szCs w:val="22"/>
              </w:rPr>
              <w:t>.</w:t>
            </w:r>
          </w:p>
        </w:tc>
        <w:tc>
          <w:tcPr>
            <w:tcW w:w="3473" w:type="dxa"/>
          </w:tcPr>
          <w:p w14:paraId="11984617" w14:textId="73E60665" w:rsidR="00F27326" w:rsidRDefault="00F27326" w:rsidP="00B74B3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Den 20 december 2018</w:t>
            </w:r>
          </w:p>
          <w:p w14:paraId="5A904727" w14:textId="77777777" w:rsidR="009E278D" w:rsidRDefault="009E278D" w:rsidP="00B74B35">
            <w:pPr>
              <w:spacing w:line="240" w:lineRule="auto"/>
              <w:rPr>
                <w:sz w:val="22"/>
                <w:szCs w:val="22"/>
              </w:rPr>
            </w:pPr>
          </w:p>
          <w:p w14:paraId="2D8009FB" w14:textId="60DE1117" w:rsidR="00F27326" w:rsidRPr="003A3830" w:rsidRDefault="00F27326" w:rsidP="00B74B35">
            <w:pPr>
              <w:spacing w:line="240" w:lineRule="auto"/>
              <w:rPr>
                <w:sz w:val="22"/>
                <w:szCs w:val="22"/>
              </w:rPr>
            </w:pPr>
            <w:r w:rsidRPr="00F27326">
              <w:rPr>
                <w:sz w:val="22"/>
                <w:szCs w:val="22"/>
              </w:rPr>
              <w:lastRenderedPageBreak/>
              <w:t>N2018/05858</w:t>
            </w:r>
          </w:p>
        </w:tc>
        <w:tc>
          <w:tcPr>
            <w:tcW w:w="2505" w:type="dxa"/>
          </w:tcPr>
          <w:p w14:paraId="240BB7C1" w14:textId="595F9CA1" w:rsidR="00F27326" w:rsidRPr="003A3830" w:rsidRDefault="00F27326" w:rsidP="00B74B3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Rapporteras årligen </w:t>
            </w:r>
            <w:r w:rsidR="00AF39A0">
              <w:rPr>
                <w:sz w:val="22"/>
                <w:szCs w:val="22"/>
              </w:rPr>
              <w:t>senast den 30 april</w:t>
            </w:r>
            <w:r w:rsidR="00C350E3">
              <w:rPr>
                <w:sz w:val="22"/>
                <w:szCs w:val="22"/>
              </w:rPr>
              <w:t xml:space="preserve"> 2021</w:t>
            </w:r>
            <w:r w:rsidR="00AF39A0">
              <w:rPr>
                <w:sz w:val="22"/>
                <w:szCs w:val="22"/>
              </w:rPr>
              <w:t>.</w:t>
            </w:r>
          </w:p>
        </w:tc>
      </w:tr>
      <w:tr w:rsidR="009E74EF" w:rsidRPr="003A3830" w14:paraId="439D42DF" w14:textId="77777777" w:rsidTr="008F6958">
        <w:tc>
          <w:tcPr>
            <w:tcW w:w="3089" w:type="dxa"/>
          </w:tcPr>
          <w:p w14:paraId="34396A7C" w14:textId="6328E9B3" w:rsidR="009E74EF" w:rsidRPr="003A3830" w:rsidRDefault="009E74EF" w:rsidP="009E74EF">
            <w:pPr>
              <w:spacing w:line="240" w:lineRule="auto"/>
              <w:rPr>
                <w:rFonts w:eastAsiaTheme="minorHAnsi" w:cs="Calibri"/>
                <w:sz w:val="22"/>
                <w:szCs w:val="22"/>
                <w:lang w:eastAsia="en-US"/>
              </w:rPr>
            </w:pPr>
            <w:r w:rsidRPr="003A3830">
              <w:rPr>
                <w:sz w:val="22"/>
                <w:szCs w:val="22"/>
              </w:rPr>
              <w:t>2.</w:t>
            </w:r>
            <w:r w:rsidR="00A1292D">
              <w:rPr>
                <w:sz w:val="22"/>
                <w:szCs w:val="22"/>
              </w:rPr>
              <w:t>5</w:t>
            </w:r>
            <w:r w:rsidRPr="003A3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 w:rsidRPr="00CD36FB">
              <w:rPr>
                <w:sz w:val="22"/>
                <w:szCs w:val="22"/>
              </w:rPr>
              <w:t>enomföra åtgärder under 2020–2025 inom ramen</w:t>
            </w:r>
            <w:r>
              <w:rPr>
                <w:sz w:val="22"/>
                <w:szCs w:val="22"/>
              </w:rPr>
              <w:t xml:space="preserve"> </w:t>
            </w:r>
            <w:r w:rsidRPr="00CD36FB">
              <w:rPr>
                <w:sz w:val="22"/>
                <w:szCs w:val="22"/>
              </w:rPr>
              <w:t>för livsmedelsstrategin</w:t>
            </w:r>
          </w:p>
          <w:p w14:paraId="08FBF132" w14:textId="77777777" w:rsidR="009E74EF" w:rsidRDefault="009E74EF" w:rsidP="00F2732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6BF21C6F" w14:textId="77777777" w:rsidR="009E74EF" w:rsidRDefault="009E74EF" w:rsidP="009E74E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19 december 2019</w:t>
            </w:r>
          </w:p>
          <w:p w14:paraId="4239B31A" w14:textId="77777777" w:rsidR="009E74EF" w:rsidRPr="003A3830" w:rsidRDefault="009E74EF" w:rsidP="009E74EF">
            <w:pPr>
              <w:spacing w:line="240" w:lineRule="auto"/>
              <w:rPr>
                <w:sz w:val="22"/>
                <w:szCs w:val="22"/>
              </w:rPr>
            </w:pPr>
          </w:p>
          <w:p w14:paraId="4460B593" w14:textId="3A98D220" w:rsidR="009E74EF" w:rsidRDefault="009E74EF" w:rsidP="009E74EF">
            <w:pPr>
              <w:spacing w:line="240" w:lineRule="auto"/>
              <w:rPr>
                <w:sz w:val="22"/>
                <w:szCs w:val="22"/>
              </w:rPr>
            </w:pPr>
            <w:r w:rsidRPr="0065287E">
              <w:rPr>
                <w:sz w:val="22"/>
                <w:szCs w:val="22"/>
              </w:rPr>
              <w:t>N2019/03240</w:t>
            </w:r>
          </w:p>
        </w:tc>
        <w:tc>
          <w:tcPr>
            <w:tcW w:w="2505" w:type="dxa"/>
          </w:tcPr>
          <w:p w14:paraId="4D229AE6" w14:textId="7DBD527C" w:rsidR="009E74EF" w:rsidRDefault="009E74EF" w:rsidP="00B74B3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Rapporteras årligen senast</w:t>
            </w:r>
            <w:r w:rsidRPr="003A3830">
              <w:rPr>
                <w:sz w:val="22"/>
                <w:szCs w:val="22"/>
              </w:rPr>
              <w:t xml:space="preserve"> den 28 februari</w:t>
            </w:r>
            <w:r>
              <w:rPr>
                <w:sz w:val="22"/>
                <w:szCs w:val="22"/>
              </w:rPr>
              <w:t xml:space="preserve"> till och med 2026.</w:t>
            </w:r>
          </w:p>
        </w:tc>
      </w:tr>
    </w:tbl>
    <w:p w14:paraId="31494F21" w14:textId="77777777" w:rsidR="00417003" w:rsidRDefault="00417003" w:rsidP="006C7384">
      <w:pPr>
        <w:keepNext/>
        <w:keepLines/>
        <w:rPr>
          <w:rFonts w:ascii="TradeGothic" w:hAnsi="TradeGothic"/>
          <w:b/>
        </w:rPr>
      </w:pPr>
    </w:p>
    <w:p w14:paraId="36644D2A" w14:textId="77777777" w:rsidR="00A22AC7" w:rsidRDefault="00A22AC7">
      <w:pPr>
        <w:keepNext/>
        <w:keepLines/>
        <w:rPr>
          <w:rFonts w:ascii="TradeGothic" w:hAnsi="TradeGothic"/>
          <w:b/>
          <w:bCs/>
        </w:rPr>
      </w:pPr>
    </w:p>
    <w:p w14:paraId="639F4599" w14:textId="6B22EE40" w:rsidR="00417003" w:rsidRPr="006420CA" w:rsidRDefault="00E2448A">
      <w:pPr>
        <w:keepNext/>
        <w:keepLines/>
        <w:rPr>
          <w:rFonts w:ascii="TradeGothic" w:hAnsi="TradeGothic"/>
          <w:b/>
          <w:bCs/>
        </w:rPr>
      </w:pPr>
      <w:r>
        <w:rPr>
          <w:rFonts w:ascii="TradeGothic" w:hAnsi="TradeGothic"/>
          <w:b/>
          <w:bCs/>
        </w:rPr>
        <w:t xml:space="preserve">3. </w:t>
      </w:r>
      <w:r w:rsidR="00417003" w:rsidRPr="00D12019">
        <w:rPr>
          <w:rFonts w:ascii="TradeGothic" w:hAnsi="TradeGothic"/>
          <w:b/>
          <w:bCs/>
        </w:rPr>
        <w:t>Hållbar regional utveckling och landsbygdsutveckling</w:t>
      </w:r>
    </w:p>
    <w:p w14:paraId="3ED8017A" w14:textId="7FBD6994" w:rsidR="00B05958" w:rsidRDefault="00B05958" w:rsidP="00B05958">
      <w:pPr>
        <w:rPr>
          <w:rFonts w:ascii="TradeGothic" w:hAnsi="TradeGothic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08DB" w:rsidRPr="00BF0B7D" w14:paraId="7A5654E4" w14:textId="77777777" w:rsidTr="00606679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719C7" w14:textId="7A0FDD9F" w:rsidR="009B08DB" w:rsidRPr="00D20665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4EF84" w14:textId="5CAA96AF" w:rsidR="009B08DB" w:rsidRPr="00382D28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556F8" w14:textId="6654CD0F" w:rsidR="009B08DB" w:rsidRPr="00D20665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EF6FAB" w:rsidRPr="00BF0B7D" w14:paraId="7B52671F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BBF2" w14:textId="027CDC7D" w:rsidR="00B43399" w:rsidRPr="003A3830" w:rsidRDefault="00FB475A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3.1</w:t>
            </w:r>
            <w:r w:rsidR="0098364E">
              <w:rPr>
                <w:sz w:val="22"/>
                <w:szCs w:val="22"/>
                <w:lang w:eastAsia="sv-SE"/>
              </w:rPr>
              <w:t xml:space="preserve"> U</w:t>
            </w:r>
            <w:r w:rsidR="00EF6FAB" w:rsidRPr="003A3830">
              <w:rPr>
                <w:sz w:val="22"/>
                <w:szCs w:val="22"/>
                <w:lang w:eastAsia="sv-SE"/>
              </w:rPr>
              <w:t>tarbeta riktlinjer för regionala serviceprogram 2014–2018 samt att redovisa programmens genomförande</w:t>
            </w:r>
            <w:r w:rsidR="00E04BA9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A903" w14:textId="1E859373" w:rsidR="00EF6FAB" w:rsidRPr="003A3830" w:rsidRDefault="00261561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A552CC" w:rsidRPr="003A3830">
              <w:rPr>
                <w:sz w:val="22"/>
                <w:szCs w:val="22"/>
                <w:lang w:eastAsia="sv-SE"/>
              </w:rPr>
              <w:t>2 maj 2013</w:t>
            </w:r>
          </w:p>
          <w:p w14:paraId="0D32AD42" w14:textId="77777777" w:rsidR="00CF2BF5" w:rsidRPr="003A3830" w:rsidRDefault="00CF2BF5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  <w:lang w:eastAsia="sv-SE"/>
              </w:rPr>
            </w:pPr>
          </w:p>
          <w:p w14:paraId="4A6388F7" w14:textId="6E488E42" w:rsidR="00EF6FAB" w:rsidRPr="003A3830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N2013/02299</w:t>
            </w:r>
          </w:p>
          <w:p w14:paraId="678A44F8" w14:textId="77777777" w:rsidR="00FE3EC2" w:rsidRPr="003A3830" w:rsidRDefault="00FE3EC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1D61EDAA" w14:textId="05765270" w:rsidR="00CF2BF5" w:rsidRPr="003A3830" w:rsidRDefault="00261561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A17116" w:rsidRPr="003A3830">
              <w:rPr>
                <w:sz w:val="22"/>
                <w:szCs w:val="22"/>
              </w:rPr>
              <w:t>18 december 2015</w:t>
            </w:r>
          </w:p>
          <w:p w14:paraId="4600CD07" w14:textId="77777777" w:rsidR="00CF2BF5" w:rsidRPr="003A3830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C63B584" w14:textId="43E62C29" w:rsidR="00A17116" w:rsidRPr="003A3830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>N2015/08958</w:t>
            </w:r>
          </w:p>
          <w:p w14:paraId="59797C8A" w14:textId="77777777" w:rsidR="00A17116" w:rsidRPr="003A3830" w:rsidRDefault="00A17116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25B4F291" w14:textId="274533E2" w:rsidR="00FE3EC2" w:rsidRPr="003A3830" w:rsidRDefault="00261561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FE3EC2" w:rsidRPr="003A3830">
              <w:rPr>
                <w:sz w:val="22"/>
                <w:szCs w:val="22"/>
                <w:lang w:eastAsia="sv-SE"/>
              </w:rPr>
              <w:t>14 december 2016</w:t>
            </w:r>
          </w:p>
          <w:p w14:paraId="4E6BDEFE" w14:textId="77777777" w:rsidR="00CF2BF5" w:rsidRPr="003A3830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highlight w:val="yellow"/>
                <w:lang w:eastAsia="sv-SE"/>
              </w:rPr>
            </w:pPr>
          </w:p>
          <w:p w14:paraId="3C03E950" w14:textId="61B5AA13" w:rsidR="00EF6FAB" w:rsidRPr="003A3830" w:rsidRDefault="008F0DE8" w:rsidP="008F0DE8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N2016/07808</w:t>
            </w:r>
            <w:r w:rsidRPr="003A3830">
              <w:rPr>
                <w:sz w:val="22"/>
                <w:szCs w:val="22"/>
                <w:highlight w:val="yellow"/>
                <w:lang w:eastAsia="sv-SE"/>
              </w:rPr>
              <w:t xml:space="preserve"> 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1C1F" w14:textId="6B05BCCC" w:rsidR="00782351" w:rsidRPr="003A3830" w:rsidRDefault="00AF452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AF452B">
              <w:rPr>
                <w:sz w:val="22"/>
                <w:szCs w:val="22"/>
                <w:lang w:eastAsia="sv-SE"/>
              </w:rPr>
              <w:t>Redovisas årligen i den samlade återrapporteringen rörande kommersiell service den 18</w:t>
            </w:r>
            <w:r w:rsidR="00276D72">
              <w:rPr>
                <w:sz w:val="22"/>
                <w:szCs w:val="22"/>
                <w:lang w:eastAsia="sv-SE"/>
              </w:rPr>
              <w:t> </w:t>
            </w:r>
            <w:r w:rsidRPr="00AF452B">
              <w:rPr>
                <w:sz w:val="22"/>
                <w:szCs w:val="22"/>
                <w:lang w:eastAsia="sv-SE"/>
              </w:rPr>
              <w:t>april. Slutredovisas i återrapporteringen våren 2021.</w:t>
            </w:r>
          </w:p>
          <w:p w14:paraId="7D1A76F4" w14:textId="33125C79" w:rsidR="00BF36AE" w:rsidRPr="003A3830" w:rsidRDefault="00BF36AE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265FE7" w:rsidRPr="00BF0B7D" w14:paraId="76636174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DFAD" w14:textId="6D3B19A3" w:rsidR="00265FE7" w:rsidRPr="007E680A" w:rsidRDefault="00265FE7" w:rsidP="007E680A">
            <w:pPr>
              <w:keepNext/>
              <w:keepLines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431316">
              <w:rPr>
                <w:color w:val="333333"/>
                <w:sz w:val="22"/>
                <w:szCs w:val="22"/>
                <w:lang w:eastAsia="sv-SE"/>
              </w:rPr>
              <w:t>2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>
              <w:rPr>
                <w:color w:val="333333"/>
                <w:sz w:val="22"/>
                <w:szCs w:val="22"/>
                <w:lang w:eastAsia="sv-SE"/>
              </w:rPr>
              <w:t>E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tablera fondöverskridande samverkan inom ramen för partnerskapsöverenskommelsen och ESI-fonderna 2014–2020 (uppdrag till Rådet för Europeiska socialfonden i Sverige, Statens jordbruksverk och Tillväxtverket)</w:t>
            </w:r>
            <w:r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9BD0" w14:textId="77777777" w:rsidR="00265FE7" w:rsidRPr="003A3830" w:rsidRDefault="00265FE7" w:rsidP="00265FE7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5 december 2013</w:t>
            </w:r>
          </w:p>
          <w:p w14:paraId="2D525CB8" w14:textId="77777777" w:rsidR="00265FE7" w:rsidRPr="003A3830" w:rsidRDefault="00265FE7" w:rsidP="00265FE7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65F3B00F" w14:textId="4BBBD6BC" w:rsidR="00265FE7" w:rsidRPr="003A3830" w:rsidRDefault="00265FE7" w:rsidP="00265FE7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N2013/05563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C69C" w14:textId="77777777" w:rsidR="00265FE7" w:rsidRDefault="00265FE7" w:rsidP="00265FE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Årlig redovisning senast den </w:t>
            </w:r>
          </w:p>
          <w:p w14:paraId="50B622D7" w14:textId="392130D4" w:rsidR="00265FE7" w:rsidRPr="003A3830" w:rsidRDefault="00265FE7" w:rsidP="00265FE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15</w:t>
            </w:r>
            <w:r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april under 2014–2021</w:t>
            </w:r>
            <w:r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265FE7" w:rsidRPr="00BF0B7D" w14:paraId="0795C9D9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C2B3" w14:textId="6710D352" w:rsidR="00265FE7" w:rsidRPr="003A3830" w:rsidRDefault="00265FE7" w:rsidP="00265FE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FF1858">
              <w:rPr>
                <w:sz w:val="22"/>
                <w:szCs w:val="22"/>
              </w:rPr>
              <w:t>3</w:t>
            </w:r>
            <w:r w:rsidR="002C10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Pr="003A3830">
              <w:rPr>
                <w:sz w:val="22"/>
                <w:szCs w:val="22"/>
              </w:rPr>
              <w:t>ördela medel för stöd till kommersiell service i särskilt sårbara och utsatta glesbygdsområden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E202" w14:textId="77777777" w:rsidR="00265FE7" w:rsidRPr="003A3830" w:rsidRDefault="00265FE7" w:rsidP="00265FE7">
            <w:pPr>
              <w:keepNext/>
              <w:keepLines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17 december 2015</w:t>
            </w:r>
          </w:p>
          <w:p w14:paraId="529950F9" w14:textId="77777777" w:rsidR="00265FE7" w:rsidRPr="003A3830" w:rsidRDefault="00265FE7" w:rsidP="00265FE7">
            <w:pPr>
              <w:keepNext/>
              <w:keepLines/>
              <w:rPr>
                <w:sz w:val="22"/>
                <w:szCs w:val="22"/>
              </w:rPr>
            </w:pPr>
          </w:p>
          <w:p w14:paraId="5EC4502C" w14:textId="74EE07AC" w:rsidR="00265FE7" w:rsidRPr="003A3830" w:rsidRDefault="00265FE7" w:rsidP="00265FE7">
            <w:pPr>
              <w:keepNext/>
              <w:keepLines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N2015/08916</w:t>
            </w:r>
          </w:p>
          <w:p w14:paraId="2C44A185" w14:textId="77777777" w:rsidR="00265FE7" w:rsidRPr="003A3830" w:rsidRDefault="00265FE7" w:rsidP="00265FE7">
            <w:pPr>
              <w:keepNext/>
              <w:keepLines/>
              <w:rPr>
                <w:sz w:val="22"/>
                <w:szCs w:val="22"/>
              </w:rPr>
            </w:pPr>
          </w:p>
          <w:p w14:paraId="5FF5369E" w14:textId="77777777" w:rsidR="00265FE7" w:rsidRPr="003A3830" w:rsidRDefault="00265FE7" w:rsidP="00265FE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3A3830">
              <w:rPr>
                <w:sz w:val="22"/>
                <w:szCs w:val="22"/>
              </w:rPr>
              <w:t>en 19 mars 2018</w:t>
            </w:r>
          </w:p>
          <w:p w14:paraId="5D3D3A4A" w14:textId="77777777" w:rsidR="00265FE7" w:rsidRPr="003A3830" w:rsidRDefault="00265FE7" w:rsidP="00265FE7">
            <w:pPr>
              <w:keepNext/>
              <w:keepLines/>
              <w:rPr>
                <w:sz w:val="22"/>
                <w:szCs w:val="22"/>
              </w:rPr>
            </w:pPr>
          </w:p>
          <w:p w14:paraId="10F2227F" w14:textId="07F917E6" w:rsidR="00265FE7" w:rsidRDefault="00265FE7" w:rsidP="00265FE7">
            <w:pPr>
              <w:keepNext/>
              <w:keepLines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N2018/01928</w:t>
            </w:r>
          </w:p>
          <w:p w14:paraId="34220E0C" w14:textId="77777777" w:rsidR="00265FE7" w:rsidRDefault="00265FE7" w:rsidP="00265FE7">
            <w:pPr>
              <w:keepNext/>
              <w:keepLines/>
              <w:rPr>
                <w:sz w:val="22"/>
                <w:szCs w:val="22"/>
              </w:rPr>
            </w:pPr>
          </w:p>
          <w:p w14:paraId="1981A6C6" w14:textId="77777777" w:rsidR="00265FE7" w:rsidRDefault="00265FE7" w:rsidP="00265FE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december 2019</w:t>
            </w:r>
          </w:p>
          <w:p w14:paraId="1DE7A730" w14:textId="77777777" w:rsidR="00265FE7" w:rsidRDefault="00265FE7" w:rsidP="00265FE7">
            <w:pPr>
              <w:keepNext/>
              <w:keepLines/>
              <w:rPr>
                <w:sz w:val="22"/>
                <w:szCs w:val="22"/>
              </w:rPr>
            </w:pPr>
          </w:p>
          <w:p w14:paraId="287318B5" w14:textId="1084BD18" w:rsidR="00265FE7" w:rsidRPr="003A3830" w:rsidRDefault="00265FE7" w:rsidP="00055E5C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N2019/03239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9CC3" w14:textId="22C27170" w:rsidR="00265FE7" w:rsidRPr="003A3830" w:rsidRDefault="00265FE7" w:rsidP="00265FE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>Redovisas årligen i den samlade återrapporteringen rörande kommersiell service</w:t>
            </w:r>
            <w:r w:rsidR="002C1092">
              <w:rPr>
                <w:sz w:val="22"/>
                <w:szCs w:val="22"/>
              </w:rPr>
              <w:t xml:space="preserve"> den </w:t>
            </w:r>
            <w:r>
              <w:rPr>
                <w:sz w:val="22"/>
                <w:szCs w:val="22"/>
              </w:rPr>
              <w:t>18</w:t>
            </w:r>
            <w:r w:rsidR="002C109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april.</w:t>
            </w:r>
          </w:p>
        </w:tc>
      </w:tr>
      <w:tr w:rsidR="00E51A8E" w:rsidRPr="00BF0B7D" w14:paraId="7BD3B9CF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5536" w14:textId="472ACC01" w:rsidR="00E51A8E" w:rsidRDefault="00E51A8E" w:rsidP="005E7BC4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FF1858">
              <w:rPr>
                <w:sz w:val="22"/>
                <w:szCs w:val="22"/>
                <w:lang w:eastAsia="sv-SE"/>
              </w:rPr>
              <w:t>4</w:t>
            </w:r>
            <w:r w:rsidRPr="003A3830">
              <w:rPr>
                <w:sz w:val="22"/>
                <w:szCs w:val="22"/>
                <w:lang w:eastAsia="sv-SE"/>
              </w:rPr>
              <w:t xml:space="preserve"> Uppdrag till Tillväxtverket och Statens jordbruksverk om att samverka kring bredbandsinfrastruktur-satsningar inom ramen för </w:t>
            </w:r>
            <w:r w:rsidRPr="003A3830">
              <w:rPr>
                <w:sz w:val="22"/>
                <w:szCs w:val="22"/>
                <w:lang w:eastAsia="sv-SE"/>
              </w:rPr>
              <w:lastRenderedPageBreak/>
              <w:t>regionalfonds- och landsbygdsprogrammen under programperioden 2014–2020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BCB6" w14:textId="77777777" w:rsidR="00E51A8E" w:rsidRPr="003A3830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lastRenderedPageBreak/>
              <w:t xml:space="preserve">Den </w:t>
            </w:r>
            <w:r w:rsidRPr="003A3830">
              <w:rPr>
                <w:sz w:val="22"/>
                <w:szCs w:val="22"/>
                <w:lang w:eastAsia="sv-SE"/>
              </w:rPr>
              <w:t>18 december 2015</w:t>
            </w:r>
          </w:p>
          <w:p w14:paraId="759E8FC5" w14:textId="77777777" w:rsidR="00E51A8E" w:rsidRPr="003A3830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0C68B024" w14:textId="5EFE69EE" w:rsidR="00E51A8E" w:rsidRPr="003A3830" w:rsidRDefault="00E51A8E" w:rsidP="00E51A8E">
            <w:pPr>
              <w:keepNext/>
              <w:keepLines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  <w:lang w:eastAsia="sv-SE"/>
              </w:rPr>
              <w:t>N2015/08967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1F69" w14:textId="12456671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sv-SE"/>
              </w:rPr>
              <w:t>Redovisas å</w:t>
            </w:r>
            <w:r w:rsidRPr="003A3830">
              <w:rPr>
                <w:sz w:val="22"/>
                <w:szCs w:val="22"/>
                <w:lang w:eastAsia="sv-SE"/>
              </w:rPr>
              <w:t xml:space="preserve">rligen </w:t>
            </w:r>
            <w:r w:rsidRPr="003A3830">
              <w:rPr>
                <w:sz w:val="22"/>
                <w:szCs w:val="22"/>
              </w:rPr>
              <w:t>den</w:t>
            </w:r>
            <w:r w:rsidRPr="003A3830">
              <w:rPr>
                <w:sz w:val="22"/>
                <w:szCs w:val="22"/>
                <w:lang w:eastAsia="sv-SE"/>
              </w:rPr>
              <w:t xml:space="preserve"> 15 april inom ramen för regering</w:t>
            </w:r>
            <w:r>
              <w:rPr>
                <w:sz w:val="22"/>
                <w:szCs w:val="22"/>
                <w:lang w:eastAsia="sv-SE"/>
              </w:rPr>
              <w:t>en</w:t>
            </w:r>
            <w:r w:rsidRPr="003A3830">
              <w:rPr>
                <w:sz w:val="22"/>
                <w:szCs w:val="22"/>
                <w:lang w:eastAsia="sv-SE"/>
              </w:rPr>
              <w:t>s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 xml:space="preserve">beslut </w:t>
            </w:r>
            <w:r>
              <w:rPr>
                <w:sz w:val="22"/>
                <w:szCs w:val="22"/>
                <w:lang w:eastAsia="sv-SE"/>
              </w:rPr>
              <w:t xml:space="preserve">i ärende </w:t>
            </w:r>
            <w:r w:rsidRPr="003A3830">
              <w:rPr>
                <w:sz w:val="22"/>
                <w:szCs w:val="22"/>
                <w:lang w:eastAsia="sv-SE"/>
              </w:rPr>
              <w:t>N2013/05563 om fondöverskridande samverkan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E51A8E" w:rsidRPr="00BF0B7D" w14:paraId="0871CE7C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3837" w14:textId="30ADF461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FF1858">
              <w:rPr>
                <w:sz w:val="22"/>
                <w:szCs w:val="22"/>
                <w:lang w:eastAsia="sv-SE"/>
              </w:rPr>
              <w:t>5</w:t>
            </w:r>
            <w:r w:rsidRPr="003A3830">
              <w:rPr>
                <w:sz w:val="22"/>
                <w:szCs w:val="22"/>
                <w:lang w:eastAsia="sv-SE"/>
              </w:rPr>
              <w:t xml:space="preserve"> </w:t>
            </w:r>
            <w:r>
              <w:rPr>
                <w:sz w:val="22"/>
                <w:szCs w:val="22"/>
                <w:lang w:eastAsia="sv-SE"/>
              </w:rPr>
              <w:t>G</w:t>
            </w:r>
            <w:r w:rsidRPr="003A3830">
              <w:rPr>
                <w:sz w:val="22"/>
                <w:szCs w:val="22"/>
                <w:lang w:eastAsia="sv-SE"/>
              </w:rPr>
              <w:t>enomföra insatser för hållbar regional tillväxt och näringslivsutveckling i Gotlands län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77FD" w14:textId="77777777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30 juni 2016</w:t>
            </w:r>
          </w:p>
          <w:p w14:paraId="6936EEDD" w14:textId="77777777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79ADDBF" w14:textId="39D9ABCE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N2016/04642</w:t>
            </w:r>
          </w:p>
          <w:p w14:paraId="2394C8F5" w14:textId="77777777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55FF4578" w14:textId="77777777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Ändring</w:t>
            </w:r>
            <w:r>
              <w:rPr>
                <w:sz w:val="22"/>
                <w:szCs w:val="22"/>
                <w:lang w:eastAsia="sv-SE"/>
              </w:rPr>
              <w:t>sbeslut</w:t>
            </w:r>
            <w:r w:rsidRPr="003A3830">
              <w:rPr>
                <w:sz w:val="22"/>
                <w:szCs w:val="22"/>
                <w:lang w:eastAsia="sv-SE"/>
              </w:rPr>
              <w:t xml:space="preserve"> den </w:t>
            </w:r>
          </w:p>
          <w:p w14:paraId="486FCEE9" w14:textId="4EF2DC6E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21 december 2017</w:t>
            </w:r>
          </w:p>
          <w:p w14:paraId="04619E4F" w14:textId="77777777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B7678D6" w14:textId="614E8F2F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N2017/04522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0D47A" w14:textId="77777777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S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lutredovis</w:t>
            </w:r>
            <w:r>
              <w:rPr>
                <w:color w:val="333333"/>
                <w:sz w:val="22"/>
                <w:szCs w:val="22"/>
                <w:lang w:eastAsia="sv-SE"/>
              </w:rPr>
              <w:t>ning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 senast den </w:t>
            </w:r>
          </w:p>
          <w:p w14:paraId="52B75F12" w14:textId="3D1900CF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31 mars 2021</w:t>
            </w:r>
            <w:r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618A0F17" w14:textId="64D40B85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E51A8E" w:rsidRPr="00480861" w14:paraId="251C50EE" w14:textId="77777777" w:rsidTr="2869BE66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7679" w14:textId="6839C744" w:rsidR="00E51A8E" w:rsidRPr="003A3830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FF1858">
              <w:rPr>
                <w:sz w:val="22"/>
                <w:szCs w:val="22"/>
                <w:lang w:eastAsia="sv-SE"/>
              </w:rPr>
              <w:t>6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Uppdrag till EU-medelsförvaltande myndigheter avseende förvaltningsförklaringar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7BC92" w14:textId="7644B46E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17 november 2016</w:t>
            </w:r>
          </w:p>
          <w:p w14:paraId="18CA2B39" w14:textId="77777777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EE8D8B0" w14:textId="658944C2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  <w:highlight w:val="yellow"/>
              </w:rPr>
            </w:pPr>
            <w:r w:rsidRPr="003A3830">
              <w:rPr>
                <w:sz w:val="22"/>
                <w:szCs w:val="22"/>
              </w:rPr>
              <w:t>Fi2016/04123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AD81" w14:textId="136DCDAD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Redovisas å</w:t>
            </w:r>
            <w:r w:rsidRPr="003A3830">
              <w:rPr>
                <w:sz w:val="22"/>
                <w:szCs w:val="22"/>
                <w:lang w:eastAsia="sv-SE"/>
              </w:rPr>
              <w:t xml:space="preserve">rligen den 1 mars </w:t>
            </w:r>
            <w:r w:rsidRPr="003A3830">
              <w:rPr>
                <w:sz w:val="22"/>
                <w:szCs w:val="22"/>
                <w:lang w:eastAsia="sv-SE"/>
              </w:rPr>
              <w:br/>
              <w:t>t.o.m. år 2025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1960795B" w14:textId="369628D6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E51A8E" w:rsidRPr="00BF0B7D" w14:paraId="3AB72A67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A457" w14:textId="7C8FABC1" w:rsidR="00E51A8E" w:rsidRPr="003A3830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FF1858">
              <w:rPr>
                <w:sz w:val="22"/>
                <w:szCs w:val="22"/>
                <w:lang w:eastAsia="sv-SE"/>
              </w:rPr>
              <w:t>7</w:t>
            </w:r>
            <w:r>
              <w:rPr>
                <w:sz w:val="22"/>
                <w:szCs w:val="22"/>
                <w:lang w:eastAsia="sv-SE"/>
              </w:rPr>
              <w:t xml:space="preserve"> S</w:t>
            </w:r>
            <w:r w:rsidRPr="003A3830">
              <w:rPr>
                <w:sz w:val="22"/>
                <w:szCs w:val="22"/>
                <w:lang w:eastAsia="sv-SE"/>
              </w:rPr>
              <w:t xml:space="preserve">tödja </w:t>
            </w:r>
            <w:r w:rsidR="00B47C1E">
              <w:rPr>
                <w:sz w:val="22"/>
                <w:szCs w:val="22"/>
                <w:lang w:eastAsia="sv-SE"/>
              </w:rPr>
              <w:t>regioner och Gotlands kommun</w:t>
            </w:r>
            <w:r w:rsidRPr="003A3830">
              <w:rPr>
                <w:sz w:val="22"/>
                <w:szCs w:val="22"/>
                <w:lang w:eastAsia="sv-SE"/>
              </w:rPr>
              <w:t xml:space="preserve"> i arbetet med regionala handlingsplaner för att integrera och stärka klimat- och miljöperspektiven i det regionala tillväxtarbetet. Likalydande till Naturvårdsverket och samverkan med Statens energimyndighet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8204" w14:textId="44CACA82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22 december 2016</w:t>
            </w:r>
          </w:p>
          <w:p w14:paraId="60345AE5" w14:textId="77777777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45181B7" w14:textId="706895F5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N2016/08073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CD4E" w14:textId="3FB43F54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Å</w:t>
            </w:r>
            <w:r w:rsidRPr="003A3830">
              <w:rPr>
                <w:sz w:val="22"/>
                <w:szCs w:val="22"/>
                <w:lang w:eastAsia="sv-SE"/>
              </w:rPr>
              <w:t>rliga redovisningar senast den 31 oktober 2018–2020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34FEEAC0" w14:textId="77777777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15234522" w14:textId="77777777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S</w:t>
            </w:r>
            <w:r w:rsidRPr="003A3830">
              <w:rPr>
                <w:sz w:val="22"/>
                <w:szCs w:val="22"/>
                <w:lang w:eastAsia="sv-SE"/>
              </w:rPr>
              <w:t xml:space="preserve">lutredovisning senast den </w:t>
            </w:r>
          </w:p>
          <w:p w14:paraId="45E9F05E" w14:textId="10E75136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31 oktober 2021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E51A8E" w:rsidRPr="00D6085E" w14:paraId="7F890988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02C7" w14:textId="56570ED6" w:rsidR="00E51A8E" w:rsidRPr="00D6085E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FF185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D6085E">
              <w:rPr>
                <w:sz w:val="22"/>
                <w:szCs w:val="22"/>
              </w:rPr>
              <w:t>Förberedelser av sammanhållningspolitiken efter 2020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E1A" w14:textId="77777777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22C0F75A" w14:textId="77777777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5DC87C16" w14:textId="3F82B43B" w:rsidR="00E51A8E" w:rsidRPr="00D6085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7495B">
              <w:rPr>
                <w:sz w:val="22"/>
                <w:szCs w:val="22"/>
              </w:rPr>
              <w:t>N2017/07676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3221" w14:textId="3FBDE239" w:rsidR="00E51A8E" w:rsidRPr="00D6085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>Årligen i årsredovisningen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E51A8E" w:rsidRPr="00D6085E" w14:paraId="016B3A62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14B8" w14:textId="0E075B1B" w:rsidR="00E51A8E" w:rsidRPr="00D6085E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FF185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D6085E">
              <w:rPr>
                <w:sz w:val="22"/>
                <w:szCs w:val="22"/>
              </w:rPr>
              <w:t>Digitalisering av finansiering och resultat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1EDC" w14:textId="33F487A6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4704C73E" w14:textId="77777777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860C31E" w14:textId="0D1CDDDB" w:rsidR="00E51A8E" w:rsidRPr="00D6085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7495B">
              <w:rPr>
                <w:sz w:val="22"/>
                <w:szCs w:val="22"/>
              </w:rPr>
              <w:t>N2017/07676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1B70" w14:textId="4C43633A" w:rsidR="00E51A8E" w:rsidRPr="00D6085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>Årligen i årsredovisningen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E51A8E" w:rsidRPr="00D6085E" w14:paraId="61EFC34B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E58D" w14:textId="47AB21C1" w:rsidR="00E51A8E" w:rsidRPr="00D6085E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3.1</w:t>
            </w:r>
            <w:r w:rsidR="00FF1858">
              <w:rPr>
                <w:sz w:val="22"/>
                <w:szCs w:val="22"/>
                <w:lang w:eastAsia="sv-SE"/>
              </w:rPr>
              <w:t>0</w:t>
            </w:r>
            <w:r w:rsidRPr="00D6085E">
              <w:rPr>
                <w:sz w:val="22"/>
                <w:szCs w:val="22"/>
                <w:lang w:eastAsia="sv-SE"/>
              </w:rPr>
              <w:t xml:space="preserve"> </w:t>
            </w:r>
            <w:r>
              <w:rPr>
                <w:sz w:val="22"/>
                <w:szCs w:val="22"/>
                <w:lang w:eastAsia="sv-SE"/>
              </w:rPr>
              <w:t>S</w:t>
            </w:r>
            <w:r w:rsidRPr="00D6085E">
              <w:rPr>
                <w:sz w:val="22"/>
                <w:szCs w:val="22"/>
                <w:lang w:eastAsia="sv-SE"/>
              </w:rPr>
              <w:t xml:space="preserve">tödja regionalt kompetensförsörjningsarbete </w:t>
            </w:r>
          </w:p>
          <w:p w14:paraId="183E0163" w14:textId="6342781E" w:rsidR="00E51A8E" w:rsidRPr="00D6085E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>2018–2020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6D920" w14:textId="76183DAD" w:rsidR="00E51A8E" w:rsidRPr="00D6085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21 december 2017</w:t>
            </w:r>
          </w:p>
          <w:p w14:paraId="0F447A05" w14:textId="77777777" w:rsidR="00E51A8E" w:rsidRPr="00D6085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855BE12" w14:textId="7D16B009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N2017/07839</w:t>
            </w:r>
          </w:p>
          <w:p w14:paraId="6A6C3D08" w14:textId="0EECA270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7204AED" w14:textId="003C4E56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Ändringsbeslut den 17</w:t>
            </w:r>
            <w:r w:rsidR="0049342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september 2020</w:t>
            </w:r>
          </w:p>
          <w:p w14:paraId="1DC7FA86" w14:textId="02734B6F" w:rsidR="00E51A8E" w:rsidRPr="00483DAE" w:rsidRDefault="00E51A8E" w:rsidP="00483DAE">
            <w:pPr>
              <w:rPr>
                <w:lang w:eastAsia="sv-SE"/>
              </w:rPr>
            </w:pPr>
            <w:r w:rsidRPr="00BD22C4">
              <w:rPr>
                <w:lang w:eastAsia="sv-SE"/>
              </w:rPr>
              <w:t>N2020/00430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7DB4" w14:textId="24299464" w:rsidR="00E51A8E" w:rsidRPr="00D6085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 xml:space="preserve">Slutredovisning den 31 </w:t>
            </w:r>
            <w:r>
              <w:rPr>
                <w:sz w:val="22"/>
                <w:szCs w:val="22"/>
                <w:lang w:eastAsia="sv-SE"/>
              </w:rPr>
              <w:t>januari</w:t>
            </w:r>
            <w:r w:rsidRPr="00D6085E">
              <w:rPr>
                <w:sz w:val="22"/>
                <w:szCs w:val="22"/>
                <w:lang w:eastAsia="sv-SE"/>
              </w:rPr>
              <w:t xml:space="preserve"> 202</w:t>
            </w:r>
            <w:r>
              <w:rPr>
                <w:sz w:val="22"/>
                <w:szCs w:val="22"/>
                <w:lang w:eastAsia="sv-SE"/>
              </w:rPr>
              <w:t>2.</w:t>
            </w:r>
          </w:p>
          <w:p w14:paraId="1BE2AC11" w14:textId="5EA8AAE4" w:rsidR="00E51A8E" w:rsidRPr="00D6085E" w:rsidDel="00155EE8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E51A8E" w:rsidRPr="00D83B66" w14:paraId="56A88792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A626" w14:textId="3DF1A4B5" w:rsidR="00E51A8E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3.1</w:t>
            </w:r>
            <w:r w:rsidR="00FF1858">
              <w:rPr>
                <w:sz w:val="22"/>
                <w:szCs w:val="22"/>
                <w:lang w:eastAsia="sv-SE"/>
              </w:rPr>
              <w:t>1</w:t>
            </w:r>
            <w:r w:rsidRPr="003A3830">
              <w:rPr>
                <w:sz w:val="22"/>
                <w:szCs w:val="22"/>
                <w:lang w:eastAsia="sv-SE"/>
              </w:rPr>
              <w:t xml:space="preserve"> </w:t>
            </w:r>
            <w:r>
              <w:rPr>
                <w:sz w:val="22"/>
                <w:szCs w:val="22"/>
                <w:lang w:eastAsia="sv-SE"/>
              </w:rPr>
              <w:t>S</w:t>
            </w:r>
            <w:r w:rsidRPr="003A3830">
              <w:rPr>
                <w:sz w:val="22"/>
                <w:szCs w:val="22"/>
                <w:lang w:eastAsia="sv-SE"/>
              </w:rPr>
              <w:t>tärka integrationsperspektivet i det regionala kompetensförsörjningsarbetet 2018–2020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5F16BD76" w14:textId="40411587" w:rsidR="00E51A8E" w:rsidRPr="003A3830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79C0" w14:textId="77777777" w:rsidR="00E51A8E" w:rsidRPr="00FA71B4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Den 1 mars 2018</w:t>
            </w:r>
          </w:p>
          <w:p w14:paraId="503545B8" w14:textId="77777777" w:rsidR="00E51A8E" w:rsidRPr="00FA71B4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49863AB" w14:textId="77777777" w:rsidR="00E51A8E" w:rsidRPr="00FA71B4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N2018/01438</w:t>
            </w:r>
          </w:p>
          <w:p w14:paraId="6B94AB4C" w14:textId="7F7271A4" w:rsidR="00E51A8E" w:rsidRPr="00FA71B4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 xml:space="preserve"> </w:t>
            </w:r>
          </w:p>
          <w:p w14:paraId="376EF634" w14:textId="77777777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47E9CA8" w14:textId="1FC3D92A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Ändringsbeslut</w:t>
            </w:r>
          </w:p>
          <w:p w14:paraId="3DB37BB4" w14:textId="13C1D6A5" w:rsidR="006276E6" w:rsidRDefault="00E51A8E" w:rsidP="0049342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september 2020</w:t>
            </w:r>
          </w:p>
          <w:p w14:paraId="0E542EB8" w14:textId="77777777" w:rsidR="00726EB0" w:rsidRDefault="00726EB0" w:rsidP="0049342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F9205CD" w14:textId="2B17736A" w:rsidR="00E51A8E" w:rsidRPr="0049342A" w:rsidRDefault="00E51A8E" w:rsidP="0049342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49342A">
              <w:rPr>
                <w:sz w:val="22"/>
                <w:szCs w:val="22"/>
              </w:rPr>
              <w:t xml:space="preserve">N2020/02229             </w:t>
            </w:r>
          </w:p>
          <w:p w14:paraId="066F3C46" w14:textId="53425F14" w:rsidR="00E51A8E" w:rsidRPr="00FA71B4" w:rsidRDefault="00E51A8E" w:rsidP="0049342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49342A">
              <w:rPr>
                <w:sz w:val="22"/>
                <w:szCs w:val="22"/>
              </w:rPr>
              <w:t>N2020/00978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80C30" w14:textId="31D11B13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 xml:space="preserve">Slutredovisning den </w:t>
            </w:r>
            <w:r>
              <w:rPr>
                <w:sz w:val="22"/>
                <w:szCs w:val="22"/>
                <w:lang w:eastAsia="sv-SE"/>
              </w:rPr>
              <w:t>31</w:t>
            </w:r>
            <w:r w:rsidRPr="003A3830">
              <w:rPr>
                <w:sz w:val="22"/>
                <w:szCs w:val="22"/>
                <w:lang w:eastAsia="sv-SE"/>
              </w:rPr>
              <w:t xml:space="preserve"> </w:t>
            </w:r>
            <w:r>
              <w:rPr>
                <w:sz w:val="22"/>
                <w:szCs w:val="22"/>
                <w:lang w:eastAsia="sv-SE"/>
              </w:rPr>
              <w:t>augusti</w:t>
            </w:r>
            <w:r w:rsidRPr="003A3830">
              <w:rPr>
                <w:sz w:val="22"/>
                <w:szCs w:val="22"/>
                <w:lang w:eastAsia="sv-SE"/>
              </w:rPr>
              <w:t xml:space="preserve"> 2021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E51A8E" w:rsidRPr="00D83B66" w14:paraId="54F5B5C4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53D1" w14:textId="6A0DCA5E" w:rsidR="00E51A8E" w:rsidRPr="003A3830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lastRenderedPageBreak/>
              <w:t>3.1</w:t>
            </w:r>
            <w:r w:rsidR="00FF1858">
              <w:rPr>
                <w:sz w:val="22"/>
                <w:szCs w:val="22"/>
                <w:lang w:eastAsia="sv-SE"/>
              </w:rPr>
              <w:t>2</w:t>
            </w:r>
            <w:r w:rsidRPr="003A3830">
              <w:rPr>
                <w:sz w:val="22"/>
                <w:szCs w:val="22"/>
                <w:lang w:eastAsia="sv-SE"/>
              </w:rPr>
              <w:t xml:space="preserve"> Uppdrag att följa upp statsbidrag till socioekonomiskt utsatta kommuner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D829" w14:textId="11AE9144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15 mars 2018</w:t>
            </w:r>
          </w:p>
          <w:p w14:paraId="66ADF6FB" w14:textId="77777777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7F75790" w14:textId="310C1EFA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N2018/01914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247F" w14:textId="77777777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Delredovisning årligen senast den</w:t>
            </w:r>
            <w:r>
              <w:rPr>
                <w:sz w:val="22"/>
                <w:szCs w:val="22"/>
                <w:lang w:eastAsia="sv-SE"/>
              </w:rPr>
              <w:t xml:space="preserve"> 15 april </w:t>
            </w:r>
            <w:r w:rsidRPr="003A3830">
              <w:rPr>
                <w:sz w:val="22"/>
                <w:szCs w:val="22"/>
                <w:lang w:eastAsia="sv-SE"/>
              </w:rPr>
              <w:t xml:space="preserve">respektive den </w:t>
            </w:r>
          </w:p>
          <w:p w14:paraId="09CF4E5F" w14:textId="5D569759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1 september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1035B9E5" w14:textId="77777777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46699D77" w14:textId="77777777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 xml:space="preserve">Slutredovisning senast den </w:t>
            </w:r>
          </w:p>
          <w:p w14:paraId="1808D2E6" w14:textId="39F9FCF2" w:rsidR="00E51A8E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15 oktober 2028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36E6F299" w14:textId="2442216B" w:rsidR="00E51A8E" w:rsidRPr="003A3830" w:rsidRDefault="00E51A8E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552BFF" w:rsidRPr="00D83B66" w14:paraId="79E36F4F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3263" w14:textId="602C6DEB" w:rsidR="001500D5" w:rsidRPr="001500D5" w:rsidRDefault="001500D5" w:rsidP="001500D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1500D5">
              <w:rPr>
                <w:sz w:val="22"/>
                <w:szCs w:val="22"/>
                <w:lang w:eastAsia="sv-SE"/>
              </w:rPr>
              <w:t>3.</w:t>
            </w:r>
            <w:r>
              <w:rPr>
                <w:sz w:val="22"/>
                <w:szCs w:val="22"/>
                <w:lang w:eastAsia="sv-SE"/>
              </w:rPr>
              <w:t>13</w:t>
            </w:r>
            <w:r w:rsidRPr="001500D5">
              <w:rPr>
                <w:sz w:val="22"/>
                <w:szCs w:val="22"/>
                <w:lang w:eastAsia="sv-SE"/>
              </w:rPr>
              <w:t xml:space="preserve"> Uppföljning av statsbidrag till kommuner med socioekonomiskt eftersatta områden.</w:t>
            </w:r>
          </w:p>
          <w:p w14:paraId="6489D83A" w14:textId="77777777" w:rsidR="001500D5" w:rsidRPr="001500D5" w:rsidRDefault="001500D5" w:rsidP="001500D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77046468" w14:textId="1739283A" w:rsidR="00552BFF" w:rsidRDefault="001500D5" w:rsidP="001500D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1500D5">
              <w:rPr>
                <w:sz w:val="22"/>
                <w:szCs w:val="22"/>
                <w:lang w:eastAsia="sv-SE"/>
              </w:rPr>
              <w:t>Tillväxtverket ska redovisa genomförda insatser och resultat i kommunerna med anledning av bidrag som har lämnats med stöd av förordningen (2018:151) om statsbidrag till kommuner med socioekonomiskt eftersatta områden. Tillväxtverket ska i genomförandet av uppdraget samarbeta med Delegationen mot segregation.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985A" w14:textId="77777777" w:rsidR="00552BFF" w:rsidRDefault="00552BFF" w:rsidP="00552BFF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15 mars</w:t>
            </w:r>
            <w:r w:rsidRPr="00694FE1">
              <w:rPr>
                <w:sz w:val="22"/>
                <w:szCs w:val="22"/>
              </w:rPr>
              <w:t xml:space="preserve"> 2018</w:t>
            </w:r>
          </w:p>
          <w:p w14:paraId="7504BE56" w14:textId="77777777" w:rsidR="00552BFF" w:rsidRPr="00694FE1" w:rsidRDefault="00552BFF" w:rsidP="00552BFF">
            <w:pPr>
              <w:spacing w:line="240" w:lineRule="auto"/>
              <w:rPr>
                <w:sz w:val="22"/>
                <w:szCs w:val="22"/>
              </w:rPr>
            </w:pPr>
          </w:p>
          <w:p w14:paraId="7E8CD048" w14:textId="5206DD01" w:rsidR="00552BFF" w:rsidRPr="003A3830" w:rsidRDefault="00552BFF" w:rsidP="00552BFF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694FE1">
              <w:rPr>
                <w:sz w:val="22"/>
                <w:szCs w:val="22"/>
              </w:rPr>
              <w:t>N2018/01913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4693" w14:textId="7B794ED4" w:rsidR="00552BFF" w:rsidRPr="003A3830" w:rsidRDefault="00552BFF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Slutrapport den 15 april 2021.</w:t>
            </w:r>
          </w:p>
        </w:tc>
      </w:tr>
      <w:tr w:rsidR="00761926" w:rsidRPr="00D83B66" w14:paraId="12B0C046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FBE3" w14:textId="0C03CC77" w:rsidR="00761926" w:rsidRDefault="00761926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1500D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0B5BCD">
              <w:rPr>
                <w:sz w:val="22"/>
                <w:szCs w:val="22"/>
              </w:rPr>
              <w:t>Hantera verksamhetsbidrag, verksamhetsrapporteringar, ekonomiska rapporteringar samt dialoger avseende Riksorganisationen Hela Sverige ska leva</w:t>
            </w:r>
            <w:r w:rsidR="0093315E"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FCA30" w14:textId="77777777" w:rsidR="00761926" w:rsidRPr="000B5BCD" w:rsidRDefault="00761926" w:rsidP="0076192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17 maj </w:t>
            </w:r>
            <w:r w:rsidRPr="000B5BCD">
              <w:rPr>
                <w:sz w:val="22"/>
                <w:szCs w:val="22"/>
              </w:rPr>
              <w:t>2018</w:t>
            </w:r>
          </w:p>
          <w:p w14:paraId="0CBC6F4E" w14:textId="77777777" w:rsidR="00761926" w:rsidRPr="000B5BCD" w:rsidRDefault="00761926" w:rsidP="0076192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735EE5C" w14:textId="3406AAF9" w:rsidR="00761926" w:rsidRPr="003A3830" w:rsidRDefault="00761926" w:rsidP="0076192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0B5BCD">
              <w:rPr>
                <w:sz w:val="22"/>
                <w:szCs w:val="22"/>
              </w:rPr>
              <w:t>N2018/00044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106B" w14:textId="7B975A2B" w:rsidR="00761926" w:rsidRPr="003A3830" w:rsidRDefault="00761926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Den 31 maj </w:t>
            </w:r>
            <w:r w:rsidRPr="00ED137E">
              <w:rPr>
                <w:sz w:val="22"/>
                <w:szCs w:val="22"/>
                <w:lang w:eastAsia="sv-SE"/>
              </w:rPr>
              <w:t>2022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E64102" w:rsidRPr="00D83B66" w14:paraId="468EF2B4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A97F" w14:textId="221A1989" w:rsidR="00E64102" w:rsidRDefault="00E64102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>
              <w:rPr>
                <w:sz w:val="22"/>
                <w:szCs w:val="22"/>
                <w:lang w:eastAsia="sv-SE"/>
              </w:rPr>
              <w:t>1</w:t>
            </w:r>
            <w:r w:rsidR="001500D5">
              <w:rPr>
                <w:sz w:val="22"/>
                <w:szCs w:val="22"/>
                <w:lang w:eastAsia="sv-SE"/>
              </w:rPr>
              <w:t>5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Administrera ett sekretariat för regionala digitaliseringskoordinatorer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D731" w14:textId="77777777" w:rsidR="00E64102" w:rsidRPr="003A3830" w:rsidRDefault="00E64102" w:rsidP="00E6410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12 juli 2018</w:t>
            </w:r>
          </w:p>
          <w:p w14:paraId="198B3710" w14:textId="77777777" w:rsidR="00E64102" w:rsidRPr="003A3830" w:rsidRDefault="00E64102" w:rsidP="00E6410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CCC2680" w14:textId="77777777" w:rsidR="00E64102" w:rsidRDefault="00E64102" w:rsidP="00E6410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N2018/04130</w:t>
            </w:r>
          </w:p>
          <w:p w14:paraId="79D6591B" w14:textId="77777777" w:rsidR="00E64102" w:rsidRPr="003A3830" w:rsidRDefault="00E64102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5732" w14:textId="2BF0AF9A" w:rsidR="00E64102" w:rsidRPr="003A3830" w:rsidRDefault="00E64102" w:rsidP="003D0D89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Slutredovisning</w:t>
            </w:r>
            <w:r w:rsidR="003D0D89">
              <w:rPr>
                <w:sz w:val="22"/>
                <w:szCs w:val="22"/>
                <w:lang w:eastAsia="sv-SE"/>
              </w:rPr>
              <w:t xml:space="preserve"> den </w:t>
            </w:r>
            <w:r w:rsidRPr="003A3830">
              <w:rPr>
                <w:sz w:val="22"/>
                <w:szCs w:val="22"/>
                <w:lang w:eastAsia="sv-SE"/>
              </w:rPr>
              <w:t>26 mars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2021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D85FBA" w:rsidRPr="00D83B66" w14:paraId="54784D0E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4C20" w14:textId="5642CDE7" w:rsidR="00D85FBA" w:rsidRPr="003A3830" w:rsidRDefault="00D85FBA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FF1858">
              <w:rPr>
                <w:sz w:val="22"/>
                <w:szCs w:val="22"/>
              </w:rPr>
              <w:t>1</w:t>
            </w:r>
            <w:r w:rsidR="001500D5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Uppdrag inom ramen för regeringens propositon om en sammanhållen landsbygdspolitik för Sveriges landsbygder.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6677" w14:textId="77777777" w:rsidR="00D85FBA" w:rsidRDefault="00D85FBA" w:rsidP="00D85FB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12 juli 2018</w:t>
            </w:r>
          </w:p>
          <w:p w14:paraId="46BBA9D0" w14:textId="77777777" w:rsidR="00D85FBA" w:rsidRDefault="00D85FBA" w:rsidP="00D85FBA">
            <w:pPr>
              <w:spacing w:line="240" w:lineRule="auto"/>
              <w:rPr>
                <w:sz w:val="22"/>
                <w:szCs w:val="22"/>
              </w:rPr>
            </w:pPr>
          </w:p>
          <w:p w14:paraId="43F45C5D" w14:textId="286E6E73" w:rsidR="00D85FBA" w:rsidRPr="003A3830" w:rsidRDefault="00D85FBA" w:rsidP="00D85FB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N2018/04123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358F" w14:textId="77777777" w:rsidR="00731D95" w:rsidRDefault="00731D95" w:rsidP="00731D9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Slutrapport den 1 mars 2021.</w:t>
            </w:r>
          </w:p>
          <w:p w14:paraId="5DD7A5C9" w14:textId="77777777" w:rsidR="00731D95" w:rsidRDefault="00731D95" w:rsidP="00731D95">
            <w:pPr>
              <w:spacing w:line="240" w:lineRule="auto"/>
              <w:rPr>
                <w:sz w:val="22"/>
                <w:szCs w:val="22"/>
              </w:rPr>
            </w:pPr>
          </w:p>
          <w:p w14:paraId="34FFED28" w14:textId="77777777" w:rsidR="00731D95" w:rsidRDefault="00731D95" w:rsidP="00731D9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Löpande analysera genomförandet av landsbygdspolitiken: första fördjupad analys den </w:t>
            </w:r>
          </w:p>
          <w:p w14:paraId="1088357A" w14:textId="5F3924DC" w:rsidR="00D85FBA" w:rsidRDefault="00731D95" w:rsidP="002613B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september 2021.</w:t>
            </w:r>
          </w:p>
        </w:tc>
      </w:tr>
      <w:tr w:rsidR="00E51A8E" w:rsidRPr="00D83B66" w14:paraId="57A86E84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F288" w14:textId="57D45A1E" w:rsidR="00E51A8E" w:rsidRPr="00C53A47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3.1</w:t>
            </w:r>
            <w:r w:rsidR="001500D5">
              <w:rPr>
                <w:sz w:val="22"/>
                <w:szCs w:val="22"/>
                <w:lang w:eastAsia="sv-SE"/>
              </w:rPr>
              <w:t>7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C53A47">
              <w:rPr>
                <w:sz w:val="22"/>
                <w:szCs w:val="22"/>
                <w:lang w:eastAsia="sv-SE"/>
              </w:rPr>
              <w:t>Miljödriven näringslivsutveckling</w:t>
            </w:r>
          </w:p>
          <w:p w14:paraId="51ADDA24" w14:textId="459A704A" w:rsidR="00E51A8E" w:rsidRDefault="00E51A8E" w:rsidP="00E51A8E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218E" w14:textId="3F19F9F3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4E9AF85C" w14:textId="77777777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A36CEF8" w14:textId="31E13E42" w:rsidR="00E51A8E" w:rsidRPr="0072790A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13AEC901" w14:textId="77777777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3361D4BA" w14:textId="77777777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4B2AA13C" w14:textId="77777777" w:rsidR="00E51A8E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5967FE8" w14:textId="4024B881" w:rsidR="00E51A8E" w:rsidRPr="003A3830" w:rsidRDefault="00E51A8E" w:rsidP="00E51A8E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9F2D" w14:textId="730287F5" w:rsidR="00E51A8E" w:rsidRPr="003A3830" w:rsidDel="00D83303" w:rsidRDefault="00CF76DD" w:rsidP="00E51A8E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</w:t>
            </w:r>
            <w:r w:rsidR="00E51A8E" w:rsidRPr="00C53A47">
              <w:rPr>
                <w:sz w:val="22"/>
                <w:szCs w:val="22"/>
                <w:lang w:eastAsia="sv-SE"/>
              </w:rPr>
              <w:t>edovisning lämnas årligen senast den 15 april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A647BB" w:rsidRPr="00D83B66" w14:paraId="4617682C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88CD" w14:textId="40BEFAC6" w:rsidR="00A647BB" w:rsidRDefault="00A647BB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FF1858">
              <w:rPr>
                <w:sz w:val="22"/>
                <w:szCs w:val="22"/>
              </w:rPr>
              <w:t>1</w:t>
            </w:r>
            <w:r w:rsidR="00E6584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1E7314">
              <w:rPr>
                <w:sz w:val="22"/>
                <w:szCs w:val="22"/>
              </w:rPr>
              <w:t>Redovisning av arbetet med att främja tillgänglighet till kommersiell och viss offentlig service för företag och medborgare i serviceglesa områden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F8EA" w14:textId="77777777" w:rsidR="00A647BB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4E5D3306" w14:textId="77777777" w:rsidR="00A647BB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87B5D7F" w14:textId="77777777" w:rsidR="00A647BB" w:rsidRPr="0072790A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5FBEB5B0" w14:textId="77777777" w:rsidR="00A647BB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324D1800" w14:textId="77777777" w:rsidR="00A647BB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7A51E15B" w14:textId="77777777" w:rsidR="00A647BB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6BCD" w14:textId="5F79D143" w:rsidR="00A647BB" w:rsidRPr="00C53A47" w:rsidRDefault="00A647BB" w:rsidP="00A647B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1E7314">
              <w:rPr>
                <w:sz w:val="22"/>
                <w:szCs w:val="22"/>
              </w:rPr>
              <w:t>En samlad redovisning för varje aktuellt budgetår ska lämnas årligen nästföljande år till Regeringskansliet (Näringsdepartementet), med ändring av vad som angetts i tidigare regleringsbrev (dnr N2016/08059), senast den 18 april</w:t>
            </w:r>
            <w:r>
              <w:rPr>
                <w:sz w:val="22"/>
                <w:szCs w:val="22"/>
              </w:rPr>
              <w:t>.</w:t>
            </w:r>
          </w:p>
        </w:tc>
      </w:tr>
      <w:tr w:rsidR="009845F4" w:rsidRPr="00D83B66" w14:paraId="6E7B59DD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476F" w14:textId="49CA86B9" w:rsidR="009845F4" w:rsidRPr="00750B95" w:rsidRDefault="009845F4" w:rsidP="009845F4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E6584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750B95">
              <w:rPr>
                <w:sz w:val="22"/>
                <w:szCs w:val="22"/>
              </w:rPr>
              <w:t>Redovisning av regionala företagsstöd, projektverksamhet och stöd till kommersiell service</w:t>
            </w:r>
          </w:p>
          <w:p w14:paraId="20FDFECC" w14:textId="77777777" w:rsidR="009845F4" w:rsidRDefault="009845F4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8358" w14:textId="77777777" w:rsidR="009845F4" w:rsidRDefault="009845F4" w:rsidP="009845F4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502B99C4" w14:textId="77777777" w:rsidR="009845F4" w:rsidRDefault="009845F4" w:rsidP="009845F4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33B6C307" w14:textId="77777777" w:rsidR="009845F4" w:rsidRPr="0072790A" w:rsidRDefault="009845F4" w:rsidP="009845F4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4B24A2D0" w14:textId="77777777" w:rsidR="009845F4" w:rsidRDefault="009845F4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4A4D" w14:textId="77777777" w:rsidR="009845F4" w:rsidRDefault="009845F4" w:rsidP="009845F4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750B95">
              <w:rPr>
                <w:sz w:val="22"/>
                <w:szCs w:val="22"/>
              </w:rPr>
              <w:t>Redovisning för varje aktuellt budgetår lämnas årligen nästföljande år till Regeringskansliet (Näringsdepartementet), dels en delredovisning senast den 18 april, dels en slutrapport senast den 28 juni.</w:t>
            </w:r>
          </w:p>
          <w:p w14:paraId="5786EE93" w14:textId="77777777" w:rsidR="009845F4" w:rsidRPr="001E7314" w:rsidRDefault="009845F4" w:rsidP="00A647B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3C26A2" w:rsidRPr="00D83B66" w14:paraId="13B89485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37B9" w14:textId="79241DD5" w:rsidR="003C26A2" w:rsidRPr="00750B95" w:rsidRDefault="003C26A2" w:rsidP="003C26A2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6584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750B95">
              <w:rPr>
                <w:sz w:val="22"/>
                <w:szCs w:val="22"/>
              </w:rPr>
              <w:t xml:space="preserve">Sammanställning av redovisningar från </w:t>
            </w:r>
            <w:r w:rsidR="00B47C1E">
              <w:rPr>
                <w:sz w:val="22"/>
                <w:szCs w:val="22"/>
              </w:rPr>
              <w:t>regioner, Gotlands kommun</w:t>
            </w:r>
            <w:r w:rsidRPr="00750B95">
              <w:rPr>
                <w:sz w:val="22"/>
                <w:szCs w:val="22"/>
              </w:rPr>
              <w:t xml:space="preserve"> och länsstyrelser</w:t>
            </w:r>
          </w:p>
          <w:p w14:paraId="04CCE796" w14:textId="77777777" w:rsidR="003C26A2" w:rsidRDefault="003C26A2" w:rsidP="009845F4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E272" w14:textId="77777777" w:rsidR="003C26A2" w:rsidRDefault="003C26A2" w:rsidP="003C26A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65E6E7FC" w14:textId="77777777" w:rsidR="003C26A2" w:rsidRDefault="003C26A2" w:rsidP="003C26A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65E8DB4" w14:textId="77777777" w:rsidR="003C26A2" w:rsidRPr="0072790A" w:rsidRDefault="003C26A2" w:rsidP="003C26A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43DD1F30" w14:textId="77777777" w:rsidR="003C26A2" w:rsidRDefault="003C26A2" w:rsidP="009845F4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4909" w14:textId="0B324E21" w:rsidR="003C26A2" w:rsidRPr="00750B95" w:rsidRDefault="003C26A2" w:rsidP="009845F4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750B95">
              <w:rPr>
                <w:sz w:val="22"/>
                <w:szCs w:val="22"/>
              </w:rPr>
              <w:t>Redovisning för varje aktuellt budgetår lämnas årligen till Regeringskansliet (Näringsdepartementet) nästföljande år senast den 18</w:t>
            </w:r>
            <w:r w:rsidR="004D3A13">
              <w:rPr>
                <w:sz w:val="22"/>
                <w:szCs w:val="22"/>
              </w:rPr>
              <w:t> </w:t>
            </w:r>
            <w:r w:rsidRPr="00750B95">
              <w:rPr>
                <w:sz w:val="22"/>
                <w:szCs w:val="22"/>
              </w:rPr>
              <w:t>april.</w:t>
            </w:r>
          </w:p>
        </w:tc>
      </w:tr>
      <w:tr w:rsidR="00A647BB" w14:paraId="724D5582" w14:textId="77777777" w:rsidTr="2869B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6062" w14:textId="1918C475" w:rsidR="00A647BB" w:rsidRDefault="00A647BB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bookmarkStart w:id="3" w:name="_Hlk23422962"/>
            <w:r>
              <w:rPr>
                <w:sz w:val="22"/>
                <w:szCs w:val="22"/>
              </w:rPr>
              <w:t>3.</w:t>
            </w:r>
            <w:r w:rsidR="005D26C9">
              <w:rPr>
                <w:sz w:val="22"/>
                <w:szCs w:val="22"/>
              </w:rPr>
              <w:t>2</w:t>
            </w:r>
            <w:r w:rsidR="00E658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0B5BCD">
              <w:rPr>
                <w:sz w:val="22"/>
                <w:szCs w:val="22"/>
              </w:rPr>
              <w:t>Hantera verksamhetsbidrag, verksamhetsrapporteringar, ekonomiska rapporteringar samt dialoger avseende Skärgårdarnas Riksförbund</w:t>
            </w:r>
          </w:p>
          <w:p w14:paraId="68A6A897" w14:textId="76D53663" w:rsidR="00A647BB" w:rsidRPr="000B5BCD" w:rsidRDefault="00A647BB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9E87" w14:textId="2DE93220" w:rsidR="00A647BB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14 februari 2019</w:t>
            </w:r>
          </w:p>
          <w:p w14:paraId="29AD7DAE" w14:textId="77777777" w:rsidR="00A647BB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D2A870C" w14:textId="7ED90AB3" w:rsidR="00A647BB" w:rsidRPr="00ED137E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0B5BCD">
              <w:rPr>
                <w:sz w:val="22"/>
                <w:szCs w:val="22"/>
              </w:rPr>
              <w:t>N2018/02620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B938" w14:textId="2B77E9B9" w:rsidR="00A647BB" w:rsidRPr="00ED137E" w:rsidRDefault="00A647BB" w:rsidP="00A647B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Den  31 maj 2022.</w:t>
            </w:r>
          </w:p>
        </w:tc>
      </w:tr>
      <w:tr w:rsidR="009A47E9" w14:paraId="06280755" w14:textId="77777777" w:rsidTr="2869B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55D8" w14:textId="0F1B17BC" w:rsidR="009A47E9" w:rsidRDefault="00BB14E0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658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9A47E9" w:rsidRPr="009A47E9">
              <w:rPr>
                <w:sz w:val="22"/>
                <w:szCs w:val="22"/>
              </w:rPr>
              <w:t>Uppdrag att förbereda för ett nationellt program inom fonden för en rättvis omställning 2021</w:t>
            </w:r>
            <w:r w:rsidR="004D3A13" w:rsidRPr="00616A8D">
              <w:rPr>
                <w:sz w:val="22"/>
                <w:szCs w:val="22"/>
              </w:rPr>
              <w:t>–</w:t>
            </w:r>
            <w:r w:rsidR="009A47E9" w:rsidRPr="009A47E9">
              <w:rPr>
                <w:sz w:val="22"/>
                <w:szCs w:val="22"/>
              </w:rPr>
              <w:t>2027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E55D" w14:textId="77777777" w:rsidR="009A47E9" w:rsidRDefault="009A47E9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26 mars 2020</w:t>
            </w:r>
          </w:p>
          <w:p w14:paraId="2DBB4D02" w14:textId="112C1DFE" w:rsidR="00616A8D" w:rsidRDefault="00616A8D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616A8D">
              <w:rPr>
                <w:sz w:val="22"/>
                <w:szCs w:val="22"/>
              </w:rPr>
              <w:t>N2020/00769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2437" w14:textId="4C0AE7F5" w:rsidR="009A47E9" w:rsidRDefault="009A47E9" w:rsidP="00A647B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Slutrapport </w:t>
            </w:r>
            <w:r w:rsidR="00506F58">
              <w:rPr>
                <w:sz w:val="22"/>
                <w:szCs w:val="22"/>
                <w:lang w:eastAsia="sv-SE"/>
              </w:rPr>
              <w:t xml:space="preserve">den </w:t>
            </w:r>
            <w:r>
              <w:rPr>
                <w:sz w:val="22"/>
                <w:szCs w:val="22"/>
                <w:lang w:eastAsia="sv-SE"/>
              </w:rPr>
              <w:t>31 december 2021.</w:t>
            </w:r>
          </w:p>
        </w:tc>
      </w:tr>
      <w:tr w:rsidR="00F83AC9" w14:paraId="783804C8" w14:textId="77777777" w:rsidTr="2869B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A571" w14:textId="4C2D4A9F" w:rsidR="00F83AC9" w:rsidRDefault="00BB14E0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658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F83AC9" w:rsidRPr="00F83AC9">
              <w:rPr>
                <w:sz w:val="22"/>
                <w:szCs w:val="22"/>
              </w:rPr>
              <w:t>Uppdrag att förbereda programperioden 2021–2027 för Europeiska regionala utvecklingsfonden inom målet Investering för sysselsättning och tillväxt inom EU:s sammanhållningspolitik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F374" w14:textId="77777777" w:rsidR="00F83AC9" w:rsidRDefault="00F83AC9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 april 2020</w:t>
            </w:r>
          </w:p>
          <w:p w14:paraId="20574795" w14:textId="77777777" w:rsidR="00F75B4A" w:rsidRDefault="00F75B4A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37970219" w14:textId="77777777" w:rsidR="00F75B4A" w:rsidRDefault="00F75B4A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75B4A">
              <w:rPr>
                <w:sz w:val="22"/>
                <w:szCs w:val="22"/>
              </w:rPr>
              <w:t>N2020/00894</w:t>
            </w:r>
          </w:p>
          <w:p w14:paraId="2257E7DF" w14:textId="77777777" w:rsidR="00BE1351" w:rsidRDefault="00BE1351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0EE851B" w14:textId="77777777" w:rsidR="00BE1351" w:rsidRDefault="00BE1351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Ändringsbeslut den 11 juni 2020</w:t>
            </w:r>
          </w:p>
          <w:p w14:paraId="1EDE4594" w14:textId="77777777" w:rsidR="00BE1351" w:rsidRDefault="00BE1351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99C81C4" w14:textId="4787112F" w:rsidR="00BE1351" w:rsidRDefault="00BE1351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BE1351">
              <w:rPr>
                <w:sz w:val="22"/>
                <w:szCs w:val="22"/>
              </w:rPr>
              <w:t>N2020/01638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325E" w14:textId="76D85267" w:rsidR="00F83AC9" w:rsidRDefault="00226C41" w:rsidP="00A647B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Redovisning</w:t>
            </w:r>
            <w:r w:rsidR="00506F58">
              <w:rPr>
                <w:sz w:val="22"/>
                <w:szCs w:val="22"/>
                <w:lang w:eastAsia="sv-SE"/>
              </w:rPr>
              <w:t xml:space="preserve"> den</w:t>
            </w:r>
            <w:r>
              <w:rPr>
                <w:sz w:val="22"/>
                <w:szCs w:val="22"/>
                <w:lang w:eastAsia="sv-SE"/>
              </w:rPr>
              <w:t xml:space="preserve"> 8 januari 2021.</w:t>
            </w:r>
          </w:p>
        </w:tc>
      </w:tr>
      <w:tr w:rsidR="00927D68" w14:paraId="282CAD58" w14:textId="77777777" w:rsidTr="2869B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C190" w14:textId="6828140A" w:rsidR="00927D68" w:rsidRDefault="00927D68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6584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927D68">
              <w:rPr>
                <w:sz w:val="22"/>
                <w:szCs w:val="22"/>
              </w:rPr>
              <w:t>Uppdrag att utveckla och stärka arbetet med hållbar utveckling inom det regionala tillväxtarbetet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FC48B" w14:textId="77777777" w:rsidR="00927D68" w:rsidRDefault="00927D68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30 juni 2019</w:t>
            </w:r>
          </w:p>
          <w:p w14:paraId="2AEEC8C4" w14:textId="77777777" w:rsidR="00927D68" w:rsidRDefault="00927D68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84576B3" w14:textId="0074AA00" w:rsidR="00927D68" w:rsidRDefault="00927D68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927D68">
              <w:rPr>
                <w:sz w:val="22"/>
                <w:szCs w:val="22"/>
              </w:rPr>
              <w:t>N2019/02162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6C25" w14:textId="1E5D2ED2" w:rsidR="00927D68" w:rsidRDefault="00075886" w:rsidP="00A647B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Delrapport </w:t>
            </w:r>
            <w:r w:rsidR="000407C1">
              <w:rPr>
                <w:sz w:val="22"/>
                <w:szCs w:val="22"/>
                <w:lang w:eastAsia="sv-SE"/>
              </w:rPr>
              <w:t xml:space="preserve">den </w:t>
            </w:r>
            <w:r>
              <w:rPr>
                <w:sz w:val="22"/>
                <w:szCs w:val="22"/>
                <w:lang w:eastAsia="sv-SE"/>
              </w:rPr>
              <w:t>12 april 2021 och</w:t>
            </w:r>
            <w:r w:rsidR="00616A8D">
              <w:rPr>
                <w:sz w:val="22"/>
                <w:szCs w:val="22"/>
                <w:lang w:eastAsia="sv-SE"/>
              </w:rPr>
              <w:t xml:space="preserve"> den 12 april</w:t>
            </w:r>
            <w:r>
              <w:rPr>
                <w:sz w:val="22"/>
                <w:szCs w:val="22"/>
                <w:lang w:eastAsia="sv-SE"/>
              </w:rPr>
              <w:t xml:space="preserve"> 2022. Slutrapport och utvärdering senast den 31</w:t>
            </w:r>
            <w:r w:rsidR="000407C1">
              <w:rPr>
                <w:sz w:val="22"/>
                <w:szCs w:val="22"/>
                <w:lang w:eastAsia="sv-SE"/>
              </w:rPr>
              <w:t> </w:t>
            </w:r>
            <w:r>
              <w:rPr>
                <w:sz w:val="22"/>
                <w:szCs w:val="22"/>
                <w:lang w:eastAsia="sv-SE"/>
              </w:rPr>
              <w:t>december 2022</w:t>
            </w:r>
          </w:p>
        </w:tc>
      </w:tr>
      <w:tr w:rsidR="00F83AC9" w14:paraId="48A4DF98" w14:textId="77777777" w:rsidTr="2869B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8D9D" w14:textId="0DB8C529" w:rsidR="00F83AC9" w:rsidRDefault="00BB14E0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6584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532DE0" w:rsidRPr="00BB14E0">
              <w:rPr>
                <w:sz w:val="22"/>
                <w:szCs w:val="22"/>
              </w:rPr>
              <w:t>Uppdrag att bistå i arbetet att ta fram förslag till program för Europeiska regionala utvecklingsfonden, programperioden 2021–2027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7CCC" w14:textId="77777777" w:rsidR="005B6ABB" w:rsidRDefault="005B6A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december 2019</w:t>
            </w:r>
          </w:p>
          <w:p w14:paraId="7C97453A" w14:textId="77777777" w:rsidR="005B6ABB" w:rsidRDefault="005B6A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58217BD4" w14:textId="3905B20B" w:rsidR="00F83AC9" w:rsidRDefault="005B6A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5B6ABB">
              <w:rPr>
                <w:sz w:val="22"/>
                <w:szCs w:val="22"/>
              </w:rPr>
              <w:t>N2019/03207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4BE9" w14:textId="31956BB5" w:rsidR="00F83AC9" w:rsidRDefault="00BB14E0" w:rsidP="00A647B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</w:t>
            </w:r>
            <w:r w:rsidRPr="00BB14E0">
              <w:rPr>
                <w:sz w:val="22"/>
                <w:szCs w:val="22"/>
                <w:lang w:eastAsia="sv-SE"/>
              </w:rPr>
              <w:t>edovisas senast den 30 april 2021.</w:t>
            </w:r>
          </w:p>
        </w:tc>
      </w:tr>
      <w:bookmarkEnd w:id="3"/>
      <w:tr w:rsidR="00A647BB" w14:paraId="2E89D141" w14:textId="77777777" w:rsidTr="2869B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0C0E2" w14:textId="6997B7F2" w:rsidR="00A647BB" w:rsidRDefault="00A647BB" w:rsidP="00A647B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  <w:r w:rsidR="00E6584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3956E4">
              <w:rPr>
                <w:sz w:val="22"/>
                <w:szCs w:val="22"/>
              </w:rPr>
              <w:t>Uppdrag att förbereda för att vara förvaltande myndighet och redovisningstjänst för det gränsöverskridande samarbetsprogrammet Öresund-Kattegatt-Skagerrak för perioden 2021–2027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9D56" w14:textId="6122B06E" w:rsidR="00A647BB" w:rsidRPr="003956E4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30 april 2020</w:t>
            </w:r>
          </w:p>
          <w:p w14:paraId="5581DDA2" w14:textId="4E375ED8" w:rsidR="00A647BB" w:rsidRPr="003956E4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72207108" w14:textId="76788B40" w:rsidR="00A647BB" w:rsidRPr="003956E4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956E4">
              <w:rPr>
                <w:sz w:val="22"/>
                <w:szCs w:val="22"/>
              </w:rPr>
              <w:t>N2020/01243</w:t>
            </w:r>
          </w:p>
          <w:p w14:paraId="619D304C" w14:textId="77777777" w:rsidR="00A647BB" w:rsidRPr="003956E4" w:rsidRDefault="00A647BB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956E4">
              <w:rPr>
                <w:sz w:val="22"/>
                <w:szCs w:val="22"/>
              </w:rPr>
              <w:t xml:space="preserve"> </w:t>
            </w:r>
          </w:p>
          <w:p w14:paraId="42F458FF" w14:textId="7AB5012A" w:rsidR="00E171D8" w:rsidRDefault="00E171D8" w:rsidP="00A647B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FFA3" w14:textId="3D9CD8B5" w:rsidR="00A647BB" w:rsidRDefault="00A647BB" w:rsidP="00A647B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redovisning</w:t>
            </w:r>
            <w:r w:rsidR="000407C1">
              <w:rPr>
                <w:sz w:val="22"/>
                <w:szCs w:val="22"/>
              </w:rPr>
              <w:t>.</w:t>
            </w:r>
          </w:p>
        </w:tc>
      </w:tr>
      <w:tr w:rsidR="005B530B" w14:paraId="7B0A8541" w14:textId="77777777" w:rsidTr="2869B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ED3A" w14:textId="69491D31" w:rsidR="005B530B" w:rsidRPr="005B530B" w:rsidRDefault="005B530B" w:rsidP="005B530B">
            <w:pPr>
              <w:spacing w:line="360" w:lineRule="atLeast"/>
              <w:rPr>
                <w:color w:val="000000"/>
                <w:sz w:val="22"/>
                <w:szCs w:val="22"/>
                <w:lang w:eastAsia="sv-SE"/>
              </w:rPr>
            </w:pPr>
            <w:r w:rsidRPr="0048448C">
              <w:rPr>
                <w:color w:val="000000"/>
                <w:sz w:val="22"/>
                <w:szCs w:val="22"/>
                <w:bdr w:val="none" w:sz="0" w:space="0" w:color="auto" w:frame="1"/>
                <w:lang w:eastAsia="sv-SE"/>
              </w:rPr>
              <w:t>3.</w:t>
            </w:r>
            <w:r w:rsidR="002D052E">
              <w:rPr>
                <w:color w:val="000000"/>
                <w:sz w:val="22"/>
                <w:szCs w:val="22"/>
                <w:bdr w:val="none" w:sz="0" w:space="0" w:color="auto" w:frame="1"/>
                <w:lang w:eastAsia="sv-SE"/>
              </w:rPr>
              <w:t>2</w:t>
            </w:r>
            <w:r w:rsidR="00E65841">
              <w:rPr>
                <w:color w:val="000000"/>
                <w:sz w:val="22"/>
                <w:szCs w:val="22"/>
                <w:bdr w:val="none" w:sz="0" w:space="0" w:color="auto" w:frame="1"/>
                <w:lang w:eastAsia="sv-SE"/>
              </w:rPr>
              <w:t>7</w:t>
            </w:r>
            <w:r w:rsidRPr="0048448C">
              <w:rPr>
                <w:color w:val="000000"/>
                <w:sz w:val="22"/>
                <w:szCs w:val="22"/>
                <w:bdr w:val="none" w:sz="0" w:space="0" w:color="auto" w:frame="1"/>
                <w:lang w:eastAsia="sv-SE"/>
              </w:rPr>
              <w:t xml:space="preserve"> Analys av transportbidraget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17EE" w14:textId="77777777" w:rsidR="005B530B" w:rsidRDefault="005B530B" w:rsidP="005B530B">
            <w:pPr>
              <w:keepNext/>
              <w:keepLines/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24 september 2020</w:t>
            </w:r>
          </w:p>
          <w:p w14:paraId="4DFAEBD0" w14:textId="77777777" w:rsidR="005B530B" w:rsidRDefault="005B530B" w:rsidP="005B530B">
            <w:pPr>
              <w:keepNext/>
              <w:keepLines/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7A1C7CA5" w14:textId="2E35690C" w:rsidR="005B530B" w:rsidRDefault="005B530B" w:rsidP="005B530B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48448C">
              <w:rPr>
                <w:sz w:val="22"/>
                <w:szCs w:val="22"/>
              </w:rPr>
              <w:t>N2020/02290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B716" w14:textId="7DD89C13" w:rsidR="005B530B" w:rsidRDefault="005B530B" w:rsidP="005B530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Redovisas </w:t>
            </w:r>
            <w:r w:rsidRPr="0048448C">
              <w:rPr>
                <w:color w:val="333333"/>
                <w:sz w:val="22"/>
                <w:szCs w:val="22"/>
                <w:lang w:eastAsia="sv-SE"/>
              </w:rPr>
              <w:t>senast den 30</w:t>
            </w:r>
            <w:r w:rsidR="000407C1">
              <w:rPr>
                <w:color w:val="333333"/>
                <w:sz w:val="22"/>
                <w:szCs w:val="22"/>
                <w:lang w:eastAsia="sv-SE"/>
              </w:rPr>
              <w:t> </w:t>
            </w:r>
            <w:r w:rsidRPr="0048448C">
              <w:rPr>
                <w:color w:val="333333"/>
                <w:sz w:val="22"/>
                <w:szCs w:val="22"/>
                <w:lang w:eastAsia="sv-SE"/>
              </w:rPr>
              <w:t>september 2021.</w:t>
            </w:r>
          </w:p>
        </w:tc>
      </w:tr>
      <w:tr w:rsidR="00832F69" w14:paraId="4FE691C8" w14:textId="77777777" w:rsidTr="2869B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0438" w14:textId="6C6BDFB3" w:rsidR="00832F69" w:rsidRDefault="00EE70F0" w:rsidP="005B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38425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="00832F69" w:rsidRPr="00832F69">
              <w:rPr>
                <w:sz w:val="22"/>
                <w:szCs w:val="22"/>
              </w:rPr>
              <w:t>Uppdrag att bistå med insatser vid varsel och omställning.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E83C" w14:textId="77777777" w:rsidR="00832F69" w:rsidRDefault="00B93648" w:rsidP="005B530B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november 2020</w:t>
            </w:r>
          </w:p>
          <w:p w14:paraId="4C598E0F" w14:textId="77777777" w:rsidR="00DF7C57" w:rsidRDefault="00DF7C57" w:rsidP="005B530B">
            <w:pPr>
              <w:spacing w:line="240" w:lineRule="auto"/>
              <w:rPr>
                <w:sz w:val="22"/>
                <w:szCs w:val="22"/>
              </w:rPr>
            </w:pPr>
          </w:p>
          <w:p w14:paraId="1CF8E27F" w14:textId="77777777" w:rsidR="00DF7C57" w:rsidRDefault="00DF7C57" w:rsidP="005B530B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N2020/02808</w:t>
            </w:r>
          </w:p>
          <w:p w14:paraId="1F0FE86C" w14:textId="77777777" w:rsidR="00827A17" w:rsidRDefault="00827A17" w:rsidP="005B530B">
            <w:pPr>
              <w:spacing w:line="240" w:lineRule="auto"/>
              <w:rPr>
                <w:sz w:val="22"/>
                <w:szCs w:val="22"/>
              </w:rPr>
            </w:pPr>
          </w:p>
          <w:p w14:paraId="40542A0A" w14:textId="30C0D705" w:rsidR="00827A17" w:rsidRDefault="00827A17" w:rsidP="00827A17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Ovan beslut ersätter beslut från</w:t>
            </w:r>
            <w:r w:rsidR="000407C1">
              <w:rPr>
                <w:sz w:val="22"/>
                <w:szCs w:val="22"/>
              </w:rPr>
              <w:t xml:space="preserve"> den </w:t>
            </w:r>
            <w:r>
              <w:rPr>
                <w:sz w:val="22"/>
                <w:szCs w:val="22"/>
              </w:rPr>
              <w:t>2 april 2020.</w:t>
            </w:r>
          </w:p>
          <w:p w14:paraId="54D1C091" w14:textId="1FC7D976" w:rsidR="00827A17" w:rsidRDefault="00827A17" w:rsidP="00827A17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N2020/0089</w:t>
            </w:r>
            <w:r w:rsidR="003D487B">
              <w:rPr>
                <w:sz w:val="22"/>
                <w:szCs w:val="22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6DEB" w14:textId="5CCBE98F" w:rsidR="00832F69" w:rsidRDefault="00886CFF" w:rsidP="005B530B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Delrapport senast </w:t>
            </w:r>
            <w:r w:rsidR="000407C1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 xml:space="preserve">31 mars 2021. Slutrapport senast </w:t>
            </w:r>
            <w:r w:rsidR="000407C1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31</w:t>
            </w:r>
            <w:r w:rsidR="00ED1FE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januari 2022</w:t>
            </w:r>
            <w:r w:rsidR="003D487B">
              <w:rPr>
                <w:sz w:val="22"/>
                <w:szCs w:val="22"/>
              </w:rPr>
              <w:t xml:space="preserve"> som även ska omfatta arbetet inom tidigare beslut N2020/00893</w:t>
            </w:r>
            <w:r w:rsidR="006C581D">
              <w:rPr>
                <w:sz w:val="22"/>
                <w:szCs w:val="22"/>
              </w:rPr>
              <w:t>.</w:t>
            </w:r>
          </w:p>
        </w:tc>
      </w:tr>
    </w:tbl>
    <w:p w14:paraId="5DE7C895" w14:textId="41317357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2006D54C" w14:textId="1097CB0D" w:rsidR="006C7384" w:rsidRDefault="006C7384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4. Övriga uppdrag</w:t>
      </w:r>
    </w:p>
    <w:p w14:paraId="2A55613B" w14:textId="77777777" w:rsidR="00F3755D" w:rsidRPr="007E6D27" w:rsidRDefault="00F3755D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3"/>
        <w:gridCol w:w="3060"/>
        <w:gridCol w:w="2989"/>
      </w:tblGrid>
      <w:tr w:rsidR="00E6371A" w:rsidRPr="00696AD7" w14:paraId="455833D8" w14:textId="77777777" w:rsidTr="00256EE0">
        <w:tc>
          <w:tcPr>
            <w:tcW w:w="3013" w:type="dxa"/>
          </w:tcPr>
          <w:p w14:paraId="41317DEE" w14:textId="39BE7181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060" w:type="dxa"/>
          </w:tcPr>
          <w:p w14:paraId="22B8EB94" w14:textId="7A4A2973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89" w:type="dxa"/>
          </w:tcPr>
          <w:p w14:paraId="2B32579F" w14:textId="4C1EBE23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563413" w14:paraId="72C1EC42" w14:textId="77777777" w:rsidTr="00256EE0">
        <w:tc>
          <w:tcPr>
            <w:tcW w:w="3013" w:type="dxa"/>
          </w:tcPr>
          <w:p w14:paraId="0FA809F9" w14:textId="250E102D" w:rsidR="008600E8" w:rsidRPr="00B458E4" w:rsidRDefault="00FB475A" w:rsidP="00B458E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4.</w:t>
            </w:r>
            <w:r w:rsidR="0035220E">
              <w:rPr>
                <w:sz w:val="22"/>
                <w:szCs w:val="22"/>
              </w:rPr>
              <w:t>1</w:t>
            </w:r>
            <w:r w:rsidR="008600E8" w:rsidRPr="00617D59">
              <w:rPr>
                <w:sz w:val="22"/>
                <w:szCs w:val="22"/>
              </w:rPr>
              <w:t xml:space="preserve"> Medverka</w:t>
            </w:r>
            <w:r w:rsidR="008600E8" w:rsidRPr="008600E8">
              <w:rPr>
                <w:sz w:val="22"/>
                <w:szCs w:val="22"/>
              </w:rPr>
              <w:t xml:space="preserve"> i genomförandet av Europeiska unionens strategi för Östersjöregionen</w:t>
            </w:r>
            <w:r w:rsidR="0027688C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1A228C99" w14:textId="45F6A599" w:rsidR="00BB32C7" w:rsidRDefault="00261561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BB32C7">
              <w:rPr>
                <w:sz w:val="22"/>
                <w:szCs w:val="22"/>
              </w:rPr>
              <w:t>14 januari 2016</w:t>
            </w:r>
          </w:p>
          <w:p w14:paraId="1F02646F" w14:textId="77777777" w:rsidR="0080078F" w:rsidRDefault="0080078F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E23F0FC" w14:textId="44415BA3" w:rsidR="008600E8" w:rsidRDefault="008600E8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8600E8">
              <w:rPr>
                <w:sz w:val="22"/>
                <w:szCs w:val="22"/>
              </w:rPr>
              <w:t>N2016/00258</w:t>
            </w:r>
          </w:p>
          <w:p w14:paraId="2C3245D4" w14:textId="77777777" w:rsidR="008908E2" w:rsidRDefault="008908E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559B11A" w14:textId="77777777" w:rsidR="008908E2" w:rsidRDefault="008908E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2019</w:t>
            </w:r>
          </w:p>
          <w:p w14:paraId="47AE5209" w14:textId="77777777" w:rsidR="008908E2" w:rsidRDefault="008908E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C93470F" w14:textId="6E6B0542" w:rsidR="008908E2" w:rsidRDefault="008908E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N2019/03177</w:t>
            </w:r>
          </w:p>
        </w:tc>
        <w:tc>
          <w:tcPr>
            <w:tcW w:w="2989" w:type="dxa"/>
          </w:tcPr>
          <w:p w14:paraId="738E8810" w14:textId="3D392D07" w:rsidR="00BB32C7" w:rsidRDefault="00D35253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Myndighetens genomförande r</w:t>
            </w:r>
            <w:r w:rsidR="00BB32C7">
              <w:rPr>
                <w:sz w:val="22"/>
                <w:szCs w:val="22"/>
              </w:rPr>
              <w:t>edovisas årligen</w:t>
            </w:r>
            <w:r w:rsidR="00EF39B9">
              <w:rPr>
                <w:sz w:val="22"/>
                <w:szCs w:val="22"/>
              </w:rPr>
              <w:t xml:space="preserve"> den</w:t>
            </w:r>
          </w:p>
          <w:p w14:paraId="24E0EF39" w14:textId="063D8F29" w:rsidR="00BB32C7" w:rsidRDefault="00BB32C7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januari</w:t>
            </w:r>
            <w:r w:rsidR="00D35253">
              <w:rPr>
                <w:sz w:val="22"/>
                <w:szCs w:val="22"/>
              </w:rPr>
              <w:t xml:space="preserve"> </w:t>
            </w:r>
          </w:p>
          <w:p w14:paraId="74D3AABC" w14:textId="55102814" w:rsidR="0027688C" w:rsidRDefault="00BB32C7" w:rsidP="00117EAB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17EA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</w:t>
            </w:r>
            <w:r w:rsidR="002E5434">
              <w:rPr>
                <w:sz w:val="22"/>
                <w:szCs w:val="22"/>
              </w:rPr>
              <w:t>1</w:t>
            </w:r>
            <w:r w:rsidR="0027688C">
              <w:rPr>
                <w:sz w:val="22"/>
                <w:szCs w:val="22"/>
              </w:rPr>
              <w:t>.</w:t>
            </w:r>
          </w:p>
          <w:p w14:paraId="6891D849" w14:textId="0B346A03" w:rsidR="008600E8" w:rsidRDefault="00BB32C7" w:rsidP="00117EAB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F00AE4" w14:textId="6DDC387F" w:rsidR="002E5434" w:rsidRDefault="00D35253" w:rsidP="00D3525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35253">
              <w:rPr>
                <w:sz w:val="22"/>
                <w:szCs w:val="22"/>
              </w:rPr>
              <w:t>apport och övergripande analys</w:t>
            </w:r>
            <w:r>
              <w:rPr>
                <w:sz w:val="22"/>
                <w:szCs w:val="22"/>
              </w:rPr>
              <w:t>,</w:t>
            </w:r>
            <w:r w:rsidRPr="00D352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baserad på övriga myndigheters rapportering, redovisas årligen </w:t>
            </w:r>
            <w:r w:rsidRPr="00D35253">
              <w:rPr>
                <w:sz w:val="22"/>
                <w:szCs w:val="22"/>
              </w:rPr>
              <w:t>senast den 30 april</w:t>
            </w:r>
            <w:r w:rsidR="003F68DE">
              <w:rPr>
                <w:sz w:val="22"/>
                <w:szCs w:val="22"/>
              </w:rPr>
              <w:t xml:space="preserve"> 2017–</w:t>
            </w:r>
            <w:r w:rsidR="00175970">
              <w:rPr>
                <w:sz w:val="22"/>
                <w:szCs w:val="22"/>
              </w:rPr>
              <w:t>202</w:t>
            </w:r>
            <w:r w:rsidR="002E5434">
              <w:rPr>
                <w:sz w:val="22"/>
                <w:szCs w:val="22"/>
              </w:rPr>
              <w:t>1</w:t>
            </w:r>
            <w:r w:rsidR="0027688C">
              <w:rPr>
                <w:sz w:val="22"/>
                <w:szCs w:val="22"/>
              </w:rPr>
              <w:t>.</w:t>
            </w:r>
          </w:p>
          <w:p w14:paraId="7919EDBA" w14:textId="217C8E99" w:rsidR="0027688C" w:rsidRDefault="0027688C" w:rsidP="00D3525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38385B" w:rsidRPr="003A3830" w14:paraId="0A378B0F" w14:textId="77777777" w:rsidTr="00256EE0">
        <w:tc>
          <w:tcPr>
            <w:tcW w:w="3013" w:type="dxa"/>
          </w:tcPr>
          <w:p w14:paraId="32C42EA2" w14:textId="553CF704" w:rsidR="0038385B" w:rsidRPr="0038385B" w:rsidRDefault="0038385B" w:rsidP="0038385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B376C">
              <w:rPr>
                <w:sz w:val="22"/>
                <w:szCs w:val="22"/>
              </w:rPr>
              <w:t xml:space="preserve">2 </w:t>
            </w:r>
            <w:r w:rsidRPr="0038385B">
              <w:rPr>
                <w:sz w:val="22"/>
                <w:szCs w:val="22"/>
              </w:rPr>
              <w:t>Fördelning av myndigheters ansvar för utveckling, framställning och</w:t>
            </w:r>
          </w:p>
          <w:p w14:paraId="6B1FAC50" w14:textId="18F8C42F" w:rsidR="0038385B" w:rsidRDefault="0038385B" w:rsidP="0038385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8385B">
              <w:rPr>
                <w:sz w:val="22"/>
                <w:szCs w:val="22"/>
              </w:rPr>
              <w:t>s</w:t>
            </w:r>
            <w:r w:rsidR="0027688C">
              <w:rPr>
                <w:sz w:val="22"/>
                <w:szCs w:val="22"/>
              </w:rPr>
              <w:t>pridning av europeisk statistik.</w:t>
            </w:r>
          </w:p>
          <w:p w14:paraId="65B0A4B3" w14:textId="5AF459A3" w:rsidR="0027688C" w:rsidRDefault="0027688C" w:rsidP="0038385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B38CA2D" w14:textId="77777777" w:rsidR="0038385B" w:rsidRDefault="0038385B" w:rsidP="006A1F4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16 februari 2017</w:t>
            </w:r>
          </w:p>
          <w:p w14:paraId="46DAB5E7" w14:textId="77777777" w:rsidR="0038385B" w:rsidRDefault="0038385B" w:rsidP="006A1F4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1BE7C9C" w14:textId="301358C6" w:rsidR="0038385B" w:rsidRDefault="0038385B" w:rsidP="006A1F4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8385B">
              <w:rPr>
                <w:sz w:val="22"/>
                <w:szCs w:val="22"/>
              </w:rPr>
              <w:t>Fi2017/00227</w:t>
            </w:r>
          </w:p>
          <w:p w14:paraId="44AB4510" w14:textId="3249513E" w:rsidR="0027688C" w:rsidRPr="003A3830" w:rsidRDefault="0027688C" w:rsidP="006A1F4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89" w:type="dxa"/>
          </w:tcPr>
          <w:p w14:paraId="79854F13" w14:textId="4D305898" w:rsidR="0038385B" w:rsidRPr="003A3830" w:rsidRDefault="0047603E" w:rsidP="00367003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särskild rapportering</w:t>
            </w:r>
            <w:r w:rsidR="007A3C80">
              <w:rPr>
                <w:sz w:val="22"/>
                <w:szCs w:val="22"/>
              </w:rPr>
              <w:t>.</w:t>
            </w:r>
          </w:p>
        </w:tc>
      </w:tr>
      <w:tr w:rsidR="00FD40D2" w:rsidRPr="003A3830" w14:paraId="529838B1" w14:textId="77777777" w:rsidTr="00256EE0">
        <w:tc>
          <w:tcPr>
            <w:tcW w:w="3013" w:type="dxa"/>
          </w:tcPr>
          <w:p w14:paraId="70D74C65" w14:textId="7D4C3A8A" w:rsidR="00FD40D2" w:rsidRPr="003A3830" w:rsidRDefault="00ED137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520A36">
              <w:rPr>
                <w:sz w:val="22"/>
                <w:szCs w:val="22"/>
              </w:rPr>
              <w:t>3</w:t>
            </w:r>
            <w:r w:rsidR="0061362C">
              <w:rPr>
                <w:sz w:val="22"/>
                <w:szCs w:val="22"/>
                <w:lang w:eastAsia="en-US"/>
              </w:rPr>
              <w:t xml:space="preserve"> </w:t>
            </w:r>
            <w:r w:rsidR="00223D7D">
              <w:rPr>
                <w:sz w:val="22"/>
                <w:szCs w:val="22"/>
                <w:lang w:eastAsia="en-US"/>
              </w:rPr>
              <w:t>Bistå Rådet för hållbara städer</w:t>
            </w:r>
            <w:r w:rsidR="0027688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60" w:type="dxa"/>
          </w:tcPr>
          <w:p w14:paraId="74A0811D" w14:textId="4386F208" w:rsidR="00FD40D2" w:rsidRDefault="00FD40D2" w:rsidP="00976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18 december 2017</w:t>
            </w:r>
          </w:p>
          <w:p w14:paraId="5027EF1B" w14:textId="77777777" w:rsidR="00FD40D2" w:rsidRDefault="00FD40D2" w:rsidP="00976AFA">
            <w:pPr>
              <w:rPr>
                <w:sz w:val="22"/>
                <w:szCs w:val="22"/>
              </w:rPr>
            </w:pPr>
          </w:p>
          <w:p w14:paraId="0E9ABF92" w14:textId="6889ED96" w:rsidR="00FD40D2" w:rsidRPr="003A3830" w:rsidRDefault="00FD40D2" w:rsidP="00976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M2017/03235</w:t>
            </w:r>
          </w:p>
        </w:tc>
        <w:tc>
          <w:tcPr>
            <w:tcW w:w="2989" w:type="dxa"/>
          </w:tcPr>
          <w:p w14:paraId="61B407B3" w14:textId="32CC59EE" w:rsidR="00FD40D2" w:rsidRPr="003A3830" w:rsidRDefault="00223D7D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 rapportering i årsredovisningen</w:t>
            </w:r>
            <w:r w:rsidR="003B376C">
              <w:rPr>
                <w:sz w:val="22"/>
                <w:szCs w:val="22"/>
              </w:rPr>
              <w:t>, slutredovisning 22 februari</w:t>
            </w:r>
            <w:r>
              <w:rPr>
                <w:sz w:val="22"/>
                <w:szCs w:val="22"/>
              </w:rPr>
              <w:t xml:space="preserve"> 2022</w:t>
            </w:r>
            <w:r w:rsidR="0027688C">
              <w:rPr>
                <w:sz w:val="22"/>
                <w:szCs w:val="22"/>
              </w:rPr>
              <w:t>.</w:t>
            </w:r>
          </w:p>
        </w:tc>
      </w:tr>
      <w:tr w:rsidR="00EC6561" w:rsidRPr="003A3830" w14:paraId="444912BC" w14:textId="77777777" w:rsidTr="00256EE0">
        <w:tc>
          <w:tcPr>
            <w:tcW w:w="3013" w:type="dxa"/>
          </w:tcPr>
          <w:p w14:paraId="1E8B68C9" w14:textId="15391C82" w:rsidR="00EC6561" w:rsidRPr="003A3830" w:rsidRDefault="00520A36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EC6561" w:rsidRPr="003A3830">
              <w:rPr>
                <w:sz w:val="22"/>
                <w:szCs w:val="22"/>
              </w:rPr>
              <w:t xml:space="preserve"> Skapa enklare vägar till jobb och kompetensförsörjning</w:t>
            </w:r>
          </w:p>
          <w:p w14:paraId="0FAD7913" w14:textId="3E96B486" w:rsidR="00EC6561" w:rsidRPr="003A3830" w:rsidDel="00155EE8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i näringslivet</w:t>
            </w:r>
            <w:r w:rsidR="0027688C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76AB8AB7" w14:textId="77777777" w:rsidR="00EC6561" w:rsidRPr="00D62D71" w:rsidRDefault="00EC6561" w:rsidP="00EC6561">
            <w:pPr>
              <w:rPr>
                <w:sz w:val="22"/>
                <w:szCs w:val="22"/>
              </w:rPr>
            </w:pPr>
            <w:r w:rsidRPr="00D62D71">
              <w:rPr>
                <w:sz w:val="22"/>
                <w:szCs w:val="22"/>
              </w:rPr>
              <w:t>Den 15 februari 2018</w:t>
            </w:r>
          </w:p>
          <w:p w14:paraId="2DF5792E" w14:textId="77777777" w:rsidR="00EC6561" w:rsidRPr="00D62D71" w:rsidRDefault="00EC6561" w:rsidP="00EC6561">
            <w:pPr>
              <w:rPr>
                <w:sz w:val="22"/>
                <w:szCs w:val="22"/>
              </w:rPr>
            </w:pPr>
          </w:p>
          <w:p w14:paraId="14A3EB46" w14:textId="77777777" w:rsidR="00EC6561" w:rsidRPr="00D62D71" w:rsidRDefault="00EC6561" w:rsidP="00EC6561">
            <w:pPr>
              <w:rPr>
                <w:sz w:val="22"/>
                <w:szCs w:val="22"/>
              </w:rPr>
            </w:pPr>
            <w:r w:rsidRPr="00D62D71">
              <w:rPr>
                <w:sz w:val="22"/>
                <w:szCs w:val="22"/>
              </w:rPr>
              <w:t>N2018/01053</w:t>
            </w:r>
          </w:p>
          <w:p w14:paraId="31C60BE7" w14:textId="77777777" w:rsidR="00D62D71" w:rsidRPr="00D62D71" w:rsidRDefault="00D62D71" w:rsidP="00EC6561">
            <w:pPr>
              <w:rPr>
                <w:sz w:val="22"/>
                <w:szCs w:val="22"/>
              </w:rPr>
            </w:pPr>
          </w:p>
          <w:p w14:paraId="0236E6C4" w14:textId="77777777" w:rsidR="00D62D71" w:rsidRPr="00D62D71" w:rsidRDefault="00D62D71" w:rsidP="00EC6561">
            <w:pPr>
              <w:rPr>
                <w:sz w:val="22"/>
                <w:szCs w:val="22"/>
              </w:rPr>
            </w:pPr>
            <w:r w:rsidRPr="00D62D71">
              <w:rPr>
                <w:sz w:val="22"/>
                <w:szCs w:val="22"/>
              </w:rPr>
              <w:t>Ändringsbeslut</w:t>
            </w:r>
          </w:p>
          <w:p w14:paraId="0D0A9A42" w14:textId="5415C10C" w:rsidR="00D62D71" w:rsidRPr="00D62D71" w:rsidDel="00155EE8" w:rsidRDefault="00D62D71" w:rsidP="00D62D71">
            <w:pPr>
              <w:rPr>
                <w:sz w:val="22"/>
                <w:szCs w:val="22"/>
              </w:rPr>
            </w:pPr>
            <w:r w:rsidRPr="00D62D71">
              <w:t>N2020/01637</w:t>
            </w:r>
          </w:p>
        </w:tc>
        <w:tc>
          <w:tcPr>
            <w:tcW w:w="2989" w:type="dxa"/>
          </w:tcPr>
          <w:p w14:paraId="08323FC0" w14:textId="77777777" w:rsidR="00EC6561" w:rsidRPr="003A3830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Lägesrapporter</w:t>
            </w:r>
          </w:p>
          <w:p w14:paraId="0AC4587C" w14:textId="77777777" w:rsidR="00EC6561" w:rsidRPr="003A3830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31 januari</w:t>
            </w:r>
          </w:p>
          <w:p w14:paraId="29833536" w14:textId="0434E9DE" w:rsidR="00EC6561" w:rsidRPr="003A3830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respe</w:t>
            </w:r>
            <w:r w:rsidR="007A3C80">
              <w:rPr>
                <w:sz w:val="22"/>
                <w:szCs w:val="22"/>
              </w:rPr>
              <w:t>ktive den 30 september varje år.</w:t>
            </w:r>
          </w:p>
          <w:p w14:paraId="0450FABB" w14:textId="635B28B2" w:rsidR="00EC6561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Slutrapport den 31 </w:t>
            </w:r>
            <w:r w:rsidR="003B376C">
              <w:rPr>
                <w:sz w:val="22"/>
                <w:szCs w:val="22"/>
              </w:rPr>
              <w:t>augusti</w:t>
            </w:r>
            <w:r w:rsidRPr="003A3830">
              <w:rPr>
                <w:sz w:val="22"/>
                <w:szCs w:val="22"/>
              </w:rPr>
              <w:t xml:space="preserve"> 2021</w:t>
            </w:r>
            <w:r w:rsidR="0027688C">
              <w:rPr>
                <w:sz w:val="22"/>
                <w:szCs w:val="22"/>
              </w:rPr>
              <w:t>.</w:t>
            </w:r>
          </w:p>
          <w:p w14:paraId="6ACC8CF9" w14:textId="2F7706EA" w:rsidR="0027688C" w:rsidRPr="003A3830" w:rsidDel="00155EE8" w:rsidRDefault="0027688C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5084" w:rsidRPr="003A3830" w14:paraId="6F431B24" w14:textId="77777777" w:rsidTr="00256EE0">
        <w:tc>
          <w:tcPr>
            <w:tcW w:w="3013" w:type="dxa"/>
          </w:tcPr>
          <w:p w14:paraId="3C0D9B87" w14:textId="2DD35B15" w:rsidR="00E35084" w:rsidRPr="003A3830" w:rsidRDefault="00DC3E8A" w:rsidP="00976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</w:t>
            </w:r>
            <w:r w:rsidR="00E35084" w:rsidRPr="003A3830">
              <w:rPr>
                <w:sz w:val="22"/>
                <w:szCs w:val="22"/>
              </w:rPr>
              <w:t xml:space="preserve"> Genomföra Jobbsprånget</w:t>
            </w:r>
            <w:r w:rsidR="007A3C80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71146561" w14:textId="77777777" w:rsidR="00E35084" w:rsidRPr="003A3830" w:rsidRDefault="00E35084" w:rsidP="00976AFA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36822430" w14:textId="77777777" w:rsidR="00E35084" w:rsidRPr="003A3830" w:rsidRDefault="00E35084" w:rsidP="00976AFA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 </w:t>
            </w:r>
          </w:p>
          <w:p w14:paraId="39B31948" w14:textId="4B3FD961" w:rsidR="00E35084" w:rsidRPr="003A3830" w:rsidRDefault="00E35084" w:rsidP="00976AFA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N2018/01431</w:t>
            </w:r>
          </w:p>
        </w:tc>
        <w:tc>
          <w:tcPr>
            <w:tcW w:w="2989" w:type="dxa"/>
          </w:tcPr>
          <w:p w14:paraId="26DDC2D0" w14:textId="1AA65803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Årsvisa delredovisningar den 1 mars och den 1 oktober</w:t>
            </w:r>
            <w:r w:rsidR="00984BA7"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24876F5E" w14:textId="6C6049B3" w:rsidR="00E35084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Slutredovisning den 1 mars 2022</w:t>
            </w:r>
            <w:r w:rsidR="007A3C80"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7AC83FC3" w14:textId="77777777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5084" w:rsidRPr="003A3830" w14:paraId="3226A475" w14:textId="77777777" w:rsidTr="00256EE0">
        <w:tc>
          <w:tcPr>
            <w:tcW w:w="3013" w:type="dxa"/>
          </w:tcPr>
          <w:p w14:paraId="49223D74" w14:textId="229AB4B2" w:rsidR="0027688C" w:rsidRDefault="00DC3E8A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E35084" w:rsidRPr="003A3830">
              <w:rPr>
                <w:sz w:val="22"/>
                <w:szCs w:val="22"/>
              </w:rPr>
              <w:t xml:space="preserve"> Förbättra nätverk och kontakter på arbetsmarknaden för utrikes födda kvinnor</w:t>
            </w:r>
            <w:r w:rsidR="0027688C">
              <w:rPr>
                <w:sz w:val="22"/>
                <w:szCs w:val="22"/>
              </w:rPr>
              <w:t>.</w:t>
            </w:r>
          </w:p>
          <w:p w14:paraId="280A7D15" w14:textId="64E8917C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56D49C0" w14:textId="77777777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3CB30A4A" w14:textId="77777777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3B9E93EC" w14:textId="6EF543AD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N2018/01430</w:t>
            </w:r>
          </w:p>
        </w:tc>
        <w:tc>
          <w:tcPr>
            <w:tcW w:w="2989" w:type="dxa"/>
          </w:tcPr>
          <w:p w14:paraId="1678F78F" w14:textId="46B02BE2" w:rsidR="007A67E1" w:rsidRDefault="007A67E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Redovisning årligen den 31 maj 2019</w:t>
            </w:r>
            <w:r w:rsidR="00984BA7">
              <w:rPr>
                <w:sz w:val="22"/>
                <w:szCs w:val="22"/>
              </w:rPr>
              <w:t>–</w:t>
            </w:r>
            <w:r w:rsidRPr="003A3830">
              <w:rPr>
                <w:sz w:val="22"/>
                <w:szCs w:val="22"/>
              </w:rPr>
              <w:t>2021</w:t>
            </w:r>
            <w:r w:rsidR="0027688C">
              <w:rPr>
                <w:sz w:val="22"/>
                <w:szCs w:val="22"/>
              </w:rPr>
              <w:t>.</w:t>
            </w:r>
          </w:p>
          <w:p w14:paraId="0582FB9E" w14:textId="77777777" w:rsidR="0027688C" w:rsidRPr="003A3830" w:rsidRDefault="0027688C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3B73AFBA" w14:textId="77777777" w:rsidR="00E35084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Slutredovisning den 31 maj 2022</w:t>
            </w:r>
            <w:r w:rsidR="0027688C">
              <w:rPr>
                <w:sz w:val="22"/>
                <w:szCs w:val="22"/>
              </w:rPr>
              <w:t>.</w:t>
            </w:r>
          </w:p>
          <w:p w14:paraId="3115F361" w14:textId="24A079F7" w:rsidR="0027688C" w:rsidRPr="003A3830" w:rsidRDefault="0027688C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1D7F" w:rsidRPr="004F2CA1" w14:paraId="0A0C9625" w14:textId="77777777" w:rsidTr="00256EE0">
        <w:tc>
          <w:tcPr>
            <w:tcW w:w="3013" w:type="dxa"/>
          </w:tcPr>
          <w:p w14:paraId="295E3B64" w14:textId="364F9B62" w:rsidR="00611D7F" w:rsidRDefault="00FE49E5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="00611D7F">
              <w:rPr>
                <w:sz w:val="22"/>
                <w:szCs w:val="22"/>
              </w:rPr>
              <w:t xml:space="preserve"> S</w:t>
            </w:r>
            <w:r w:rsidR="00611D7F" w:rsidRPr="00611D7F">
              <w:rPr>
                <w:sz w:val="22"/>
                <w:szCs w:val="22"/>
              </w:rPr>
              <w:t>tödja demonstratio</w:t>
            </w:r>
            <w:r w:rsidR="0027688C">
              <w:rPr>
                <w:sz w:val="22"/>
                <w:szCs w:val="22"/>
              </w:rPr>
              <w:t>nsplattformen Smart City Sweden.</w:t>
            </w:r>
          </w:p>
          <w:p w14:paraId="6334C6A5" w14:textId="49C7034C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7C96ED2" w14:textId="77777777" w:rsidR="00611D7F" w:rsidRPr="003A3830" w:rsidRDefault="00611D7F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12563B71" w14:textId="77777777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7AB5A332" w14:textId="5461E9CE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N2018/01434</w:t>
            </w:r>
          </w:p>
        </w:tc>
        <w:tc>
          <w:tcPr>
            <w:tcW w:w="2989" w:type="dxa"/>
          </w:tcPr>
          <w:p w14:paraId="2542ADA7" w14:textId="5DD8C560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Rapporteras av Statens energimyndighet</w:t>
            </w:r>
            <w:r w:rsidR="00276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1CE2" w:rsidRPr="00001CE2" w14:paraId="27346955" w14:textId="77777777" w:rsidTr="00256EE0">
        <w:tc>
          <w:tcPr>
            <w:tcW w:w="3013" w:type="dxa"/>
          </w:tcPr>
          <w:p w14:paraId="3E26273D" w14:textId="4925FAF6" w:rsidR="0027688C" w:rsidRDefault="003D345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="00001CE2">
              <w:rPr>
                <w:sz w:val="22"/>
                <w:szCs w:val="22"/>
              </w:rPr>
              <w:t xml:space="preserve"> </w:t>
            </w:r>
            <w:r w:rsidR="00001CE2" w:rsidRPr="00001CE2">
              <w:rPr>
                <w:sz w:val="22"/>
                <w:szCs w:val="22"/>
              </w:rPr>
              <w:t>Uppdrag till statliga myndigheter att fortsatt ta emot personer med funktionsnedsättning som medför nedsatt arbetsförmåga för praktik 2019 och 2020 m.m.</w:t>
            </w:r>
          </w:p>
          <w:p w14:paraId="2FBE3A5C" w14:textId="458298A1" w:rsidR="00001CE2" w:rsidRP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8F91843" w14:textId="77777777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Den 19 april 2018</w:t>
            </w:r>
          </w:p>
          <w:p w14:paraId="2E948FE8" w14:textId="77777777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2FD1A0CF" w14:textId="0FC5139D" w:rsidR="00001CE2" w:rsidRP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A2018/00925</w:t>
            </w:r>
          </w:p>
        </w:tc>
        <w:tc>
          <w:tcPr>
            <w:tcW w:w="2989" w:type="dxa"/>
          </w:tcPr>
          <w:p w14:paraId="1812E052" w14:textId="465D5D3D" w:rsidR="00001CE2" w:rsidRP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Redovisning</w:t>
            </w:r>
            <w:r>
              <w:rPr>
                <w:sz w:val="22"/>
                <w:szCs w:val="22"/>
              </w:rPr>
              <w:t>ar</w:t>
            </w:r>
            <w:r w:rsidRPr="00001CE2">
              <w:rPr>
                <w:sz w:val="22"/>
                <w:szCs w:val="22"/>
              </w:rPr>
              <w:t xml:space="preserve"> till Statskontoret</w:t>
            </w:r>
            <w:r>
              <w:rPr>
                <w:sz w:val="22"/>
                <w:szCs w:val="22"/>
              </w:rPr>
              <w:t xml:space="preserve"> </w:t>
            </w:r>
            <w:r w:rsidRPr="00001CE2">
              <w:rPr>
                <w:sz w:val="22"/>
                <w:szCs w:val="22"/>
              </w:rPr>
              <w:t>den 15 januari 2021.</w:t>
            </w:r>
          </w:p>
        </w:tc>
      </w:tr>
      <w:tr w:rsidR="00001CE2" w:rsidRPr="004F2CA1" w14:paraId="5915C7F8" w14:textId="77777777" w:rsidTr="00256EE0">
        <w:tc>
          <w:tcPr>
            <w:tcW w:w="3013" w:type="dxa"/>
          </w:tcPr>
          <w:p w14:paraId="44F0DD02" w14:textId="6F57F0E1" w:rsidR="0027688C" w:rsidRDefault="00167644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  <w:r w:rsidR="0027688C">
              <w:rPr>
                <w:sz w:val="22"/>
                <w:szCs w:val="22"/>
              </w:rPr>
              <w:t xml:space="preserve"> </w:t>
            </w:r>
            <w:r w:rsidR="00001CE2" w:rsidRPr="00001CE2">
              <w:rPr>
                <w:sz w:val="22"/>
                <w:szCs w:val="22"/>
              </w:rPr>
              <w:t>Uppdrag till statliga myndigheter att fortsatt ta emot nyanlända arbetssökande för praktik 2019 och 2020 m.m.</w:t>
            </w:r>
          </w:p>
          <w:p w14:paraId="67A61F7D" w14:textId="58BC2554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815BE58" w14:textId="77777777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Den 19 april 2018</w:t>
            </w:r>
          </w:p>
          <w:p w14:paraId="147B4514" w14:textId="77777777" w:rsidR="00001CE2" w:rsidRDefault="00001CE2" w:rsidP="00367003">
            <w:pPr>
              <w:spacing w:line="240" w:lineRule="auto"/>
              <w:rPr>
                <w:sz w:val="22"/>
                <w:szCs w:val="22"/>
                <w:lang w:val="de-DE"/>
              </w:rPr>
            </w:pPr>
          </w:p>
          <w:p w14:paraId="6B12DFE4" w14:textId="3CAB80D3" w:rsidR="00001CE2" w:rsidRPr="006D4351" w:rsidRDefault="00001CE2" w:rsidP="00367003">
            <w:pPr>
              <w:spacing w:line="240" w:lineRule="auto"/>
              <w:rPr>
                <w:sz w:val="22"/>
                <w:szCs w:val="22"/>
                <w:lang w:val="de-DE"/>
              </w:rPr>
            </w:pPr>
            <w:r w:rsidRPr="00001CE2">
              <w:rPr>
                <w:sz w:val="22"/>
                <w:szCs w:val="22"/>
                <w:lang w:val="de-DE"/>
              </w:rPr>
              <w:t>Fi2018/01701</w:t>
            </w:r>
          </w:p>
        </w:tc>
        <w:tc>
          <w:tcPr>
            <w:tcW w:w="2989" w:type="dxa"/>
          </w:tcPr>
          <w:p w14:paraId="4E2413BB" w14:textId="71BF72EB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Redovisning</w:t>
            </w:r>
            <w:r>
              <w:rPr>
                <w:sz w:val="22"/>
                <w:szCs w:val="22"/>
              </w:rPr>
              <w:t>ar</w:t>
            </w:r>
            <w:r w:rsidRPr="00001CE2">
              <w:rPr>
                <w:sz w:val="22"/>
                <w:szCs w:val="22"/>
              </w:rPr>
              <w:t xml:space="preserve"> till Statskontoret den 15 januari 2021.</w:t>
            </w:r>
          </w:p>
        </w:tc>
      </w:tr>
      <w:tr w:rsidR="006A1F4D" w:rsidRPr="004F2CA1" w14:paraId="75770B06" w14:textId="77777777" w:rsidTr="00256EE0">
        <w:tc>
          <w:tcPr>
            <w:tcW w:w="3013" w:type="dxa"/>
          </w:tcPr>
          <w:p w14:paraId="5D29FC72" w14:textId="04CC3E57" w:rsidR="006A1F4D" w:rsidRPr="006A1F4D" w:rsidRDefault="00167644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2F33EA">
              <w:rPr>
                <w:sz w:val="22"/>
                <w:szCs w:val="22"/>
              </w:rPr>
              <w:t xml:space="preserve"> </w:t>
            </w:r>
            <w:r w:rsidR="006A1F4D">
              <w:rPr>
                <w:sz w:val="22"/>
                <w:szCs w:val="22"/>
              </w:rPr>
              <w:t>B</w:t>
            </w:r>
            <w:r w:rsidR="006A1F4D" w:rsidRPr="006A1F4D">
              <w:rPr>
                <w:sz w:val="22"/>
                <w:szCs w:val="22"/>
              </w:rPr>
              <w:t>istå Miljömålsrådet</w:t>
            </w:r>
            <w:r w:rsidR="0027688C">
              <w:rPr>
                <w:sz w:val="22"/>
                <w:szCs w:val="22"/>
              </w:rPr>
              <w:t>.</w:t>
            </w:r>
            <w:r w:rsidR="006A1F4D" w:rsidRPr="006A1F4D">
              <w:rPr>
                <w:sz w:val="22"/>
                <w:szCs w:val="22"/>
              </w:rPr>
              <w:t xml:space="preserve"> </w:t>
            </w:r>
          </w:p>
          <w:p w14:paraId="2EC69B79" w14:textId="77777777" w:rsidR="006A1F4D" w:rsidRPr="006A1F4D" w:rsidRDefault="006A1F4D" w:rsidP="00367003">
            <w:pPr>
              <w:spacing w:line="240" w:lineRule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  </w:t>
            </w:r>
          </w:p>
          <w:p w14:paraId="787A9060" w14:textId="144746AE" w:rsidR="006A1F4D" w:rsidRDefault="006A1F4D" w:rsidP="00367003">
            <w:pPr>
              <w:spacing w:line="240" w:lineRule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14:paraId="61DF77D3" w14:textId="368CC9F4" w:rsidR="006A1F4D" w:rsidRPr="0027688C" w:rsidRDefault="006A1F4D" w:rsidP="00367003">
            <w:pPr>
              <w:spacing w:line="240" w:lineRule="auto"/>
              <w:rPr>
                <w:sz w:val="22"/>
                <w:szCs w:val="22"/>
              </w:rPr>
            </w:pPr>
            <w:r w:rsidRPr="0027688C">
              <w:rPr>
                <w:sz w:val="22"/>
                <w:szCs w:val="22"/>
              </w:rPr>
              <w:t>Den 7 juni 2018</w:t>
            </w:r>
          </w:p>
          <w:p w14:paraId="44A0F76C" w14:textId="77777777" w:rsidR="006A1F4D" w:rsidRPr="0027688C" w:rsidRDefault="006A1F4D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1101A9DD" w14:textId="4AC0506D" w:rsidR="006A1F4D" w:rsidRPr="006A1F4D" w:rsidRDefault="006A1F4D" w:rsidP="00367003">
            <w:pPr>
              <w:spacing w:line="240" w:lineRule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M2018/01715   </w:t>
            </w:r>
          </w:p>
        </w:tc>
        <w:tc>
          <w:tcPr>
            <w:tcW w:w="2989" w:type="dxa"/>
          </w:tcPr>
          <w:p w14:paraId="4A10BCB6" w14:textId="77777777" w:rsidR="00F3755D" w:rsidRDefault="00F020D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990526">
              <w:rPr>
                <w:sz w:val="22"/>
                <w:szCs w:val="22"/>
              </w:rPr>
              <w:t>örslag på åtgärdslista redovisas</w:t>
            </w:r>
            <w:r>
              <w:rPr>
                <w:sz w:val="22"/>
                <w:szCs w:val="22"/>
              </w:rPr>
              <w:t xml:space="preserve"> gemensamt av berörda myndigheter den</w:t>
            </w:r>
            <w:r w:rsidR="00990526">
              <w:rPr>
                <w:sz w:val="22"/>
                <w:szCs w:val="22"/>
              </w:rPr>
              <w:t xml:space="preserve"> </w:t>
            </w:r>
          </w:p>
          <w:p w14:paraId="04725EA5" w14:textId="287FCE0E" w:rsidR="006A1F4D" w:rsidRDefault="00990526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mars varje år.</w:t>
            </w:r>
          </w:p>
          <w:p w14:paraId="07DE47D9" w14:textId="0C5DC59A" w:rsidR="00F020DE" w:rsidRDefault="00F020DE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4057F" w:rsidRPr="004F2CA1" w14:paraId="5E70E438" w14:textId="77777777" w:rsidTr="00256EE0">
        <w:tc>
          <w:tcPr>
            <w:tcW w:w="3013" w:type="dxa"/>
          </w:tcPr>
          <w:p w14:paraId="48747BC7" w14:textId="1DF8167F" w:rsidR="0004057F" w:rsidRDefault="0004057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4.11 </w:t>
            </w:r>
            <w:r w:rsidRPr="0004057F">
              <w:rPr>
                <w:sz w:val="22"/>
                <w:szCs w:val="22"/>
              </w:rPr>
              <w:t>Uppdrag att stödja en samverkansarena för besöksnäringens utveckling</w:t>
            </w:r>
          </w:p>
        </w:tc>
        <w:tc>
          <w:tcPr>
            <w:tcW w:w="3060" w:type="dxa"/>
          </w:tcPr>
          <w:p w14:paraId="3CF78B0E" w14:textId="77777777" w:rsidR="0004057F" w:rsidRDefault="0004057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21 november 2019</w:t>
            </w:r>
          </w:p>
          <w:p w14:paraId="79AE237C" w14:textId="77777777" w:rsidR="0004057F" w:rsidRDefault="0004057F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6C7379B3" w14:textId="1CB8C642" w:rsidR="0004057F" w:rsidRDefault="00760862" w:rsidP="00367003">
            <w:pPr>
              <w:spacing w:line="240" w:lineRule="auto"/>
              <w:rPr>
                <w:sz w:val="22"/>
                <w:szCs w:val="22"/>
              </w:rPr>
            </w:pPr>
            <w:r w:rsidRPr="0004057F">
              <w:rPr>
                <w:sz w:val="22"/>
                <w:szCs w:val="22"/>
              </w:rPr>
              <w:t>N2019/03018</w:t>
            </w:r>
            <w:r>
              <w:rPr>
                <w:sz w:val="22"/>
                <w:szCs w:val="22"/>
              </w:rPr>
              <w:t xml:space="preserve">  </w:t>
            </w:r>
          </w:p>
          <w:p w14:paraId="29A54ED1" w14:textId="45CD67D7" w:rsidR="0004057F" w:rsidRDefault="0004057F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74157A9E" w14:textId="042DE4F1" w:rsidR="0004057F" w:rsidRDefault="0004057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Ändringsbeslut</w:t>
            </w:r>
          </w:p>
          <w:p w14:paraId="10120EDB" w14:textId="77777777" w:rsidR="0004057F" w:rsidRDefault="0004057F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37BD6D31" w14:textId="5E38B73C" w:rsidR="0004057F" w:rsidRPr="0027688C" w:rsidRDefault="00760862" w:rsidP="00367003">
            <w:pPr>
              <w:spacing w:line="240" w:lineRule="auto"/>
              <w:rPr>
                <w:sz w:val="22"/>
                <w:szCs w:val="22"/>
              </w:rPr>
            </w:pPr>
            <w:r w:rsidRPr="0004057F">
              <w:rPr>
                <w:sz w:val="22"/>
                <w:szCs w:val="22"/>
              </w:rPr>
              <w:t>N2020/01926</w:t>
            </w:r>
          </w:p>
        </w:tc>
        <w:tc>
          <w:tcPr>
            <w:tcW w:w="2989" w:type="dxa"/>
          </w:tcPr>
          <w:p w14:paraId="7912B9DA" w14:textId="5556B382" w:rsidR="0004057F" w:rsidRDefault="003C395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Redovisning den 30</w:t>
            </w:r>
            <w:r w:rsidR="000407C1">
              <w:rPr>
                <w:sz w:val="22"/>
                <w:szCs w:val="22"/>
              </w:rPr>
              <w:t> </w:t>
            </w:r>
            <w:r w:rsidR="00B51986">
              <w:rPr>
                <w:sz w:val="22"/>
                <w:szCs w:val="22"/>
              </w:rPr>
              <w:t xml:space="preserve">september </w:t>
            </w:r>
            <w:r>
              <w:rPr>
                <w:sz w:val="22"/>
                <w:szCs w:val="22"/>
              </w:rPr>
              <w:t>2021.</w:t>
            </w:r>
          </w:p>
        </w:tc>
      </w:tr>
      <w:tr w:rsidR="00A549A8" w:rsidRPr="004F2CA1" w14:paraId="6B983400" w14:textId="77777777" w:rsidTr="00256EE0">
        <w:trPr>
          <w:trHeight w:val="280"/>
        </w:trPr>
        <w:tc>
          <w:tcPr>
            <w:tcW w:w="3013" w:type="dxa"/>
          </w:tcPr>
          <w:p w14:paraId="784E6A25" w14:textId="70FE84B2" w:rsidR="00A549A8" w:rsidRDefault="00A549A8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4.12 Åtgärder och konsekvenser av besparing om 5 </w:t>
            </w:r>
            <w:r w:rsidR="000407C1">
              <w:rPr>
                <w:sz w:val="22"/>
                <w:szCs w:val="22"/>
              </w:rPr>
              <w:t>miljoner kronor</w:t>
            </w:r>
            <w:r>
              <w:rPr>
                <w:sz w:val="22"/>
                <w:szCs w:val="22"/>
              </w:rPr>
              <w:t xml:space="preserve"> under 2020</w:t>
            </w:r>
          </w:p>
        </w:tc>
        <w:tc>
          <w:tcPr>
            <w:tcW w:w="3060" w:type="dxa"/>
          </w:tcPr>
          <w:p w14:paraId="12D9D0CE" w14:textId="72BD6C31" w:rsidR="001D3462" w:rsidRDefault="000407C1" w:rsidP="00531056">
            <w:r>
              <w:t>B</w:t>
            </w:r>
            <w:r w:rsidR="0022650A">
              <w:t xml:space="preserve">udgetpropositionen för 2020 </w:t>
            </w:r>
          </w:p>
          <w:p w14:paraId="734AF3F1" w14:textId="6BE202E6" w:rsidR="00A549A8" w:rsidRDefault="000407C1" w:rsidP="00531056">
            <w:r>
              <w:t>(p</w:t>
            </w:r>
            <w:r w:rsidR="0022650A">
              <w:t>rop.</w:t>
            </w:r>
            <w:r>
              <w:t xml:space="preserve"> </w:t>
            </w:r>
            <w:r w:rsidR="0022650A" w:rsidRPr="0022650A">
              <w:t>2019/20:1</w:t>
            </w:r>
            <w:r>
              <w:t xml:space="preserve">, </w:t>
            </w:r>
            <w:r w:rsidR="001101DF">
              <w:t>utg</w:t>
            </w:r>
            <w:r>
              <w:t>. omr. 24)</w:t>
            </w:r>
          </w:p>
        </w:tc>
        <w:tc>
          <w:tcPr>
            <w:tcW w:w="2989" w:type="dxa"/>
          </w:tcPr>
          <w:p w14:paraId="1D7D50F9" w14:textId="07A29284" w:rsidR="00A549A8" w:rsidRDefault="007F667D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</w:t>
            </w:r>
            <w:r w:rsidR="00966EAE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22</w:t>
            </w:r>
            <w:r w:rsidR="001101D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februari 2021.</w:t>
            </w:r>
          </w:p>
        </w:tc>
      </w:tr>
    </w:tbl>
    <w:p w14:paraId="73DAF87D" w14:textId="6B63403A" w:rsidR="00605F66" w:rsidRDefault="00605F66" w:rsidP="00367003">
      <w:pPr>
        <w:spacing w:line="240" w:lineRule="auto"/>
      </w:pPr>
    </w:p>
    <w:p w14:paraId="59A3E9A1" w14:textId="32EFD10B" w:rsidR="00A4591D" w:rsidRDefault="00A4591D" w:rsidP="00367003">
      <w:pPr>
        <w:spacing w:line="240" w:lineRule="auto"/>
      </w:pPr>
    </w:p>
    <w:p w14:paraId="353355FC" w14:textId="107B68F2" w:rsidR="00A4591D" w:rsidRDefault="00A4591D" w:rsidP="00367003">
      <w:pPr>
        <w:spacing w:line="240" w:lineRule="auto"/>
      </w:pPr>
    </w:p>
    <w:p w14:paraId="09567707" w14:textId="7E06EF1B" w:rsidR="00A4591D" w:rsidRDefault="00A4591D" w:rsidP="00367003">
      <w:pPr>
        <w:spacing w:line="240" w:lineRule="auto"/>
        <w:rPr>
          <w:b/>
          <w:bCs/>
        </w:rPr>
      </w:pPr>
    </w:p>
    <w:p w14:paraId="425C7C02" w14:textId="470FC56B" w:rsidR="00B51986" w:rsidRPr="00B51986" w:rsidRDefault="00B51986" w:rsidP="00F53F21"/>
    <w:sectPr w:rsidR="00B51986" w:rsidRPr="00B51986" w:rsidSect="00B31C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85287" w14:textId="77777777" w:rsidR="0060726D" w:rsidRDefault="0060726D" w:rsidP="00F9176F">
      <w:pPr>
        <w:spacing w:line="240" w:lineRule="auto"/>
      </w:pPr>
      <w:r>
        <w:separator/>
      </w:r>
    </w:p>
  </w:endnote>
  <w:endnote w:type="continuationSeparator" w:id="0">
    <w:p w14:paraId="4C90E9D6" w14:textId="77777777" w:rsidR="0060726D" w:rsidRDefault="0060726D" w:rsidP="00F9176F">
      <w:pPr>
        <w:spacing w:line="240" w:lineRule="auto"/>
      </w:pPr>
      <w:r>
        <w:continuationSeparator/>
      </w:r>
    </w:p>
  </w:endnote>
  <w:endnote w:type="continuationNotice" w:id="1">
    <w:p w14:paraId="150E8238" w14:textId="77777777" w:rsidR="0060726D" w:rsidRDefault="006072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inalGaramondB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00BA" w14:textId="77777777" w:rsidR="00334494" w:rsidRDefault="003344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C6E7" w14:textId="77777777" w:rsidR="00334494" w:rsidRDefault="0033449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7A15" w14:textId="77777777" w:rsidR="00334494" w:rsidRDefault="003344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CF50A" w14:textId="77777777" w:rsidR="0060726D" w:rsidRDefault="0060726D" w:rsidP="00F9176F">
      <w:pPr>
        <w:spacing w:line="240" w:lineRule="auto"/>
      </w:pPr>
      <w:r>
        <w:separator/>
      </w:r>
    </w:p>
  </w:footnote>
  <w:footnote w:type="continuationSeparator" w:id="0">
    <w:p w14:paraId="4C94316A" w14:textId="77777777" w:rsidR="0060726D" w:rsidRDefault="0060726D" w:rsidP="00F9176F">
      <w:pPr>
        <w:spacing w:line="240" w:lineRule="auto"/>
      </w:pPr>
      <w:r>
        <w:continuationSeparator/>
      </w:r>
    </w:p>
  </w:footnote>
  <w:footnote w:type="continuationNotice" w:id="1">
    <w:p w14:paraId="51C5D850" w14:textId="77777777" w:rsidR="0060726D" w:rsidRDefault="006072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5BD7F" w14:textId="77777777" w:rsidR="00334494" w:rsidRDefault="00334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334C4" w14:textId="77777777" w:rsidR="00334494" w:rsidRDefault="003344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2716" w14:textId="340EA4AD" w:rsidR="00A6473F" w:rsidRPr="005C21E5" w:rsidRDefault="00A6473F" w:rsidP="00B31C83">
    <w:pPr>
      <w:overflowPunct/>
      <w:spacing w:line="240" w:lineRule="auto"/>
      <w:textAlignment w:val="auto"/>
      <w:rPr>
        <w:rFonts w:cs="OriginalGaramondBTBold"/>
        <w:b/>
        <w:bCs/>
        <w:sz w:val="22"/>
        <w:szCs w:val="22"/>
        <w:lang w:eastAsia="sv-SE"/>
      </w:rPr>
    </w:pPr>
    <w:r w:rsidRPr="005C21E5">
      <w:rPr>
        <w:sz w:val="22"/>
        <w:szCs w:val="22"/>
      </w:rPr>
      <w:t xml:space="preserve">Bilaga </w:t>
    </w:r>
    <w:r w:rsidR="00334494">
      <w:rPr>
        <w:sz w:val="22"/>
        <w:szCs w:val="22"/>
      </w:rPr>
      <w:t>3</w:t>
    </w:r>
    <w:bookmarkStart w:id="4" w:name="_GoBack"/>
    <w:bookmarkEnd w:id="4"/>
    <w:r w:rsidRPr="005C21E5">
      <w:rPr>
        <w:sz w:val="22"/>
        <w:szCs w:val="22"/>
      </w:rPr>
      <w:t xml:space="preserve"> till beslut I </w:t>
    </w:r>
    <w:r w:rsidR="009F2F8F">
      <w:rPr>
        <w:sz w:val="22"/>
        <w:szCs w:val="22"/>
      </w:rPr>
      <w:t>19</w:t>
    </w:r>
    <w:r w:rsidRPr="005C21E5">
      <w:rPr>
        <w:sz w:val="22"/>
        <w:szCs w:val="22"/>
      </w:rPr>
      <w:t xml:space="preserve"> vid regeringssammanträde den </w:t>
    </w:r>
    <w:r>
      <w:rPr>
        <w:sz w:val="22"/>
        <w:szCs w:val="22"/>
      </w:rPr>
      <w:t>17</w:t>
    </w:r>
    <w:r w:rsidRPr="005C21E5">
      <w:rPr>
        <w:sz w:val="22"/>
        <w:szCs w:val="22"/>
      </w:rPr>
      <w:t xml:space="preserve"> december 20</w:t>
    </w:r>
    <w:r>
      <w:rPr>
        <w:sz w:val="22"/>
        <w:szCs w:val="22"/>
      </w:rPr>
      <w:t>20</w:t>
    </w:r>
    <w:r w:rsidRPr="005C21E5">
      <w:rPr>
        <w:sz w:val="22"/>
        <w:szCs w:val="22"/>
      </w:rPr>
      <w:t>, N20</w:t>
    </w:r>
    <w:r>
      <w:rPr>
        <w:sz w:val="22"/>
        <w:szCs w:val="22"/>
      </w:rPr>
      <w:t>20</w:t>
    </w:r>
    <w:r w:rsidRPr="005C21E5">
      <w:rPr>
        <w:sz w:val="22"/>
        <w:szCs w:val="22"/>
      </w:rPr>
      <w:t>/</w:t>
    </w:r>
    <w:r>
      <w:rPr>
        <w:sz w:val="22"/>
        <w:szCs w:val="22"/>
      </w:rPr>
      <w:t>0</w:t>
    </w:r>
    <w:r w:rsidR="009F2F8F">
      <w:rPr>
        <w:sz w:val="22"/>
        <w:szCs w:val="22"/>
      </w:rPr>
      <w:t>3086</w:t>
    </w:r>
    <w:r w:rsidRPr="005C21E5">
      <w:rPr>
        <w:sz w:val="22"/>
        <w:szCs w:val="22"/>
      </w:rPr>
      <w:t xml:space="preserve"> m.fl.</w:t>
    </w:r>
  </w:p>
  <w:p w14:paraId="0307D640" w14:textId="77777777" w:rsidR="00A6473F" w:rsidRDefault="00A647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E18B5"/>
    <w:multiLevelType w:val="hybridMultilevel"/>
    <w:tmpl w:val="326822B8"/>
    <w:lvl w:ilvl="0" w:tplc="A1D27C2C">
      <w:start w:val="2"/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45AEC"/>
    <w:multiLevelType w:val="hybridMultilevel"/>
    <w:tmpl w:val="A08239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34462"/>
    <w:multiLevelType w:val="multilevel"/>
    <w:tmpl w:val="BB50784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9080203"/>
    <w:multiLevelType w:val="hybridMultilevel"/>
    <w:tmpl w:val="537AEF82"/>
    <w:lvl w:ilvl="0" w:tplc="D206AE4E">
      <w:start w:val="1"/>
      <w:numFmt w:val="decimal"/>
      <w:lvlText w:val="%1."/>
      <w:lvlJc w:val="left"/>
      <w:pPr>
        <w:ind w:left="720" w:hanging="360"/>
      </w:pPr>
      <w:rPr>
        <w:rFonts w:ascii="OrigGarmnd BT" w:eastAsia="Times New Roman" w:hAnsi="OrigGarmnd BT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84"/>
    <w:rsid w:val="0000016E"/>
    <w:rsid w:val="00001CE2"/>
    <w:rsid w:val="00002AF1"/>
    <w:rsid w:val="00004FF0"/>
    <w:rsid w:val="00005415"/>
    <w:rsid w:val="000102BB"/>
    <w:rsid w:val="00010F4E"/>
    <w:rsid w:val="000230BD"/>
    <w:rsid w:val="000246DC"/>
    <w:rsid w:val="0002527D"/>
    <w:rsid w:val="00025557"/>
    <w:rsid w:val="00025812"/>
    <w:rsid w:val="0002713A"/>
    <w:rsid w:val="000311A0"/>
    <w:rsid w:val="00037B79"/>
    <w:rsid w:val="0004057F"/>
    <w:rsid w:val="000407C1"/>
    <w:rsid w:val="00040B6F"/>
    <w:rsid w:val="00042E38"/>
    <w:rsid w:val="00044B0E"/>
    <w:rsid w:val="00044E36"/>
    <w:rsid w:val="00045AB5"/>
    <w:rsid w:val="00046664"/>
    <w:rsid w:val="00047932"/>
    <w:rsid w:val="000516DE"/>
    <w:rsid w:val="0005494A"/>
    <w:rsid w:val="00055E5C"/>
    <w:rsid w:val="00065813"/>
    <w:rsid w:val="000658A0"/>
    <w:rsid w:val="000707F3"/>
    <w:rsid w:val="00070A34"/>
    <w:rsid w:val="00072D44"/>
    <w:rsid w:val="00073CF7"/>
    <w:rsid w:val="000749CB"/>
    <w:rsid w:val="00074A0D"/>
    <w:rsid w:val="00075886"/>
    <w:rsid w:val="00076C84"/>
    <w:rsid w:val="000802E9"/>
    <w:rsid w:val="00080A31"/>
    <w:rsid w:val="00081F2E"/>
    <w:rsid w:val="0008235F"/>
    <w:rsid w:val="000831E6"/>
    <w:rsid w:val="000841BC"/>
    <w:rsid w:val="00087533"/>
    <w:rsid w:val="000912AD"/>
    <w:rsid w:val="00092A00"/>
    <w:rsid w:val="00093A4D"/>
    <w:rsid w:val="00093EA1"/>
    <w:rsid w:val="00095C8C"/>
    <w:rsid w:val="000A130E"/>
    <w:rsid w:val="000A1553"/>
    <w:rsid w:val="000A21B8"/>
    <w:rsid w:val="000A2C53"/>
    <w:rsid w:val="000A2E1C"/>
    <w:rsid w:val="000A3BCD"/>
    <w:rsid w:val="000A5020"/>
    <w:rsid w:val="000A66C0"/>
    <w:rsid w:val="000A7E71"/>
    <w:rsid w:val="000A7FBC"/>
    <w:rsid w:val="000B3B76"/>
    <w:rsid w:val="000B5BCD"/>
    <w:rsid w:val="000B65F9"/>
    <w:rsid w:val="000B7AB9"/>
    <w:rsid w:val="000C0740"/>
    <w:rsid w:val="000C09DE"/>
    <w:rsid w:val="000C2350"/>
    <w:rsid w:val="000C240F"/>
    <w:rsid w:val="000C4B91"/>
    <w:rsid w:val="000C6C7A"/>
    <w:rsid w:val="000C768F"/>
    <w:rsid w:val="000D0A00"/>
    <w:rsid w:val="000D0BE7"/>
    <w:rsid w:val="000D0EE0"/>
    <w:rsid w:val="000D2686"/>
    <w:rsid w:val="000D2C66"/>
    <w:rsid w:val="000D373B"/>
    <w:rsid w:val="000D39E0"/>
    <w:rsid w:val="000D42B2"/>
    <w:rsid w:val="000D5DE2"/>
    <w:rsid w:val="000D6631"/>
    <w:rsid w:val="000E1557"/>
    <w:rsid w:val="000E3A8F"/>
    <w:rsid w:val="000E4370"/>
    <w:rsid w:val="000E7371"/>
    <w:rsid w:val="000F105F"/>
    <w:rsid w:val="000F3E64"/>
    <w:rsid w:val="000F5751"/>
    <w:rsid w:val="000F7E61"/>
    <w:rsid w:val="00105D35"/>
    <w:rsid w:val="00107E9E"/>
    <w:rsid w:val="001101DF"/>
    <w:rsid w:val="00111750"/>
    <w:rsid w:val="00112EB5"/>
    <w:rsid w:val="00117D62"/>
    <w:rsid w:val="00117EAB"/>
    <w:rsid w:val="0012274E"/>
    <w:rsid w:val="00122B32"/>
    <w:rsid w:val="00123F5E"/>
    <w:rsid w:val="00131210"/>
    <w:rsid w:val="00131B45"/>
    <w:rsid w:val="0013351C"/>
    <w:rsid w:val="001369D6"/>
    <w:rsid w:val="00137134"/>
    <w:rsid w:val="00137E7B"/>
    <w:rsid w:val="00146183"/>
    <w:rsid w:val="0014643C"/>
    <w:rsid w:val="001500D5"/>
    <w:rsid w:val="001519C7"/>
    <w:rsid w:val="00153CC4"/>
    <w:rsid w:val="00154057"/>
    <w:rsid w:val="001544D5"/>
    <w:rsid w:val="00154549"/>
    <w:rsid w:val="00155EE8"/>
    <w:rsid w:val="00157AC4"/>
    <w:rsid w:val="00161724"/>
    <w:rsid w:val="0016421E"/>
    <w:rsid w:val="0016624A"/>
    <w:rsid w:val="00167644"/>
    <w:rsid w:val="0017104C"/>
    <w:rsid w:val="00172DC8"/>
    <w:rsid w:val="00175970"/>
    <w:rsid w:val="00175D70"/>
    <w:rsid w:val="00176254"/>
    <w:rsid w:val="001764A5"/>
    <w:rsid w:val="001767C0"/>
    <w:rsid w:val="00184492"/>
    <w:rsid w:val="00184ACC"/>
    <w:rsid w:val="00186135"/>
    <w:rsid w:val="00186ACD"/>
    <w:rsid w:val="00191BEA"/>
    <w:rsid w:val="001925F1"/>
    <w:rsid w:val="00194109"/>
    <w:rsid w:val="001A00D2"/>
    <w:rsid w:val="001A0129"/>
    <w:rsid w:val="001A0E8A"/>
    <w:rsid w:val="001A3C07"/>
    <w:rsid w:val="001A3E2B"/>
    <w:rsid w:val="001A6B42"/>
    <w:rsid w:val="001A7506"/>
    <w:rsid w:val="001B2169"/>
    <w:rsid w:val="001B5148"/>
    <w:rsid w:val="001B5B7F"/>
    <w:rsid w:val="001C1D49"/>
    <w:rsid w:val="001C4107"/>
    <w:rsid w:val="001C45AC"/>
    <w:rsid w:val="001C7582"/>
    <w:rsid w:val="001C7AB2"/>
    <w:rsid w:val="001D019F"/>
    <w:rsid w:val="001D141B"/>
    <w:rsid w:val="001D3217"/>
    <w:rsid w:val="001D3462"/>
    <w:rsid w:val="001D5D41"/>
    <w:rsid w:val="001D7A25"/>
    <w:rsid w:val="001E24E2"/>
    <w:rsid w:val="001E2CFB"/>
    <w:rsid w:val="001E4FCF"/>
    <w:rsid w:val="001E7314"/>
    <w:rsid w:val="001F09B2"/>
    <w:rsid w:val="001F18DA"/>
    <w:rsid w:val="001F20FB"/>
    <w:rsid w:val="001F3716"/>
    <w:rsid w:val="001F4EC4"/>
    <w:rsid w:val="001F6808"/>
    <w:rsid w:val="001F771F"/>
    <w:rsid w:val="001F7A7D"/>
    <w:rsid w:val="00200809"/>
    <w:rsid w:val="00202514"/>
    <w:rsid w:val="00205E5D"/>
    <w:rsid w:val="00206713"/>
    <w:rsid w:val="00210239"/>
    <w:rsid w:val="0021081C"/>
    <w:rsid w:val="002110EE"/>
    <w:rsid w:val="00213C79"/>
    <w:rsid w:val="00223D7D"/>
    <w:rsid w:val="0022650A"/>
    <w:rsid w:val="00226C41"/>
    <w:rsid w:val="002353EC"/>
    <w:rsid w:val="00236F68"/>
    <w:rsid w:val="00241A55"/>
    <w:rsid w:val="002428CD"/>
    <w:rsid w:val="00242A4F"/>
    <w:rsid w:val="00244D37"/>
    <w:rsid w:val="0024533C"/>
    <w:rsid w:val="002455ED"/>
    <w:rsid w:val="0024686D"/>
    <w:rsid w:val="00256EE0"/>
    <w:rsid w:val="002613B7"/>
    <w:rsid w:val="00261561"/>
    <w:rsid w:val="002620D9"/>
    <w:rsid w:val="0026258A"/>
    <w:rsid w:val="002628A3"/>
    <w:rsid w:val="00262F16"/>
    <w:rsid w:val="00263A54"/>
    <w:rsid w:val="002652AC"/>
    <w:rsid w:val="00265FE7"/>
    <w:rsid w:val="0026672B"/>
    <w:rsid w:val="0027688C"/>
    <w:rsid w:val="00276D72"/>
    <w:rsid w:val="0029380C"/>
    <w:rsid w:val="00293B7F"/>
    <w:rsid w:val="00293CEA"/>
    <w:rsid w:val="00295327"/>
    <w:rsid w:val="00295ED6"/>
    <w:rsid w:val="0029613B"/>
    <w:rsid w:val="002976FD"/>
    <w:rsid w:val="002A205C"/>
    <w:rsid w:val="002A2461"/>
    <w:rsid w:val="002A41FA"/>
    <w:rsid w:val="002A528E"/>
    <w:rsid w:val="002A536F"/>
    <w:rsid w:val="002A7283"/>
    <w:rsid w:val="002B0816"/>
    <w:rsid w:val="002B17CD"/>
    <w:rsid w:val="002B35FE"/>
    <w:rsid w:val="002B6270"/>
    <w:rsid w:val="002B7F88"/>
    <w:rsid w:val="002C030B"/>
    <w:rsid w:val="002C1092"/>
    <w:rsid w:val="002C18F4"/>
    <w:rsid w:val="002C54F6"/>
    <w:rsid w:val="002D052E"/>
    <w:rsid w:val="002D1570"/>
    <w:rsid w:val="002D77E1"/>
    <w:rsid w:val="002E23FF"/>
    <w:rsid w:val="002E2818"/>
    <w:rsid w:val="002E332C"/>
    <w:rsid w:val="002E3457"/>
    <w:rsid w:val="002E4FEB"/>
    <w:rsid w:val="002E50F4"/>
    <w:rsid w:val="002E5434"/>
    <w:rsid w:val="002E65DB"/>
    <w:rsid w:val="002F1267"/>
    <w:rsid w:val="002F33EA"/>
    <w:rsid w:val="003023A4"/>
    <w:rsid w:val="00305947"/>
    <w:rsid w:val="003067CC"/>
    <w:rsid w:val="003069C3"/>
    <w:rsid w:val="00307FAA"/>
    <w:rsid w:val="00314606"/>
    <w:rsid w:val="00317ADC"/>
    <w:rsid w:val="003233FF"/>
    <w:rsid w:val="00323AFB"/>
    <w:rsid w:val="00326E7B"/>
    <w:rsid w:val="0033091D"/>
    <w:rsid w:val="00334494"/>
    <w:rsid w:val="00335AFA"/>
    <w:rsid w:val="00337D3E"/>
    <w:rsid w:val="003409A3"/>
    <w:rsid w:val="003441B5"/>
    <w:rsid w:val="00344A38"/>
    <w:rsid w:val="00344FCE"/>
    <w:rsid w:val="00346937"/>
    <w:rsid w:val="003479BC"/>
    <w:rsid w:val="00351FDF"/>
    <w:rsid w:val="0035220E"/>
    <w:rsid w:val="003610B2"/>
    <w:rsid w:val="00367003"/>
    <w:rsid w:val="0037300C"/>
    <w:rsid w:val="00374521"/>
    <w:rsid w:val="00374753"/>
    <w:rsid w:val="0037480B"/>
    <w:rsid w:val="00376E2C"/>
    <w:rsid w:val="00382D28"/>
    <w:rsid w:val="0038362F"/>
    <w:rsid w:val="0038385B"/>
    <w:rsid w:val="00383940"/>
    <w:rsid w:val="00384254"/>
    <w:rsid w:val="00384C1A"/>
    <w:rsid w:val="003863D9"/>
    <w:rsid w:val="00386FF3"/>
    <w:rsid w:val="00393F46"/>
    <w:rsid w:val="003956E4"/>
    <w:rsid w:val="003971E4"/>
    <w:rsid w:val="003A35E3"/>
    <w:rsid w:val="003A3830"/>
    <w:rsid w:val="003A46F0"/>
    <w:rsid w:val="003A5E93"/>
    <w:rsid w:val="003A5EA7"/>
    <w:rsid w:val="003A7403"/>
    <w:rsid w:val="003B25AA"/>
    <w:rsid w:val="003B376C"/>
    <w:rsid w:val="003B46B4"/>
    <w:rsid w:val="003B6CAA"/>
    <w:rsid w:val="003B761E"/>
    <w:rsid w:val="003B7E0B"/>
    <w:rsid w:val="003C26A2"/>
    <w:rsid w:val="003C395E"/>
    <w:rsid w:val="003D0D89"/>
    <w:rsid w:val="003D345F"/>
    <w:rsid w:val="003D3A4C"/>
    <w:rsid w:val="003D487B"/>
    <w:rsid w:val="003E2399"/>
    <w:rsid w:val="003E3297"/>
    <w:rsid w:val="003E3626"/>
    <w:rsid w:val="003E4CE7"/>
    <w:rsid w:val="003E60BB"/>
    <w:rsid w:val="003F1120"/>
    <w:rsid w:val="003F40D4"/>
    <w:rsid w:val="003F68DE"/>
    <w:rsid w:val="00400A2E"/>
    <w:rsid w:val="0040432E"/>
    <w:rsid w:val="00404E36"/>
    <w:rsid w:val="004077E7"/>
    <w:rsid w:val="004116C7"/>
    <w:rsid w:val="00411CCA"/>
    <w:rsid w:val="004168E1"/>
    <w:rsid w:val="00417003"/>
    <w:rsid w:val="004176A8"/>
    <w:rsid w:val="004219A7"/>
    <w:rsid w:val="00423215"/>
    <w:rsid w:val="00431027"/>
    <w:rsid w:val="00431316"/>
    <w:rsid w:val="0043383E"/>
    <w:rsid w:val="004346B4"/>
    <w:rsid w:val="004354CD"/>
    <w:rsid w:val="00437129"/>
    <w:rsid w:val="00440915"/>
    <w:rsid w:val="004470A1"/>
    <w:rsid w:val="00453AD3"/>
    <w:rsid w:val="00456350"/>
    <w:rsid w:val="004577D3"/>
    <w:rsid w:val="004603EC"/>
    <w:rsid w:val="004613BA"/>
    <w:rsid w:val="00461ED5"/>
    <w:rsid w:val="0046417D"/>
    <w:rsid w:val="00464288"/>
    <w:rsid w:val="00467677"/>
    <w:rsid w:val="00471001"/>
    <w:rsid w:val="00474966"/>
    <w:rsid w:val="00474C4D"/>
    <w:rsid w:val="00475935"/>
    <w:rsid w:val="0047603E"/>
    <w:rsid w:val="00477452"/>
    <w:rsid w:val="00480861"/>
    <w:rsid w:val="00480AED"/>
    <w:rsid w:val="00483DAE"/>
    <w:rsid w:val="0048448C"/>
    <w:rsid w:val="00485500"/>
    <w:rsid w:val="00485DF1"/>
    <w:rsid w:val="004905D7"/>
    <w:rsid w:val="00491235"/>
    <w:rsid w:val="00492FF4"/>
    <w:rsid w:val="0049342A"/>
    <w:rsid w:val="0049585F"/>
    <w:rsid w:val="00496A1F"/>
    <w:rsid w:val="004A08B0"/>
    <w:rsid w:val="004A2560"/>
    <w:rsid w:val="004A47C0"/>
    <w:rsid w:val="004A5042"/>
    <w:rsid w:val="004A758C"/>
    <w:rsid w:val="004B0151"/>
    <w:rsid w:val="004B06BF"/>
    <w:rsid w:val="004B1CA2"/>
    <w:rsid w:val="004B4330"/>
    <w:rsid w:val="004B684C"/>
    <w:rsid w:val="004B716F"/>
    <w:rsid w:val="004B7D27"/>
    <w:rsid w:val="004B7EC8"/>
    <w:rsid w:val="004C13B1"/>
    <w:rsid w:val="004C1E2E"/>
    <w:rsid w:val="004C3476"/>
    <w:rsid w:val="004C5C67"/>
    <w:rsid w:val="004D38CD"/>
    <w:rsid w:val="004D3A13"/>
    <w:rsid w:val="004D4381"/>
    <w:rsid w:val="004D45AC"/>
    <w:rsid w:val="004E2012"/>
    <w:rsid w:val="004E61B6"/>
    <w:rsid w:val="004E6E83"/>
    <w:rsid w:val="004F112A"/>
    <w:rsid w:val="004F2CA1"/>
    <w:rsid w:val="004F6771"/>
    <w:rsid w:val="0050008C"/>
    <w:rsid w:val="00500AE9"/>
    <w:rsid w:val="00500C18"/>
    <w:rsid w:val="00501719"/>
    <w:rsid w:val="00501BD9"/>
    <w:rsid w:val="00502045"/>
    <w:rsid w:val="0050569E"/>
    <w:rsid w:val="00506F58"/>
    <w:rsid w:val="00510416"/>
    <w:rsid w:val="005158D2"/>
    <w:rsid w:val="00520A36"/>
    <w:rsid w:val="00525B78"/>
    <w:rsid w:val="005262CC"/>
    <w:rsid w:val="00531056"/>
    <w:rsid w:val="00532DE0"/>
    <w:rsid w:val="00534E58"/>
    <w:rsid w:val="00535FF5"/>
    <w:rsid w:val="005401F3"/>
    <w:rsid w:val="005433F7"/>
    <w:rsid w:val="00544DC2"/>
    <w:rsid w:val="00545DF8"/>
    <w:rsid w:val="005502D3"/>
    <w:rsid w:val="00551E8B"/>
    <w:rsid w:val="00552ACC"/>
    <w:rsid w:val="00552BFF"/>
    <w:rsid w:val="00552E97"/>
    <w:rsid w:val="005538A2"/>
    <w:rsid w:val="005555E8"/>
    <w:rsid w:val="00556233"/>
    <w:rsid w:val="00561B8C"/>
    <w:rsid w:val="00563413"/>
    <w:rsid w:val="00565112"/>
    <w:rsid w:val="00580DA1"/>
    <w:rsid w:val="00581A2D"/>
    <w:rsid w:val="00582148"/>
    <w:rsid w:val="00595248"/>
    <w:rsid w:val="005A1D97"/>
    <w:rsid w:val="005A25BC"/>
    <w:rsid w:val="005A488C"/>
    <w:rsid w:val="005A7978"/>
    <w:rsid w:val="005A7C79"/>
    <w:rsid w:val="005A7DB4"/>
    <w:rsid w:val="005B096A"/>
    <w:rsid w:val="005B26C9"/>
    <w:rsid w:val="005B5259"/>
    <w:rsid w:val="005B530B"/>
    <w:rsid w:val="005B6ABB"/>
    <w:rsid w:val="005C2F0A"/>
    <w:rsid w:val="005C319D"/>
    <w:rsid w:val="005C40AB"/>
    <w:rsid w:val="005C4A10"/>
    <w:rsid w:val="005C4D99"/>
    <w:rsid w:val="005C6093"/>
    <w:rsid w:val="005C728A"/>
    <w:rsid w:val="005C77A4"/>
    <w:rsid w:val="005D03CC"/>
    <w:rsid w:val="005D04AD"/>
    <w:rsid w:val="005D1105"/>
    <w:rsid w:val="005D1140"/>
    <w:rsid w:val="005D26C9"/>
    <w:rsid w:val="005D45F8"/>
    <w:rsid w:val="005D4A42"/>
    <w:rsid w:val="005E7BC4"/>
    <w:rsid w:val="005F7E45"/>
    <w:rsid w:val="00600D2F"/>
    <w:rsid w:val="006040AD"/>
    <w:rsid w:val="0060506A"/>
    <w:rsid w:val="00605F66"/>
    <w:rsid w:val="0060726D"/>
    <w:rsid w:val="00607D47"/>
    <w:rsid w:val="00610E1A"/>
    <w:rsid w:val="00611D7F"/>
    <w:rsid w:val="00611E73"/>
    <w:rsid w:val="0061362C"/>
    <w:rsid w:val="00614D80"/>
    <w:rsid w:val="00615463"/>
    <w:rsid w:val="00616A8D"/>
    <w:rsid w:val="00617D59"/>
    <w:rsid w:val="006276E6"/>
    <w:rsid w:val="00640132"/>
    <w:rsid w:val="006420CA"/>
    <w:rsid w:val="00642631"/>
    <w:rsid w:val="00645464"/>
    <w:rsid w:val="00646B13"/>
    <w:rsid w:val="0065287E"/>
    <w:rsid w:val="00652D1F"/>
    <w:rsid w:val="006533D4"/>
    <w:rsid w:val="00654B1E"/>
    <w:rsid w:val="00656FEE"/>
    <w:rsid w:val="00657D73"/>
    <w:rsid w:val="00662290"/>
    <w:rsid w:val="0066329C"/>
    <w:rsid w:val="006634EC"/>
    <w:rsid w:val="00664CE9"/>
    <w:rsid w:val="00666344"/>
    <w:rsid w:val="006671FC"/>
    <w:rsid w:val="00667C62"/>
    <w:rsid w:val="00671E42"/>
    <w:rsid w:val="00673117"/>
    <w:rsid w:val="006772C7"/>
    <w:rsid w:val="006802D6"/>
    <w:rsid w:val="00681BD7"/>
    <w:rsid w:val="00682AA0"/>
    <w:rsid w:val="0068352B"/>
    <w:rsid w:val="006933E2"/>
    <w:rsid w:val="00693661"/>
    <w:rsid w:val="00694FE1"/>
    <w:rsid w:val="00696324"/>
    <w:rsid w:val="006A1F4D"/>
    <w:rsid w:val="006A3A4F"/>
    <w:rsid w:val="006A41E0"/>
    <w:rsid w:val="006A49CB"/>
    <w:rsid w:val="006B156A"/>
    <w:rsid w:val="006B2A0F"/>
    <w:rsid w:val="006B377C"/>
    <w:rsid w:val="006B3C66"/>
    <w:rsid w:val="006B3F20"/>
    <w:rsid w:val="006C3397"/>
    <w:rsid w:val="006C3BDA"/>
    <w:rsid w:val="006C581D"/>
    <w:rsid w:val="006C5F22"/>
    <w:rsid w:val="006C7384"/>
    <w:rsid w:val="006D4351"/>
    <w:rsid w:val="006D4C06"/>
    <w:rsid w:val="006E0A28"/>
    <w:rsid w:val="006E2964"/>
    <w:rsid w:val="006E2991"/>
    <w:rsid w:val="006E7180"/>
    <w:rsid w:val="006F0D89"/>
    <w:rsid w:val="006F3C68"/>
    <w:rsid w:val="006F3F5D"/>
    <w:rsid w:val="006F5080"/>
    <w:rsid w:val="006F515B"/>
    <w:rsid w:val="006F5905"/>
    <w:rsid w:val="00701012"/>
    <w:rsid w:val="007025E2"/>
    <w:rsid w:val="007026BB"/>
    <w:rsid w:val="00704106"/>
    <w:rsid w:val="007046D5"/>
    <w:rsid w:val="00712A02"/>
    <w:rsid w:val="00712E28"/>
    <w:rsid w:val="00716476"/>
    <w:rsid w:val="007208FE"/>
    <w:rsid w:val="00721E9D"/>
    <w:rsid w:val="00726EB0"/>
    <w:rsid w:val="0072790A"/>
    <w:rsid w:val="00731D95"/>
    <w:rsid w:val="00731FA6"/>
    <w:rsid w:val="007336EF"/>
    <w:rsid w:val="0073686C"/>
    <w:rsid w:val="00737ED3"/>
    <w:rsid w:val="00741FD6"/>
    <w:rsid w:val="00742181"/>
    <w:rsid w:val="00742CB7"/>
    <w:rsid w:val="007449DB"/>
    <w:rsid w:val="00750B95"/>
    <w:rsid w:val="0075123E"/>
    <w:rsid w:val="00751D6A"/>
    <w:rsid w:val="007538B6"/>
    <w:rsid w:val="00755015"/>
    <w:rsid w:val="007555A8"/>
    <w:rsid w:val="007563BE"/>
    <w:rsid w:val="00760476"/>
    <w:rsid w:val="007604E5"/>
    <w:rsid w:val="00760862"/>
    <w:rsid w:val="007609F1"/>
    <w:rsid w:val="00761926"/>
    <w:rsid w:val="0076519B"/>
    <w:rsid w:val="007667CE"/>
    <w:rsid w:val="00767CE1"/>
    <w:rsid w:val="00767ECA"/>
    <w:rsid w:val="007700B2"/>
    <w:rsid w:val="00773220"/>
    <w:rsid w:val="007764A6"/>
    <w:rsid w:val="007771A2"/>
    <w:rsid w:val="00782351"/>
    <w:rsid w:val="00782BD0"/>
    <w:rsid w:val="007873B8"/>
    <w:rsid w:val="00790353"/>
    <w:rsid w:val="00790453"/>
    <w:rsid w:val="00791C38"/>
    <w:rsid w:val="0079432C"/>
    <w:rsid w:val="00796645"/>
    <w:rsid w:val="007A0111"/>
    <w:rsid w:val="007A06CA"/>
    <w:rsid w:val="007A212B"/>
    <w:rsid w:val="007A2A48"/>
    <w:rsid w:val="007A3C80"/>
    <w:rsid w:val="007A3E68"/>
    <w:rsid w:val="007A67E1"/>
    <w:rsid w:val="007A6928"/>
    <w:rsid w:val="007A71CE"/>
    <w:rsid w:val="007B146D"/>
    <w:rsid w:val="007B2809"/>
    <w:rsid w:val="007B2D1E"/>
    <w:rsid w:val="007B32DD"/>
    <w:rsid w:val="007B62F2"/>
    <w:rsid w:val="007C19CB"/>
    <w:rsid w:val="007C6483"/>
    <w:rsid w:val="007D34E1"/>
    <w:rsid w:val="007D682A"/>
    <w:rsid w:val="007D6C71"/>
    <w:rsid w:val="007D6FD0"/>
    <w:rsid w:val="007D7063"/>
    <w:rsid w:val="007D7A61"/>
    <w:rsid w:val="007E2A7F"/>
    <w:rsid w:val="007E5E79"/>
    <w:rsid w:val="007E612A"/>
    <w:rsid w:val="007E680A"/>
    <w:rsid w:val="007E6D27"/>
    <w:rsid w:val="007F49EC"/>
    <w:rsid w:val="007F667D"/>
    <w:rsid w:val="007F7705"/>
    <w:rsid w:val="0080078F"/>
    <w:rsid w:val="0080098C"/>
    <w:rsid w:val="008016B7"/>
    <w:rsid w:val="0080175F"/>
    <w:rsid w:val="008027BE"/>
    <w:rsid w:val="008035F4"/>
    <w:rsid w:val="00810701"/>
    <w:rsid w:val="00815641"/>
    <w:rsid w:val="0081635D"/>
    <w:rsid w:val="00826043"/>
    <w:rsid w:val="008272FD"/>
    <w:rsid w:val="00827A17"/>
    <w:rsid w:val="0083067B"/>
    <w:rsid w:val="00832F69"/>
    <w:rsid w:val="00833D4C"/>
    <w:rsid w:val="00843EB8"/>
    <w:rsid w:val="008455FA"/>
    <w:rsid w:val="00845AF8"/>
    <w:rsid w:val="0084716C"/>
    <w:rsid w:val="008502D3"/>
    <w:rsid w:val="00855D36"/>
    <w:rsid w:val="00855FDA"/>
    <w:rsid w:val="008600E8"/>
    <w:rsid w:val="0086188F"/>
    <w:rsid w:val="00862FCE"/>
    <w:rsid w:val="008643B8"/>
    <w:rsid w:val="00867D6E"/>
    <w:rsid w:val="00870542"/>
    <w:rsid w:val="00870D50"/>
    <w:rsid w:val="008739C2"/>
    <w:rsid w:val="00875B87"/>
    <w:rsid w:val="00876012"/>
    <w:rsid w:val="0087606A"/>
    <w:rsid w:val="00880ECC"/>
    <w:rsid w:val="00881851"/>
    <w:rsid w:val="00881EF5"/>
    <w:rsid w:val="0088355F"/>
    <w:rsid w:val="00884D56"/>
    <w:rsid w:val="008856E7"/>
    <w:rsid w:val="00885E1D"/>
    <w:rsid w:val="00886CFF"/>
    <w:rsid w:val="008908E2"/>
    <w:rsid w:val="0089347F"/>
    <w:rsid w:val="0089588E"/>
    <w:rsid w:val="00897FC0"/>
    <w:rsid w:val="008A3121"/>
    <w:rsid w:val="008A446A"/>
    <w:rsid w:val="008A45AC"/>
    <w:rsid w:val="008B0B1D"/>
    <w:rsid w:val="008B2E13"/>
    <w:rsid w:val="008B4EDF"/>
    <w:rsid w:val="008B51BA"/>
    <w:rsid w:val="008B60C0"/>
    <w:rsid w:val="008B69CB"/>
    <w:rsid w:val="008B7747"/>
    <w:rsid w:val="008C1A8E"/>
    <w:rsid w:val="008C3FCF"/>
    <w:rsid w:val="008C4F1B"/>
    <w:rsid w:val="008C7A5F"/>
    <w:rsid w:val="008D0D8B"/>
    <w:rsid w:val="008D4982"/>
    <w:rsid w:val="008D58E2"/>
    <w:rsid w:val="008D5D22"/>
    <w:rsid w:val="008D782C"/>
    <w:rsid w:val="008E25EE"/>
    <w:rsid w:val="008E694A"/>
    <w:rsid w:val="008E7FFC"/>
    <w:rsid w:val="008F0DE8"/>
    <w:rsid w:val="008F2BB6"/>
    <w:rsid w:val="008F3237"/>
    <w:rsid w:val="008F3C25"/>
    <w:rsid w:val="008F52BE"/>
    <w:rsid w:val="008F6928"/>
    <w:rsid w:val="008F6958"/>
    <w:rsid w:val="008F6E2A"/>
    <w:rsid w:val="00902054"/>
    <w:rsid w:val="00903528"/>
    <w:rsid w:val="009047E3"/>
    <w:rsid w:val="00904A6C"/>
    <w:rsid w:val="009066CA"/>
    <w:rsid w:val="009067E4"/>
    <w:rsid w:val="00906824"/>
    <w:rsid w:val="00906A75"/>
    <w:rsid w:val="00912DA1"/>
    <w:rsid w:val="009146BC"/>
    <w:rsid w:val="009215DF"/>
    <w:rsid w:val="0092197E"/>
    <w:rsid w:val="00922AFC"/>
    <w:rsid w:val="00922C3E"/>
    <w:rsid w:val="00927D68"/>
    <w:rsid w:val="009303E6"/>
    <w:rsid w:val="0093315E"/>
    <w:rsid w:val="00936827"/>
    <w:rsid w:val="00940920"/>
    <w:rsid w:val="009452A7"/>
    <w:rsid w:val="00946425"/>
    <w:rsid w:val="0094778E"/>
    <w:rsid w:val="00951A0B"/>
    <w:rsid w:val="009521EA"/>
    <w:rsid w:val="00952C6A"/>
    <w:rsid w:val="00954A4A"/>
    <w:rsid w:val="00957D41"/>
    <w:rsid w:val="0096117F"/>
    <w:rsid w:val="009642A6"/>
    <w:rsid w:val="009651B8"/>
    <w:rsid w:val="00965E1C"/>
    <w:rsid w:val="00966EAE"/>
    <w:rsid w:val="00967ACC"/>
    <w:rsid w:val="00976AFA"/>
    <w:rsid w:val="00977CC2"/>
    <w:rsid w:val="00977DC1"/>
    <w:rsid w:val="009801DB"/>
    <w:rsid w:val="009825C1"/>
    <w:rsid w:val="0098364E"/>
    <w:rsid w:val="009845F4"/>
    <w:rsid w:val="00984BA7"/>
    <w:rsid w:val="00986EEB"/>
    <w:rsid w:val="00990518"/>
    <w:rsid w:val="00990526"/>
    <w:rsid w:val="00990E19"/>
    <w:rsid w:val="00991420"/>
    <w:rsid w:val="0099291D"/>
    <w:rsid w:val="00993D2D"/>
    <w:rsid w:val="009A3AF6"/>
    <w:rsid w:val="009A47E9"/>
    <w:rsid w:val="009B08DB"/>
    <w:rsid w:val="009B223B"/>
    <w:rsid w:val="009B4007"/>
    <w:rsid w:val="009B4862"/>
    <w:rsid w:val="009C0865"/>
    <w:rsid w:val="009C3EF3"/>
    <w:rsid w:val="009C5459"/>
    <w:rsid w:val="009C5D52"/>
    <w:rsid w:val="009C5F2D"/>
    <w:rsid w:val="009D3B34"/>
    <w:rsid w:val="009D6E4C"/>
    <w:rsid w:val="009E278D"/>
    <w:rsid w:val="009E39D7"/>
    <w:rsid w:val="009E3E42"/>
    <w:rsid w:val="009E74EF"/>
    <w:rsid w:val="009F0D1C"/>
    <w:rsid w:val="009F2F8F"/>
    <w:rsid w:val="009F5535"/>
    <w:rsid w:val="009F571F"/>
    <w:rsid w:val="009F641F"/>
    <w:rsid w:val="00A041A4"/>
    <w:rsid w:val="00A05DF9"/>
    <w:rsid w:val="00A07910"/>
    <w:rsid w:val="00A1292D"/>
    <w:rsid w:val="00A14067"/>
    <w:rsid w:val="00A141EE"/>
    <w:rsid w:val="00A168B5"/>
    <w:rsid w:val="00A17116"/>
    <w:rsid w:val="00A22AC7"/>
    <w:rsid w:val="00A2408D"/>
    <w:rsid w:val="00A24958"/>
    <w:rsid w:val="00A27B13"/>
    <w:rsid w:val="00A3039B"/>
    <w:rsid w:val="00A317F6"/>
    <w:rsid w:val="00A3302C"/>
    <w:rsid w:val="00A33102"/>
    <w:rsid w:val="00A33AAB"/>
    <w:rsid w:val="00A37B5B"/>
    <w:rsid w:val="00A40C17"/>
    <w:rsid w:val="00A429B1"/>
    <w:rsid w:val="00A429F4"/>
    <w:rsid w:val="00A4591D"/>
    <w:rsid w:val="00A47054"/>
    <w:rsid w:val="00A47597"/>
    <w:rsid w:val="00A51450"/>
    <w:rsid w:val="00A519D2"/>
    <w:rsid w:val="00A541F0"/>
    <w:rsid w:val="00A549A8"/>
    <w:rsid w:val="00A552CC"/>
    <w:rsid w:val="00A569DE"/>
    <w:rsid w:val="00A5729F"/>
    <w:rsid w:val="00A63062"/>
    <w:rsid w:val="00A6473F"/>
    <w:rsid w:val="00A647BB"/>
    <w:rsid w:val="00A64925"/>
    <w:rsid w:val="00A676BF"/>
    <w:rsid w:val="00A67B90"/>
    <w:rsid w:val="00A70A59"/>
    <w:rsid w:val="00A70E1C"/>
    <w:rsid w:val="00A719E2"/>
    <w:rsid w:val="00A72659"/>
    <w:rsid w:val="00A72B1C"/>
    <w:rsid w:val="00A735FC"/>
    <w:rsid w:val="00A74408"/>
    <w:rsid w:val="00A755DC"/>
    <w:rsid w:val="00A7572D"/>
    <w:rsid w:val="00A75D4F"/>
    <w:rsid w:val="00A76CA9"/>
    <w:rsid w:val="00A81172"/>
    <w:rsid w:val="00A823C8"/>
    <w:rsid w:val="00A85E79"/>
    <w:rsid w:val="00A864B8"/>
    <w:rsid w:val="00A912B1"/>
    <w:rsid w:val="00A96446"/>
    <w:rsid w:val="00A97799"/>
    <w:rsid w:val="00AA2152"/>
    <w:rsid w:val="00AA4AAF"/>
    <w:rsid w:val="00AA6A85"/>
    <w:rsid w:val="00AB0284"/>
    <w:rsid w:val="00AB612B"/>
    <w:rsid w:val="00AB6B48"/>
    <w:rsid w:val="00AC0B4C"/>
    <w:rsid w:val="00AC2140"/>
    <w:rsid w:val="00AC2DB8"/>
    <w:rsid w:val="00AC301B"/>
    <w:rsid w:val="00AC60C9"/>
    <w:rsid w:val="00AC65F9"/>
    <w:rsid w:val="00AC7751"/>
    <w:rsid w:val="00AC78FF"/>
    <w:rsid w:val="00AD0B4E"/>
    <w:rsid w:val="00AD12A0"/>
    <w:rsid w:val="00AD1BD6"/>
    <w:rsid w:val="00AD651F"/>
    <w:rsid w:val="00AD67F7"/>
    <w:rsid w:val="00AD717E"/>
    <w:rsid w:val="00AE1BC7"/>
    <w:rsid w:val="00AE2C9A"/>
    <w:rsid w:val="00AE3B39"/>
    <w:rsid w:val="00AE3D05"/>
    <w:rsid w:val="00AE430D"/>
    <w:rsid w:val="00AF2ADB"/>
    <w:rsid w:val="00AF39A0"/>
    <w:rsid w:val="00AF4350"/>
    <w:rsid w:val="00AF452B"/>
    <w:rsid w:val="00B00AE6"/>
    <w:rsid w:val="00B05958"/>
    <w:rsid w:val="00B05C27"/>
    <w:rsid w:val="00B23870"/>
    <w:rsid w:val="00B267B3"/>
    <w:rsid w:val="00B26CD8"/>
    <w:rsid w:val="00B30BE9"/>
    <w:rsid w:val="00B31C83"/>
    <w:rsid w:val="00B3476C"/>
    <w:rsid w:val="00B349B5"/>
    <w:rsid w:val="00B40E14"/>
    <w:rsid w:val="00B43399"/>
    <w:rsid w:val="00B435FE"/>
    <w:rsid w:val="00B43FDE"/>
    <w:rsid w:val="00B445BA"/>
    <w:rsid w:val="00B44BD3"/>
    <w:rsid w:val="00B458E4"/>
    <w:rsid w:val="00B4765F"/>
    <w:rsid w:val="00B47C1E"/>
    <w:rsid w:val="00B51401"/>
    <w:rsid w:val="00B51986"/>
    <w:rsid w:val="00B55135"/>
    <w:rsid w:val="00B602A2"/>
    <w:rsid w:val="00B6454F"/>
    <w:rsid w:val="00B64866"/>
    <w:rsid w:val="00B65822"/>
    <w:rsid w:val="00B70D74"/>
    <w:rsid w:val="00B7107A"/>
    <w:rsid w:val="00B71966"/>
    <w:rsid w:val="00B72917"/>
    <w:rsid w:val="00B737F8"/>
    <w:rsid w:val="00B73B02"/>
    <w:rsid w:val="00B74404"/>
    <w:rsid w:val="00B747AC"/>
    <w:rsid w:val="00B74B35"/>
    <w:rsid w:val="00B771F3"/>
    <w:rsid w:val="00B8127E"/>
    <w:rsid w:val="00B83CF7"/>
    <w:rsid w:val="00B84F4B"/>
    <w:rsid w:val="00B860B6"/>
    <w:rsid w:val="00B87905"/>
    <w:rsid w:val="00B87EBE"/>
    <w:rsid w:val="00B90864"/>
    <w:rsid w:val="00B92BB8"/>
    <w:rsid w:val="00B92C46"/>
    <w:rsid w:val="00B93069"/>
    <w:rsid w:val="00B93648"/>
    <w:rsid w:val="00B93D0F"/>
    <w:rsid w:val="00B93EBC"/>
    <w:rsid w:val="00B94346"/>
    <w:rsid w:val="00B94DE5"/>
    <w:rsid w:val="00B95E32"/>
    <w:rsid w:val="00BA4F36"/>
    <w:rsid w:val="00BA7F89"/>
    <w:rsid w:val="00BB14E0"/>
    <w:rsid w:val="00BB32C7"/>
    <w:rsid w:val="00BC6A7F"/>
    <w:rsid w:val="00BD1C47"/>
    <w:rsid w:val="00BD22C4"/>
    <w:rsid w:val="00BD2330"/>
    <w:rsid w:val="00BD52D6"/>
    <w:rsid w:val="00BE1351"/>
    <w:rsid w:val="00BF1F78"/>
    <w:rsid w:val="00BF24ED"/>
    <w:rsid w:val="00BF3212"/>
    <w:rsid w:val="00BF36AE"/>
    <w:rsid w:val="00BF3BDF"/>
    <w:rsid w:val="00C0050B"/>
    <w:rsid w:val="00C01C40"/>
    <w:rsid w:val="00C01DCE"/>
    <w:rsid w:val="00C05B92"/>
    <w:rsid w:val="00C06187"/>
    <w:rsid w:val="00C13BC1"/>
    <w:rsid w:val="00C1409C"/>
    <w:rsid w:val="00C146F8"/>
    <w:rsid w:val="00C15503"/>
    <w:rsid w:val="00C1600E"/>
    <w:rsid w:val="00C218F3"/>
    <w:rsid w:val="00C22A15"/>
    <w:rsid w:val="00C2333B"/>
    <w:rsid w:val="00C27A88"/>
    <w:rsid w:val="00C3121A"/>
    <w:rsid w:val="00C350E3"/>
    <w:rsid w:val="00C352E5"/>
    <w:rsid w:val="00C416E1"/>
    <w:rsid w:val="00C41EA6"/>
    <w:rsid w:val="00C52940"/>
    <w:rsid w:val="00C53A47"/>
    <w:rsid w:val="00C57029"/>
    <w:rsid w:val="00C57EB8"/>
    <w:rsid w:val="00C6250A"/>
    <w:rsid w:val="00C65AE5"/>
    <w:rsid w:val="00C664BC"/>
    <w:rsid w:val="00C70AB3"/>
    <w:rsid w:val="00C779FD"/>
    <w:rsid w:val="00C802D0"/>
    <w:rsid w:val="00C8112D"/>
    <w:rsid w:val="00C83A7F"/>
    <w:rsid w:val="00C84130"/>
    <w:rsid w:val="00C8492E"/>
    <w:rsid w:val="00C92FFF"/>
    <w:rsid w:val="00C93547"/>
    <w:rsid w:val="00CA3B26"/>
    <w:rsid w:val="00CA4089"/>
    <w:rsid w:val="00CA61EF"/>
    <w:rsid w:val="00CB123C"/>
    <w:rsid w:val="00CB187F"/>
    <w:rsid w:val="00CB1C6E"/>
    <w:rsid w:val="00CB3345"/>
    <w:rsid w:val="00CB44D9"/>
    <w:rsid w:val="00CB5BA4"/>
    <w:rsid w:val="00CC3AEA"/>
    <w:rsid w:val="00CD1244"/>
    <w:rsid w:val="00CD2275"/>
    <w:rsid w:val="00CD2A87"/>
    <w:rsid w:val="00CD36FB"/>
    <w:rsid w:val="00CD6B4C"/>
    <w:rsid w:val="00CE1FFE"/>
    <w:rsid w:val="00CE48E1"/>
    <w:rsid w:val="00CE6FC8"/>
    <w:rsid w:val="00CF2BF5"/>
    <w:rsid w:val="00CF5986"/>
    <w:rsid w:val="00CF74E6"/>
    <w:rsid w:val="00CF76DD"/>
    <w:rsid w:val="00CF7ED9"/>
    <w:rsid w:val="00D013E9"/>
    <w:rsid w:val="00D0245A"/>
    <w:rsid w:val="00D050E4"/>
    <w:rsid w:val="00D054D7"/>
    <w:rsid w:val="00D05A30"/>
    <w:rsid w:val="00D066A3"/>
    <w:rsid w:val="00D12019"/>
    <w:rsid w:val="00D1267F"/>
    <w:rsid w:val="00D13B8D"/>
    <w:rsid w:val="00D20129"/>
    <w:rsid w:val="00D2051F"/>
    <w:rsid w:val="00D21C53"/>
    <w:rsid w:val="00D224B9"/>
    <w:rsid w:val="00D238EE"/>
    <w:rsid w:val="00D23FFA"/>
    <w:rsid w:val="00D24877"/>
    <w:rsid w:val="00D30AD9"/>
    <w:rsid w:val="00D30E1A"/>
    <w:rsid w:val="00D35253"/>
    <w:rsid w:val="00D358D4"/>
    <w:rsid w:val="00D3704E"/>
    <w:rsid w:val="00D40C08"/>
    <w:rsid w:val="00D41DE5"/>
    <w:rsid w:val="00D41E52"/>
    <w:rsid w:val="00D424D6"/>
    <w:rsid w:val="00D446A7"/>
    <w:rsid w:val="00D44F2C"/>
    <w:rsid w:val="00D472BA"/>
    <w:rsid w:val="00D5280C"/>
    <w:rsid w:val="00D5470B"/>
    <w:rsid w:val="00D55CDF"/>
    <w:rsid w:val="00D5623A"/>
    <w:rsid w:val="00D57D75"/>
    <w:rsid w:val="00D6085E"/>
    <w:rsid w:val="00D62D71"/>
    <w:rsid w:val="00D70A73"/>
    <w:rsid w:val="00D73334"/>
    <w:rsid w:val="00D73A7E"/>
    <w:rsid w:val="00D75071"/>
    <w:rsid w:val="00D77419"/>
    <w:rsid w:val="00D80240"/>
    <w:rsid w:val="00D82190"/>
    <w:rsid w:val="00D83303"/>
    <w:rsid w:val="00D83B66"/>
    <w:rsid w:val="00D85049"/>
    <w:rsid w:val="00D851C1"/>
    <w:rsid w:val="00D85611"/>
    <w:rsid w:val="00D85FBA"/>
    <w:rsid w:val="00D87033"/>
    <w:rsid w:val="00D87206"/>
    <w:rsid w:val="00D92FE2"/>
    <w:rsid w:val="00D942ED"/>
    <w:rsid w:val="00DA0A68"/>
    <w:rsid w:val="00DA236E"/>
    <w:rsid w:val="00DA3682"/>
    <w:rsid w:val="00DA4480"/>
    <w:rsid w:val="00DA5607"/>
    <w:rsid w:val="00DA626D"/>
    <w:rsid w:val="00DB0153"/>
    <w:rsid w:val="00DB1133"/>
    <w:rsid w:val="00DB5515"/>
    <w:rsid w:val="00DB771F"/>
    <w:rsid w:val="00DB7BBD"/>
    <w:rsid w:val="00DC3E8A"/>
    <w:rsid w:val="00DC3FCE"/>
    <w:rsid w:val="00DC47D9"/>
    <w:rsid w:val="00DC51F6"/>
    <w:rsid w:val="00DC7BE2"/>
    <w:rsid w:val="00DD0DE6"/>
    <w:rsid w:val="00DD19FD"/>
    <w:rsid w:val="00DD4A86"/>
    <w:rsid w:val="00DD616B"/>
    <w:rsid w:val="00DE14D6"/>
    <w:rsid w:val="00DE6EC2"/>
    <w:rsid w:val="00DE707A"/>
    <w:rsid w:val="00DE7692"/>
    <w:rsid w:val="00DE7ED1"/>
    <w:rsid w:val="00DF33C0"/>
    <w:rsid w:val="00DF4FD2"/>
    <w:rsid w:val="00DF50BC"/>
    <w:rsid w:val="00DF5219"/>
    <w:rsid w:val="00DF5BD3"/>
    <w:rsid w:val="00DF7C57"/>
    <w:rsid w:val="00E00B3B"/>
    <w:rsid w:val="00E01A94"/>
    <w:rsid w:val="00E04BA9"/>
    <w:rsid w:val="00E07505"/>
    <w:rsid w:val="00E07F51"/>
    <w:rsid w:val="00E171D8"/>
    <w:rsid w:val="00E173DF"/>
    <w:rsid w:val="00E20EA5"/>
    <w:rsid w:val="00E211C3"/>
    <w:rsid w:val="00E2448A"/>
    <w:rsid w:val="00E244CF"/>
    <w:rsid w:val="00E31343"/>
    <w:rsid w:val="00E31E2D"/>
    <w:rsid w:val="00E31E39"/>
    <w:rsid w:val="00E35084"/>
    <w:rsid w:val="00E361F3"/>
    <w:rsid w:val="00E438F2"/>
    <w:rsid w:val="00E45A13"/>
    <w:rsid w:val="00E51A2D"/>
    <w:rsid w:val="00E51A8E"/>
    <w:rsid w:val="00E51F0E"/>
    <w:rsid w:val="00E6371A"/>
    <w:rsid w:val="00E63E62"/>
    <w:rsid w:val="00E64102"/>
    <w:rsid w:val="00E64E13"/>
    <w:rsid w:val="00E65841"/>
    <w:rsid w:val="00E71B26"/>
    <w:rsid w:val="00E72C18"/>
    <w:rsid w:val="00E74436"/>
    <w:rsid w:val="00E74E37"/>
    <w:rsid w:val="00E75E78"/>
    <w:rsid w:val="00E76274"/>
    <w:rsid w:val="00E77E9B"/>
    <w:rsid w:val="00E77F89"/>
    <w:rsid w:val="00E800E4"/>
    <w:rsid w:val="00E81C07"/>
    <w:rsid w:val="00E8235E"/>
    <w:rsid w:val="00E85931"/>
    <w:rsid w:val="00E8609F"/>
    <w:rsid w:val="00E90C6A"/>
    <w:rsid w:val="00E91BA1"/>
    <w:rsid w:val="00E92377"/>
    <w:rsid w:val="00E92F56"/>
    <w:rsid w:val="00E93378"/>
    <w:rsid w:val="00E937A5"/>
    <w:rsid w:val="00E9411C"/>
    <w:rsid w:val="00E942D0"/>
    <w:rsid w:val="00E96F5F"/>
    <w:rsid w:val="00EA0451"/>
    <w:rsid w:val="00EA0765"/>
    <w:rsid w:val="00EA2736"/>
    <w:rsid w:val="00EA2EDC"/>
    <w:rsid w:val="00EA33DE"/>
    <w:rsid w:val="00EB504E"/>
    <w:rsid w:val="00EB66E7"/>
    <w:rsid w:val="00EC0F43"/>
    <w:rsid w:val="00EC2092"/>
    <w:rsid w:val="00EC25A7"/>
    <w:rsid w:val="00EC2C9F"/>
    <w:rsid w:val="00EC6561"/>
    <w:rsid w:val="00EC6697"/>
    <w:rsid w:val="00ED083E"/>
    <w:rsid w:val="00ED137E"/>
    <w:rsid w:val="00ED1FEA"/>
    <w:rsid w:val="00ED42D8"/>
    <w:rsid w:val="00ED7A7F"/>
    <w:rsid w:val="00EE00AC"/>
    <w:rsid w:val="00EE1AB0"/>
    <w:rsid w:val="00EE1D1C"/>
    <w:rsid w:val="00EE1F09"/>
    <w:rsid w:val="00EE34F0"/>
    <w:rsid w:val="00EE5675"/>
    <w:rsid w:val="00EE70F0"/>
    <w:rsid w:val="00EF04AC"/>
    <w:rsid w:val="00EF1E7C"/>
    <w:rsid w:val="00EF39B9"/>
    <w:rsid w:val="00EF499A"/>
    <w:rsid w:val="00EF52C1"/>
    <w:rsid w:val="00EF64C7"/>
    <w:rsid w:val="00EF6FAB"/>
    <w:rsid w:val="00F00E3B"/>
    <w:rsid w:val="00F020DE"/>
    <w:rsid w:val="00F05DF9"/>
    <w:rsid w:val="00F06837"/>
    <w:rsid w:val="00F06B40"/>
    <w:rsid w:val="00F13A2E"/>
    <w:rsid w:val="00F1584C"/>
    <w:rsid w:val="00F17737"/>
    <w:rsid w:val="00F21DE2"/>
    <w:rsid w:val="00F21FB6"/>
    <w:rsid w:val="00F27326"/>
    <w:rsid w:val="00F27673"/>
    <w:rsid w:val="00F27BCC"/>
    <w:rsid w:val="00F30273"/>
    <w:rsid w:val="00F303FD"/>
    <w:rsid w:val="00F33540"/>
    <w:rsid w:val="00F359A2"/>
    <w:rsid w:val="00F36B0F"/>
    <w:rsid w:val="00F3755D"/>
    <w:rsid w:val="00F40689"/>
    <w:rsid w:val="00F42104"/>
    <w:rsid w:val="00F4317C"/>
    <w:rsid w:val="00F45C8A"/>
    <w:rsid w:val="00F509E6"/>
    <w:rsid w:val="00F53F21"/>
    <w:rsid w:val="00F56B11"/>
    <w:rsid w:val="00F6123C"/>
    <w:rsid w:val="00F66C58"/>
    <w:rsid w:val="00F7495B"/>
    <w:rsid w:val="00F7518C"/>
    <w:rsid w:val="00F75B4A"/>
    <w:rsid w:val="00F83AC9"/>
    <w:rsid w:val="00F9057B"/>
    <w:rsid w:val="00F9146B"/>
    <w:rsid w:val="00F9176F"/>
    <w:rsid w:val="00F924AC"/>
    <w:rsid w:val="00F92E44"/>
    <w:rsid w:val="00F92EDF"/>
    <w:rsid w:val="00F96EBD"/>
    <w:rsid w:val="00F97056"/>
    <w:rsid w:val="00F97239"/>
    <w:rsid w:val="00FA18C1"/>
    <w:rsid w:val="00FA1FE3"/>
    <w:rsid w:val="00FA2BC5"/>
    <w:rsid w:val="00FA71B4"/>
    <w:rsid w:val="00FB3495"/>
    <w:rsid w:val="00FB3545"/>
    <w:rsid w:val="00FB4556"/>
    <w:rsid w:val="00FB475A"/>
    <w:rsid w:val="00FB64C2"/>
    <w:rsid w:val="00FC0BA1"/>
    <w:rsid w:val="00FC46EC"/>
    <w:rsid w:val="00FC5D12"/>
    <w:rsid w:val="00FD3400"/>
    <w:rsid w:val="00FD37B3"/>
    <w:rsid w:val="00FD3968"/>
    <w:rsid w:val="00FD40D2"/>
    <w:rsid w:val="00FD6D88"/>
    <w:rsid w:val="00FE24F2"/>
    <w:rsid w:val="00FE2D03"/>
    <w:rsid w:val="00FE3EC2"/>
    <w:rsid w:val="00FE49E5"/>
    <w:rsid w:val="00FE50F8"/>
    <w:rsid w:val="00FE50FF"/>
    <w:rsid w:val="00FE5A97"/>
    <w:rsid w:val="00FE5A9A"/>
    <w:rsid w:val="00FE62C9"/>
    <w:rsid w:val="00FF1858"/>
    <w:rsid w:val="00FF2BE7"/>
    <w:rsid w:val="00FF5D3E"/>
    <w:rsid w:val="2869BE66"/>
    <w:rsid w:val="31B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D1"/>
  <w15:docId w15:val="{2B398BA8-4464-4A91-B53A-14EA3DC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0861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aliases w:val="Ärendeförteckning"/>
    <w:basedOn w:val="Normaltabell"/>
    <w:uiPriority w:val="39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  <w:style w:type="paragraph" w:customStyle="1" w:styleId="RKrubrik">
    <w:name w:val="RKrubrik"/>
    <w:basedOn w:val="RKnormal"/>
    <w:next w:val="RKnormal"/>
    <w:rsid w:val="00EF6FAB"/>
    <w:pPr>
      <w:keepNext/>
      <w:tabs>
        <w:tab w:val="clear" w:pos="7370"/>
        <w:tab w:val="left" w:pos="709"/>
        <w:tab w:val="left" w:pos="2835"/>
      </w:tabs>
      <w:spacing w:before="360" w:after="120"/>
    </w:pPr>
    <w:rPr>
      <w:rFonts w:ascii="TradeGothic" w:hAnsi="TradeGothic"/>
      <w:b/>
      <w:sz w:val="22"/>
    </w:rPr>
  </w:style>
  <w:style w:type="paragraph" w:styleId="Revision">
    <w:name w:val="Revision"/>
    <w:hidden/>
    <w:uiPriority w:val="99"/>
    <w:semiHidden/>
    <w:rsid w:val="001767C0"/>
    <w:pPr>
      <w:spacing w:after="0" w:line="240" w:lineRule="auto"/>
    </w:pPr>
    <w:rPr>
      <w:rFonts w:ascii="OrigGarmnd BT" w:eastAsia="Times New Roman" w:hAnsi="OrigGarmnd BT" w:cs="Times New Roman"/>
      <w:sz w:val="24"/>
      <w:szCs w:val="20"/>
    </w:rPr>
  </w:style>
  <w:style w:type="paragraph" w:styleId="Normalwebb">
    <w:name w:val="Normal (Web)"/>
    <w:basedOn w:val="Normal"/>
    <w:uiPriority w:val="99"/>
    <w:semiHidden/>
    <w:unhideWhenUsed/>
    <w:rsid w:val="003610B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Theme="minorHAnsi" w:hAnsi="Calibri" w:cs="Calibri"/>
      <w:sz w:val="22"/>
      <w:szCs w:val="22"/>
      <w:lang w:eastAsia="sv-SE"/>
    </w:rPr>
  </w:style>
  <w:style w:type="character" w:styleId="Betoning">
    <w:name w:val="Emphasis"/>
    <w:basedOn w:val="Standardstycketeckensnitt"/>
    <w:uiPriority w:val="20"/>
    <w:qFormat/>
    <w:rsid w:val="003610B2"/>
    <w:rPr>
      <w:i/>
      <w:iCs/>
    </w:rPr>
  </w:style>
  <w:style w:type="paragraph" w:styleId="Liststycke">
    <w:name w:val="List Paragraph"/>
    <w:basedOn w:val="Normal"/>
    <w:uiPriority w:val="34"/>
    <w:qFormat/>
    <w:rsid w:val="00A912B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9176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176F"/>
    <w:rPr>
      <w:rFonts w:ascii="OrigGarmnd BT" w:eastAsia="Times New Roman" w:hAnsi="OrigGarmnd BT" w:cs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F9176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176F"/>
    <w:rPr>
      <w:rFonts w:ascii="OrigGarmnd BT" w:eastAsia="Times New Roman" w:hAnsi="OrigGarmnd BT" w:cs="Times New Roman"/>
      <w:sz w:val="24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D750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96970CC0078B44BFF59607F909E50F" ma:contentTypeVersion="18" ma:contentTypeDescription="Skapa nytt dokument med möjlighet att välja RK-mall" ma:contentTypeScope="" ma:versionID="cdfe049ea904167f843c1b5bd2bbaa9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44c31a48fe5a8ec4c645996c56a15b8e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_dlc_DocId xmlns="35670e95-d5a3-4c2b-9f0d-a339565e4e06">PPJPYEAEYDMW-128925538-126</_dlc_DocId>
    <_dlc_DocIdUrl xmlns="35670e95-d5a3-4c2b-9f0d-a339565e4e06">
      <Url>https://dhs.sp.regeringskansliet.se/dep/n/tvv/_layouts/15/DocIdRedir.aspx?ID=PPJPYEAEYDMW-128925538-126</Url>
      <Description>PPJPYEAEYDMW-128925538-126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BDD1-99B8-4343-86AF-A4C19D50F17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AA02A47-258D-43AB-82E4-B0452352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6BF0E-043F-460C-9C64-0C5F37082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68F63-6128-4C46-9C6B-299247033732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F6535C8-61C1-4CC0-937E-ADDBC7E202E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F75BF3E-2C1D-4E19-9F52-9D32836A052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0F713BB-55C2-49FE-9034-F7E5E2E2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2121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Barturén</dc:creator>
  <cp:lastModifiedBy>Sofia Hercules Bendix</cp:lastModifiedBy>
  <cp:revision>31</cp:revision>
  <cp:lastPrinted>2019-12-19T10:26:00Z</cp:lastPrinted>
  <dcterms:created xsi:type="dcterms:W3CDTF">2020-12-09T07:36:00Z</dcterms:created>
  <dcterms:modified xsi:type="dcterms:W3CDTF">2020-12-17T14:07:00Z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0x010100BBA312BF02777149882D207184EC35C032001896970CC0078B44BFF59607F909E50F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89f0f546-a74e-4d00-8b2b-6b77abe0f84b</vt:lpwstr>
  </property>
  <property fmtid="{D5CDD505-2E9C-101B-9397-08002B2CF9AE}" pid="6" name="Order">
    <vt:r8>162700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SNWENR3PSMA7-2022719256-9855</vt:lpwstr>
  </property>
  <property fmtid="{D5CDD505-2E9C-101B-9397-08002B2CF9AE}" pid="12" name="_dlc_DocIdUrl">
    <vt:lpwstr>https://dhs.sp.regeringskansliet.se/yta/n-lb/rtl/_layouts/15/DocIdRedir.aspx?ID=SNWENR3PSMA7-2022719256-9855, SNWENR3PSMA7-2022719256-9855</vt:lpwstr>
  </property>
</Properties>
</file>