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48D7" w14:textId="2F89D623" w:rsidR="009D1DF9" w:rsidRDefault="000342CB" w:rsidP="00E3001C">
      <w:pPr>
        <w:pStyle w:val="Rubrik"/>
        <w:spacing w:after="240"/>
      </w:pPr>
      <w:r w:rsidRPr="000342CB">
        <w:rPr>
          <w:rFonts w:ascii="OrigGarmnd BT" w:eastAsia="Times New Roman" w:hAnsi="OrigGarmnd BT" w:cs="Times New Roman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D7B1AF" wp14:editId="3918F029">
                <wp:simplePos x="0" y="0"/>
                <wp:positionH relativeFrom="column">
                  <wp:posOffset>3138170</wp:posOffset>
                </wp:positionH>
                <wp:positionV relativeFrom="paragraph">
                  <wp:posOffset>-608330</wp:posOffset>
                </wp:positionV>
                <wp:extent cx="3003550" cy="463550"/>
                <wp:effectExtent l="0" t="0" r="635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85C81" w14:textId="0CC2217A" w:rsidR="00BF54F0" w:rsidRPr="000342CB" w:rsidRDefault="00BF54F0" w:rsidP="000342CB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0342C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Bilaga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7B1A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47.1pt;margin-top:-47.9pt;width:236.5pt;height:3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" stroked="f">
                <v:textbox>
                  <w:txbxContent>
                    <w:p w14:paraId="03A85C81" w14:textId="0CC2217A" w:rsidR="00BF54F0" w:rsidRPr="000342CB" w:rsidRDefault="00BF54F0" w:rsidP="000342CB">
                      <w:pPr>
                        <w:jc w:val="righ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0342C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Bilaga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D1DF9">
        <w:t xml:space="preserve">Havs- och vattenmyndighetens pågående uppdrag </w:t>
      </w:r>
      <w:r w:rsidR="004F6632">
        <w:br/>
      </w:r>
      <w:r w:rsidR="009D1DF9">
        <w:t>per den 1 jan</w:t>
      </w:r>
      <w:r w:rsidR="00E3001C">
        <w:t>uari</w:t>
      </w:r>
      <w:r w:rsidR="009D1DF9">
        <w:t xml:space="preserve"> 20</w:t>
      </w:r>
      <w:r w:rsidR="00192137">
        <w:t>2</w:t>
      </w:r>
      <w:r w:rsidR="006F724E">
        <w:t>3</w:t>
      </w:r>
      <w:r w:rsidR="000C008E">
        <w:t xml:space="preserve"> </w:t>
      </w:r>
    </w:p>
    <w:p w14:paraId="5F8C46D5" w14:textId="13B9F39A" w:rsidR="009D1DF9" w:rsidRPr="00B323D9" w:rsidRDefault="009D1DF9" w:rsidP="004F6632">
      <w:pPr>
        <w:pStyle w:val="Rubrik2utannumrering"/>
      </w:pPr>
      <w:r w:rsidRPr="002D4AF8">
        <w:t xml:space="preserve">Pågående </w:t>
      </w:r>
      <w:r w:rsidRPr="00B323D9">
        <w:t>uppdrag givna i tidigare regleringsbrev</w:t>
      </w:r>
    </w:p>
    <w:p w14:paraId="34BBEB8A" w14:textId="535BBA32" w:rsidR="004F6632" w:rsidRPr="00D01357" w:rsidRDefault="00955D6E" w:rsidP="004F6632">
      <w:pPr>
        <w:pStyle w:val="Rubrik3utannumrering"/>
      </w:pPr>
      <w:bookmarkStart w:id="0" w:name="_Hlk55318826"/>
      <w:bookmarkEnd w:id="0"/>
      <w:r w:rsidRPr="00D01357">
        <w:t xml:space="preserve">Medelsanvändning </w:t>
      </w:r>
      <w:r w:rsidR="00A34FA0" w:rsidRPr="00D01357">
        <w:t xml:space="preserve">anslag </w:t>
      </w:r>
      <w:r w:rsidRPr="00D01357">
        <w:t>1:11</w:t>
      </w:r>
      <w:r w:rsidR="00A34FA0" w:rsidRPr="00D01357">
        <w:t xml:space="preserve"> Åtgärder för havs- och vattenmiljö</w:t>
      </w:r>
    </w:p>
    <w:p w14:paraId="12C61532" w14:textId="15C9C49A" w:rsidR="00955D6E" w:rsidRPr="00D01357" w:rsidRDefault="00955D6E" w:rsidP="00955D6E">
      <w:pPr>
        <w:pStyle w:val="RKnormal"/>
      </w:pPr>
      <w:r w:rsidRPr="00D01357">
        <w:t>Beslutsdatum: Regleringsbrev 202</w:t>
      </w:r>
      <w:r w:rsidR="006F724E" w:rsidRPr="00D01357">
        <w:t>2</w:t>
      </w:r>
    </w:p>
    <w:p w14:paraId="5427E78B" w14:textId="78881318" w:rsidR="00955D6E" w:rsidRPr="00D01357" w:rsidRDefault="00032FDE" w:rsidP="00955D6E">
      <w:pPr>
        <w:pStyle w:val="Brdtext"/>
        <w:rPr>
          <w:b/>
          <w:i/>
          <w:sz w:val="22"/>
        </w:rPr>
      </w:pPr>
      <w:r w:rsidRPr="00D01357">
        <w:t>Redovisning</w:t>
      </w:r>
      <w:r w:rsidR="00955D6E" w:rsidRPr="00D01357">
        <w:rPr>
          <w:rFonts w:cstheme="minorHAnsi"/>
          <w:bCs/>
        </w:rPr>
        <w:t>: 31 mars 202</w:t>
      </w:r>
      <w:r w:rsidR="006F724E" w:rsidRPr="00D01357">
        <w:rPr>
          <w:rFonts w:cstheme="minorHAnsi"/>
          <w:bCs/>
        </w:rPr>
        <w:t>3</w:t>
      </w:r>
    </w:p>
    <w:p w14:paraId="42A7BEE4" w14:textId="14022425" w:rsidR="004F6632" w:rsidRPr="00D01357" w:rsidRDefault="00955D6E" w:rsidP="004F6632">
      <w:pPr>
        <w:pStyle w:val="Rubrik3utannumrering"/>
      </w:pPr>
      <w:r w:rsidRPr="00D01357">
        <w:t xml:space="preserve">Medelsanvändning </w:t>
      </w:r>
      <w:r w:rsidR="00A87DFA">
        <w:t>anslag 1.2 M</w:t>
      </w:r>
      <w:r w:rsidRPr="00D01357">
        <w:t>iljöövervakning</w:t>
      </w:r>
      <w:r w:rsidR="00A87DFA">
        <w:t xml:space="preserve"> m</w:t>
      </w:r>
      <w:r w:rsidR="00354C13">
        <w:t>.</w:t>
      </w:r>
      <w:r w:rsidR="00A87DFA">
        <w:t>m</w:t>
      </w:r>
      <w:r w:rsidR="00354C13">
        <w:t>.</w:t>
      </w:r>
    </w:p>
    <w:p w14:paraId="19EAAB2C" w14:textId="1751870B" w:rsidR="00955D6E" w:rsidRPr="00D01357" w:rsidRDefault="00955D6E" w:rsidP="004F6632">
      <w:pPr>
        <w:pStyle w:val="RKnormal"/>
      </w:pPr>
      <w:r w:rsidRPr="00D01357">
        <w:t>Beslutsdatum: Regleringsbrev 202</w:t>
      </w:r>
      <w:r w:rsidR="006F724E" w:rsidRPr="00D01357">
        <w:t>2</w:t>
      </w:r>
    </w:p>
    <w:p w14:paraId="2DFAB11A" w14:textId="1FBE7440" w:rsidR="00D9506B" w:rsidRDefault="00032FDE" w:rsidP="00035BB1">
      <w:pPr>
        <w:pStyle w:val="Brdtext"/>
        <w:rPr>
          <w:rFonts w:cstheme="minorHAnsi"/>
          <w:bCs/>
        </w:rPr>
      </w:pPr>
      <w:r w:rsidRPr="00D01357">
        <w:t>Redovisning</w:t>
      </w:r>
      <w:r w:rsidR="00955D6E" w:rsidRPr="00D01357">
        <w:rPr>
          <w:rFonts w:cstheme="minorHAnsi"/>
          <w:bCs/>
        </w:rPr>
        <w:t>: 31 mars 202</w:t>
      </w:r>
      <w:r w:rsidR="006F724E" w:rsidRPr="00D01357">
        <w:rPr>
          <w:rFonts w:cstheme="minorHAnsi"/>
          <w:bCs/>
        </w:rPr>
        <w:t>3</w:t>
      </w:r>
    </w:p>
    <w:p w14:paraId="035A3AEF" w14:textId="22367483" w:rsidR="00EA17A8" w:rsidRPr="00D01357" w:rsidRDefault="00EA17A8" w:rsidP="00EA17A8">
      <w:pPr>
        <w:pStyle w:val="Rubrik3utannumrering"/>
        <w:rPr>
          <w:rFonts w:eastAsia="Times New Roman"/>
        </w:rPr>
      </w:pPr>
      <w:bookmarkStart w:id="1" w:name="_Hlk55319568"/>
      <w:r w:rsidRPr="00D01357">
        <w:rPr>
          <w:rFonts w:eastAsia="Times New Roman"/>
        </w:rPr>
        <w:t xml:space="preserve">China Europe Water Platform </w:t>
      </w:r>
    </w:p>
    <w:p w14:paraId="37938F08" w14:textId="77777777" w:rsidR="00EA17A8" w:rsidRPr="00D01357" w:rsidRDefault="00EA17A8" w:rsidP="00EA17A8">
      <w:pPr>
        <w:pStyle w:val="RKnormal"/>
      </w:pPr>
      <w:r w:rsidRPr="00D01357">
        <w:t>Beslutsdatum: Regleringsbrev 2020</w:t>
      </w:r>
    </w:p>
    <w:p w14:paraId="32E30631" w14:textId="4F74E891" w:rsidR="00EA17A8" w:rsidRDefault="00EA17A8" w:rsidP="00EA17A8">
      <w:pPr>
        <w:pStyle w:val="RKnormal"/>
      </w:pPr>
      <w:r w:rsidRPr="00D01357">
        <w:t xml:space="preserve">Redovisning: </w:t>
      </w:r>
      <w:r w:rsidR="00890ADB">
        <w:t>3</w:t>
      </w:r>
      <w:r w:rsidR="00C63350">
        <w:t>0</w:t>
      </w:r>
      <w:r w:rsidR="00890ADB">
        <w:t xml:space="preserve"> </w:t>
      </w:r>
      <w:r w:rsidR="00C63350">
        <w:t>april</w:t>
      </w:r>
      <w:r w:rsidRPr="00D01357">
        <w:t xml:space="preserve"> 202</w:t>
      </w:r>
      <w:bookmarkEnd w:id="1"/>
      <w:r w:rsidR="00890ADB">
        <w:t>3</w:t>
      </w:r>
      <w:r w:rsidRPr="00D01357">
        <w:t xml:space="preserve"> </w:t>
      </w:r>
    </w:p>
    <w:p w14:paraId="1100B4B6" w14:textId="77777777" w:rsidR="00890ADB" w:rsidRDefault="00890ADB" w:rsidP="00890ADB">
      <w:pPr>
        <w:pStyle w:val="RKnormal"/>
        <w:rPr>
          <w:b/>
          <w:bCs/>
        </w:rPr>
      </w:pPr>
      <w:r>
        <w:rPr>
          <w:b/>
          <w:bCs/>
        </w:rPr>
        <w:t xml:space="preserve">Kommentar: Slutredovisningsdatum ändrat genom detta beslut  </w:t>
      </w:r>
    </w:p>
    <w:p w14:paraId="7B443041" w14:textId="1379428C" w:rsidR="00702FDA" w:rsidRPr="00D01357" w:rsidRDefault="00702FDA" w:rsidP="00702FDA">
      <w:pPr>
        <w:pStyle w:val="Rubrik3utannumrering"/>
      </w:pPr>
      <w:bookmarkStart w:id="2" w:name="_Hlk115003199"/>
      <w:r w:rsidRPr="00D01357">
        <w:t>Samordning av genomförandet av BSAP och NEAES</w:t>
      </w:r>
    </w:p>
    <w:p w14:paraId="01FC20DB" w14:textId="54900065" w:rsidR="00702FDA" w:rsidRPr="00D01357" w:rsidRDefault="00702FDA" w:rsidP="00702FDA">
      <w:pPr>
        <w:pStyle w:val="RKnormal"/>
      </w:pPr>
      <w:r w:rsidRPr="00D01357">
        <w:t>Beslutsdatum: Regleringsbrev 2021</w:t>
      </w:r>
      <w:r w:rsidR="004F2806" w:rsidRPr="00D01357">
        <w:t>, genom ändring</w:t>
      </w:r>
    </w:p>
    <w:p w14:paraId="4085331F" w14:textId="4B61D12B" w:rsidR="00702FDA" w:rsidRPr="00D01357" w:rsidRDefault="00415F47" w:rsidP="00702FDA">
      <w:pPr>
        <w:pStyle w:val="Brdtext"/>
        <w:rPr>
          <w:rFonts w:cstheme="minorHAnsi"/>
          <w:bCs/>
        </w:rPr>
      </w:pPr>
      <w:r w:rsidRPr="00D01357">
        <w:t>Redovisning</w:t>
      </w:r>
      <w:r w:rsidR="00702FDA" w:rsidRPr="00D01357">
        <w:rPr>
          <w:rFonts w:cstheme="minorHAnsi"/>
          <w:bCs/>
        </w:rPr>
        <w:t>: 1 april 2023</w:t>
      </w:r>
    </w:p>
    <w:bookmarkEnd w:id="2"/>
    <w:p w14:paraId="6D5822B0" w14:textId="58707D10" w:rsidR="00702FDA" w:rsidRPr="00D01357" w:rsidRDefault="004B3D9A" w:rsidP="00035BB1">
      <w:pPr>
        <w:pStyle w:val="Rubrik3utannumrering"/>
      </w:pPr>
      <w:r w:rsidRPr="00D01357">
        <w:t>Försök med kameraövervakning av fiskefartyg</w:t>
      </w:r>
    </w:p>
    <w:p w14:paraId="6E7AA80D" w14:textId="7F601C2F" w:rsidR="004B3D9A" w:rsidRPr="00D01357" w:rsidRDefault="004B3D9A" w:rsidP="00035BB1">
      <w:pPr>
        <w:pStyle w:val="RKnormal"/>
      </w:pPr>
      <w:r w:rsidRPr="00D01357">
        <w:t xml:space="preserve">Beslutsdatum: </w:t>
      </w:r>
      <w:r w:rsidR="00A80F4A" w:rsidRPr="00D01357">
        <w:t>Regleringsbrev 2021</w:t>
      </w:r>
      <w:r w:rsidR="00BA124C" w:rsidRPr="00D01357">
        <w:t>, genom ändring</w:t>
      </w:r>
    </w:p>
    <w:p w14:paraId="59E23B4C" w14:textId="52453380" w:rsidR="00415F47" w:rsidRPr="00D01357" w:rsidRDefault="00415F47" w:rsidP="00035BB1">
      <w:pPr>
        <w:pStyle w:val="RKnormal"/>
      </w:pPr>
      <w:r w:rsidRPr="00D01357">
        <w:t>Redovisning</w:t>
      </w:r>
      <w:r w:rsidR="00E04A91" w:rsidRPr="00D01357">
        <w:t>:</w:t>
      </w:r>
      <w:r w:rsidRPr="00D01357">
        <w:t xml:space="preserve"> 31 mars 2024</w:t>
      </w:r>
    </w:p>
    <w:p w14:paraId="1EAD35E1" w14:textId="05CFC000" w:rsidR="00D37A3B" w:rsidRPr="00D01357" w:rsidRDefault="00D37A3B" w:rsidP="00D37A3B">
      <w:pPr>
        <w:pStyle w:val="Rubrik3utannumrering"/>
      </w:pPr>
      <w:r w:rsidRPr="00D01357">
        <w:t>Stöd inom Helcomarbetet</w:t>
      </w:r>
    </w:p>
    <w:p w14:paraId="75F8B07B" w14:textId="687B6D3E" w:rsidR="00D37A3B" w:rsidRPr="00D01357" w:rsidRDefault="00D37A3B" w:rsidP="00D37A3B">
      <w:pPr>
        <w:pStyle w:val="RKnormal"/>
      </w:pPr>
      <w:r w:rsidRPr="00D01357">
        <w:t>Beslutsdatum: Regleringsb</w:t>
      </w:r>
      <w:r w:rsidR="00BA124C" w:rsidRPr="00D01357">
        <w:t>r</w:t>
      </w:r>
      <w:r w:rsidRPr="00D01357">
        <w:t>ev 2022</w:t>
      </w:r>
    </w:p>
    <w:p w14:paraId="60976447" w14:textId="11E3EAD5" w:rsidR="00D37A3B" w:rsidRPr="00D01357" w:rsidRDefault="00D37A3B" w:rsidP="00D37A3B">
      <w:pPr>
        <w:pStyle w:val="Brdtext"/>
        <w:rPr>
          <w:rFonts w:cstheme="minorHAnsi"/>
          <w:bCs/>
        </w:rPr>
      </w:pPr>
      <w:r w:rsidRPr="00D01357">
        <w:t>Redovisning</w:t>
      </w:r>
      <w:r w:rsidRPr="00D01357">
        <w:rPr>
          <w:rFonts w:cstheme="minorHAnsi"/>
          <w:bCs/>
        </w:rPr>
        <w:t>: 31 december 2025</w:t>
      </w:r>
    </w:p>
    <w:p w14:paraId="00A57B3F" w14:textId="2B3282A0" w:rsidR="00D37A3B" w:rsidRPr="00D01357" w:rsidRDefault="00D37A3B" w:rsidP="00D37A3B">
      <w:pPr>
        <w:pStyle w:val="Rubrik3utannumrering"/>
      </w:pPr>
      <w:r w:rsidRPr="00D01357">
        <w:t>Utvecklad tillsynsvägledning i fråga om ti</w:t>
      </w:r>
      <w:r w:rsidR="00BA124C" w:rsidRPr="00D01357">
        <w:t>l</w:t>
      </w:r>
      <w:r w:rsidRPr="00D01357">
        <w:t>lsyn av vattenuttag</w:t>
      </w:r>
    </w:p>
    <w:p w14:paraId="6775DFA6" w14:textId="778C7C27" w:rsidR="00D37A3B" w:rsidRPr="00D01357" w:rsidRDefault="00D37A3B" w:rsidP="00D37A3B">
      <w:pPr>
        <w:pStyle w:val="RKnormal"/>
      </w:pPr>
      <w:r w:rsidRPr="00D01357">
        <w:t>Beslutsdatum:  Regleringsbrev 2022</w:t>
      </w:r>
    </w:p>
    <w:p w14:paraId="3011D340" w14:textId="0B9BA1C3" w:rsidR="00D37A3B" w:rsidRPr="00D01357" w:rsidRDefault="00D37A3B" w:rsidP="00D37A3B">
      <w:pPr>
        <w:pStyle w:val="Brdtext"/>
        <w:rPr>
          <w:rFonts w:cstheme="minorHAnsi"/>
          <w:bCs/>
        </w:rPr>
      </w:pPr>
      <w:r w:rsidRPr="00D01357">
        <w:t>Redovisning</w:t>
      </w:r>
      <w:r w:rsidRPr="00D01357">
        <w:rPr>
          <w:rFonts w:cstheme="minorHAnsi"/>
          <w:bCs/>
        </w:rPr>
        <w:t xml:space="preserve">: 31 </w:t>
      </w:r>
      <w:r w:rsidR="00D52945" w:rsidRPr="00D01357">
        <w:rPr>
          <w:rFonts w:cstheme="minorHAnsi"/>
          <w:bCs/>
        </w:rPr>
        <w:t>januari</w:t>
      </w:r>
      <w:r w:rsidRPr="00D01357">
        <w:rPr>
          <w:rFonts w:cstheme="minorHAnsi"/>
          <w:bCs/>
        </w:rPr>
        <w:t xml:space="preserve"> 202</w:t>
      </w:r>
      <w:r w:rsidR="00D52945" w:rsidRPr="00D01357">
        <w:rPr>
          <w:rFonts w:cstheme="minorHAnsi"/>
          <w:bCs/>
        </w:rPr>
        <w:t>3</w:t>
      </w:r>
    </w:p>
    <w:p w14:paraId="63B97145" w14:textId="3CC117D4" w:rsidR="00612757" w:rsidRPr="00D01357" w:rsidRDefault="00612757" w:rsidP="00612757">
      <w:pPr>
        <w:pStyle w:val="Rubrik3utannumrering"/>
      </w:pPr>
      <w:r w:rsidRPr="00D01357">
        <w:t>Insamling och återvinning av fiskeredskap och fritidsbåtar</w:t>
      </w:r>
    </w:p>
    <w:p w14:paraId="4133549E" w14:textId="77777777" w:rsidR="00612757" w:rsidRPr="00D01357" w:rsidRDefault="00612757" w:rsidP="00612757">
      <w:pPr>
        <w:pStyle w:val="RKnormal"/>
      </w:pPr>
      <w:r w:rsidRPr="00D01357">
        <w:t>Beslutsdatum: Regleringsbrev 2022</w:t>
      </w:r>
    </w:p>
    <w:p w14:paraId="6977AB4B" w14:textId="058DD43D" w:rsidR="00612757" w:rsidRPr="00D01357" w:rsidRDefault="00612757" w:rsidP="00612757">
      <w:pPr>
        <w:pStyle w:val="RKnormal"/>
        <w:rPr>
          <w:rFonts w:cstheme="minorHAnsi"/>
          <w:bCs/>
        </w:rPr>
      </w:pPr>
      <w:r w:rsidRPr="00D01357">
        <w:t>Redovisning</w:t>
      </w:r>
      <w:r w:rsidRPr="00D01357">
        <w:rPr>
          <w:rFonts w:cstheme="minorHAnsi"/>
          <w:bCs/>
        </w:rPr>
        <w:t>: 1 sept</w:t>
      </w:r>
      <w:r w:rsidR="00071B20">
        <w:rPr>
          <w:rFonts w:cstheme="minorHAnsi"/>
          <w:bCs/>
        </w:rPr>
        <w:t>ember</w:t>
      </w:r>
      <w:r w:rsidRPr="00D01357">
        <w:rPr>
          <w:rFonts w:cstheme="minorHAnsi"/>
          <w:bCs/>
        </w:rPr>
        <w:t xml:space="preserve"> 2023 delredovisning. Årligen i årsredovisningen 2022 och 2023. Slutredovisning</w:t>
      </w:r>
      <w:r w:rsidR="00FE4D28">
        <w:rPr>
          <w:rFonts w:cstheme="minorHAnsi"/>
          <w:bCs/>
        </w:rPr>
        <w:t>:</w:t>
      </w:r>
      <w:r w:rsidRPr="00D01357">
        <w:rPr>
          <w:rFonts w:cstheme="minorHAnsi"/>
          <w:bCs/>
        </w:rPr>
        <w:t xml:space="preserve"> 1 februari 2025</w:t>
      </w:r>
    </w:p>
    <w:p w14:paraId="4122E80E" w14:textId="3144A444" w:rsidR="00612757" w:rsidRPr="00D01357" w:rsidRDefault="00612757" w:rsidP="00612757">
      <w:pPr>
        <w:pStyle w:val="Rubrik3utannumrering"/>
      </w:pPr>
      <w:r w:rsidRPr="00D01357">
        <w:t>Spårbarhet av vissa fiskeri- och vattenbruksprodukter</w:t>
      </w:r>
    </w:p>
    <w:p w14:paraId="732D2664" w14:textId="69765D98" w:rsidR="00612757" w:rsidRPr="00D01357" w:rsidRDefault="00612757" w:rsidP="00612757">
      <w:pPr>
        <w:pStyle w:val="RKnormal"/>
      </w:pPr>
      <w:r w:rsidRPr="00D01357">
        <w:t>Beslutsdatum: Regleringsbrev 2022</w:t>
      </w:r>
    </w:p>
    <w:p w14:paraId="2626CB35" w14:textId="1F5D56BD" w:rsidR="00612757" w:rsidRPr="00D01357" w:rsidRDefault="00612757" w:rsidP="00612757">
      <w:pPr>
        <w:pStyle w:val="Brdtext"/>
        <w:rPr>
          <w:rFonts w:cstheme="minorHAnsi"/>
          <w:bCs/>
        </w:rPr>
      </w:pPr>
      <w:r w:rsidRPr="00D01357">
        <w:t>Redovisning</w:t>
      </w:r>
      <w:r w:rsidRPr="00D01357">
        <w:rPr>
          <w:rFonts w:cstheme="minorHAnsi"/>
          <w:bCs/>
        </w:rPr>
        <w:t xml:space="preserve">: </w:t>
      </w:r>
      <w:r w:rsidR="004F2806" w:rsidRPr="00D01357">
        <w:rPr>
          <w:rFonts w:cstheme="minorHAnsi"/>
          <w:bCs/>
        </w:rPr>
        <w:t>30 sept</w:t>
      </w:r>
      <w:r w:rsidR="00071B20">
        <w:rPr>
          <w:rFonts w:cstheme="minorHAnsi"/>
          <w:bCs/>
        </w:rPr>
        <w:t>ember</w:t>
      </w:r>
      <w:r w:rsidR="004F2806" w:rsidRPr="00D01357">
        <w:rPr>
          <w:rFonts w:cstheme="minorHAnsi"/>
          <w:bCs/>
        </w:rPr>
        <w:t xml:space="preserve"> 2022 (del), </w:t>
      </w:r>
      <w:r w:rsidRPr="00D01357">
        <w:rPr>
          <w:rFonts w:cstheme="minorHAnsi"/>
          <w:bCs/>
        </w:rPr>
        <w:t>30 sept</w:t>
      </w:r>
      <w:r w:rsidR="00BA124C" w:rsidRPr="00D01357">
        <w:rPr>
          <w:rFonts w:cstheme="minorHAnsi"/>
          <w:bCs/>
        </w:rPr>
        <w:t>ember</w:t>
      </w:r>
      <w:r w:rsidRPr="00D01357">
        <w:rPr>
          <w:rFonts w:cstheme="minorHAnsi"/>
          <w:bCs/>
        </w:rPr>
        <w:t xml:space="preserve"> 2023</w:t>
      </w:r>
    </w:p>
    <w:p w14:paraId="64579226" w14:textId="17A8B4D1" w:rsidR="009D1DF9" w:rsidRPr="00D01357" w:rsidRDefault="00934FF1" w:rsidP="00934FF1">
      <w:pPr>
        <w:pStyle w:val="Rubrik2utannumrering"/>
      </w:pPr>
      <w:r w:rsidRPr="00D01357">
        <w:lastRenderedPageBreak/>
        <w:t>P</w:t>
      </w:r>
      <w:r w:rsidR="009D1DF9" w:rsidRPr="00D01357">
        <w:t>ågående uppdrag givna i särskild ordning</w:t>
      </w:r>
    </w:p>
    <w:p w14:paraId="52BCF946" w14:textId="7AD8C503" w:rsidR="0060544F" w:rsidRPr="00D01357" w:rsidRDefault="0060544F" w:rsidP="004F6632">
      <w:pPr>
        <w:pStyle w:val="Rubrik3utannumrering"/>
      </w:pPr>
      <w:r w:rsidRPr="00D01357">
        <w:t>Uppdrag att fortsatt ta emot personer med funktionsnedsättning som medför nedsatt arbetsförmåga för praktik 2021–2023 (A2020/02583)</w:t>
      </w:r>
      <w:r w:rsidR="007A3940" w:rsidRPr="00D01357">
        <w:t xml:space="preserve"> </w:t>
      </w:r>
    </w:p>
    <w:p w14:paraId="36B3C6BA" w14:textId="366C1BFB" w:rsidR="0060544F" w:rsidRPr="00D01357" w:rsidRDefault="0060544F" w:rsidP="0060544F">
      <w:pPr>
        <w:pStyle w:val="RKnormal"/>
      </w:pPr>
      <w:r w:rsidRPr="00D01357">
        <w:t>Beslutsdatum: 10 december 2020</w:t>
      </w:r>
    </w:p>
    <w:p w14:paraId="399F09EE" w14:textId="574F28D8" w:rsidR="009D1DF9" w:rsidRPr="00D01357" w:rsidRDefault="0060544F" w:rsidP="007A3940">
      <w:pPr>
        <w:pStyle w:val="RKnormal"/>
      </w:pPr>
      <w:r w:rsidRPr="00D01357">
        <w:t xml:space="preserve">Redovisning: </w:t>
      </w:r>
      <w:r w:rsidR="002A6117" w:rsidRPr="00D01357">
        <w:t xml:space="preserve">Till Statskontoret </w:t>
      </w:r>
      <w:r w:rsidR="007A3940" w:rsidRPr="00D01357">
        <w:t xml:space="preserve">1 april 2022, 1 april 2023 samt den 15 februari 2024 </w:t>
      </w:r>
    </w:p>
    <w:p w14:paraId="47ADAB4A" w14:textId="6E4EDD55" w:rsidR="0060544F" w:rsidRPr="00D01357" w:rsidRDefault="0060544F" w:rsidP="004F6632">
      <w:pPr>
        <w:pStyle w:val="Rubrik3utannumrering"/>
      </w:pPr>
      <w:r w:rsidRPr="00D01357">
        <w:t>Uppdrag att fortsatt ta emot nyanlända arbetssökande för praktik 2021–2023 (Fi2020/04960)</w:t>
      </w:r>
    </w:p>
    <w:p w14:paraId="74D30EA3" w14:textId="78C39C77" w:rsidR="0060544F" w:rsidRPr="00D01357" w:rsidRDefault="0060544F" w:rsidP="009D1DF9">
      <w:pPr>
        <w:pStyle w:val="RKnormal"/>
      </w:pPr>
      <w:r w:rsidRPr="00D01357">
        <w:t>Beslutsdatum: 10 december 2020</w:t>
      </w:r>
    </w:p>
    <w:p w14:paraId="2AC60E43" w14:textId="1E7671F3" w:rsidR="0060544F" w:rsidRPr="00D01357" w:rsidRDefault="0060544F" w:rsidP="009D1DF9">
      <w:pPr>
        <w:pStyle w:val="RKnormal"/>
      </w:pPr>
      <w:r w:rsidRPr="00D01357">
        <w:t xml:space="preserve">Redovisning: </w:t>
      </w:r>
      <w:r w:rsidR="002A6117" w:rsidRPr="00D01357">
        <w:t xml:space="preserve">Till Statskontoret senast </w:t>
      </w:r>
      <w:r w:rsidR="00F42F63" w:rsidRPr="00D01357">
        <w:t>1 april 2022, 1 april 2023 och 15 februari 2024</w:t>
      </w:r>
    </w:p>
    <w:p w14:paraId="2580484C" w14:textId="06253D22" w:rsidR="00E43D86" w:rsidRPr="00D01357" w:rsidRDefault="00E43D86" w:rsidP="004F6632">
      <w:pPr>
        <w:pStyle w:val="Rubrik3utannumrering"/>
      </w:pPr>
      <w:r w:rsidRPr="00D01357">
        <w:t xml:space="preserve">Uppdrag om förbättrad kunskap för hantering av förorenade sediment </w:t>
      </w:r>
      <w:r w:rsidR="00BE4C64" w:rsidRPr="00D01357">
        <w:t>(M2019/01427</w:t>
      </w:r>
      <w:r w:rsidR="00DB646C" w:rsidRPr="00D01357">
        <w:t>, M2021/00164)</w:t>
      </w:r>
    </w:p>
    <w:p w14:paraId="04800B79" w14:textId="36D01A80" w:rsidR="00E43D86" w:rsidRPr="00D01357" w:rsidRDefault="00E43D86" w:rsidP="00E43D86">
      <w:pPr>
        <w:pStyle w:val="RKnormal"/>
      </w:pPr>
      <w:r w:rsidRPr="00D01357">
        <w:t>Beslutsdatum: 4 juli 2019</w:t>
      </w:r>
      <w:r w:rsidR="00DB646C" w:rsidRPr="00D01357">
        <w:t xml:space="preserve"> sedan beslut om förlängd tid 28 januari 2021</w:t>
      </w:r>
    </w:p>
    <w:p w14:paraId="5F8990C9" w14:textId="6BCE5ADF" w:rsidR="00E43D86" w:rsidRPr="00D01357" w:rsidRDefault="00E43D86" w:rsidP="00E43D86">
      <w:pPr>
        <w:pStyle w:val="RKnormal"/>
      </w:pPr>
      <w:r w:rsidRPr="00D01357">
        <w:t xml:space="preserve">Redovisning: </w:t>
      </w:r>
      <w:r w:rsidR="00DB646C" w:rsidRPr="00D01357">
        <w:t>5</w:t>
      </w:r>
      <w:r w:rsidRPr="00D01357">
        <w:t xml:space="preserve"> januari 202</w:t>
      </w:r>
      <w:r w:rsidR="00DB646C" w:rsidRPr="00D01357">
        <w:t>3</w:t>
      </w:r>
    </w:p>
    <w:p w14:paraId="21C53C54" w14:textId="1F69B753" w:rsidR="00B323D9" w:rsidRPr="00D01357" w:rsidRDefault="00B323D9" w:rsidP="004F6632">
      <w:pPr>
        <w:pStyle w:val="Rubrik3utannumrering"/>
        <w:rPr>
          <w:rFonts w:eastAsia="Times New Roman"/>
        </w:rPr>
      </w:pPr>
      <w:r w:rsidRPr="00D01357">
        <w:rPr>
          <w:rFonts w:eastAsia="Times New Roman"/>
        </w:rPr>
        <w:t>Uppdrag att bistå Miljömålsrådet (M20</w:t>
      </w:r>
      <w:r w:rsidR="00062DF6" w:rsidRPr="00D01357">
        <w:rPr>
          <w:rFonts w:eastAsia="Times New Roman"/>
        </w:rPr>
        <w:t>22</w:t>
      </w:r>
      <w:r w:rsidRPr="00D01357">
        <w:rPr>
          <w:rFonts w:eastAsia="Times New Roman"/>
        </w:rPr>
        <w:t>/0</w:t>
      </w:r>
      <w:r w:rsidR="00062DF6" w:rsidRPr="00D01357">
        <w:rPr>
          <w:rFonts w:eastAsia="Times New Roman"/>
        </w:rPr>
        <w:t>0273</w:t>
      </w:r>
      <w:r w:rsidRPr="00D01357">
        <w:rPr>
          <w:rFonts w:eastAsia="Times New Roman"/>
        </w:rPr>
        <w:t xml:space="preserve">) </w:t>
      </w:r>
    </w:p>
    <w:p w14:paraId="26A826A1" w14:textId="54D8042C" w:rsidR="00B323D9" w:rsidRPr="00D01357" w:rsidRDefault="00B323D9" w:rsidP="00B323D9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D01357">
        <w:rPr>
          <w:rFonts w:ascii="OrigGarmnd BT" w:eastAsia="Times New Roman" w:hAnsi="OrigGarmnd BT" w:cs="Times New Roman"/>
          <w:sz w:val="24"/>
          <w:szCs w:val="20"/>
        </w:rPr>
        <w:t xml:space="preserve">Beslutsdatum: </w:t>
      </w:r>
      <w:r w:rsidR="00062DF6" w:rsidRPr="00D01357">
        <w:rPr>
          <w:rFonts w:ascii="OrigGarmnd BT" w:eastAsia="Times New Roman" w:hAnsi="OrigGarmnd BT" w:cs="Times New Roman"/>
          <w:sz w:val="24"/>
          <w:szCs w:val="20"/>
        </w:rPr>
        <w:t>10</w:t>
      </w:r>
      <w:r w:rsidRPr="00D01357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062DF6" w:rsidRPr="00D01357">
        <w:rPr>
          <w:rFonts w:ascii="OrigGarmnd BT" w:eastAsia="Times New Roman" w:hAnsi="OrigGarmnd BT" w:cs="Times New Roman"/>
          <w:sz w:val="24"/>
          <w:szCs w:val="20"/>
        </w:rPr>
        <w:t xml:space="preserve">februari </w:t>
      </w:r>
      <w:r w:rsidRPr="00D01357">
        <w:rPr>
          <w:rFonts w:ascii="OrigGarmnd BT" w:eastAsia="Times New Roman" w:hAnsi="OrigGarmnd BT" w:cs="Times New Roman"/>
          <w:sz w:val="24"/>
          <w:szCs w:val="20"/>
        </w:rPr>
        <w:t>20</w:t>
      </w:r>
      <w:r w:rsidR="00062DF6" w:rsidRPr="00D01357">
        <w:rPr>
          <w:rFonts w:ascii="OrigGarmnd BT" w:eastAsia="Times New Roman" w:hAnsi="OrigGarmnd BT" w:cs="Times New Roman"/>
          <w:sz w:val="24"/>
          <w:szCs w:val="20"/>
        </w:rPr>
        <w:t>22</w:t>
      </w:r>
    </w:p>
    <w:p w14:paraId="4C42D51A" w14:textId="319321E0" w:rsidR="00127D34" w:rsidRPr="00D01357" w:rsidRDefault="00B323D9" w:rsidP="00B323D9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D01357">
        <w:rPr>
          <w:rFonts w:ascii="OrigGarmnd BT" w:eastAsia="Times New Roman" w:hAnsi="OrigGarmnd BT" w:cs="Times New Roman"/>
          <w:sz w:val="24"/>
          <w:szCs w:val="20"/>
        </w:rPr>
        <w:t xml:space="preserve">Redovisning: </w:t>
      </w:r>
      <w:r w:rsidR="00B22BF0" w:rsidRPr="00D01357">
        <w:rPr>
          <w:rFonts w:ascii="OrigGarmnd BT" w:eastAsia="Times New Roman" w:hAnsi="OrigGarmnd BT" w:cs="Times New Roman"/>
          <w:sz w:val="24"/>
          <w:szCs w:val="20"/>
        </w:rPr>
        <w:t>L</w:t>
      </w:r>
      <w:r w:rsidRPr="00D01357">
        <w:rPr>
          <w:rFonts w:ascii="OrigGarmnd BT" w:eastAsia="Times New Roman" w:hAnsi="OrigGarmnd BT" w:cs="Times New Roman"/>
          <w:sz w:val="24"/>
          <w:szCs w:val="20"/>
        </w:rPr>
        <w:t>öpande</w:t>
      </w:r>
      <w:r w:rsidR="00062DF6" w:rsidRPr="00D01357">
        <w:rPr>
          <w:rFonts w:ascii="OrigGarmnd BT" w:eastAsia="Times New Roman" w:hAnsi="OrigGarmnd BT" w:cs="Times New Roman"/>
          <w:sz w:val="24"/>
          <w:szCs w:val="20"/>
        </w:rPr>
        <w:t xml:space="preserve">, mandatet upphör </w:t>
      </w:r>
      <w:r w:rsidR="00795636" w:rsidRPr="00D01357">
        <w:rPr>
          <w:rFonts w:ascii="OrigGarmnd BT" w:eastAsia="Times New Roman" w:hAnsi="OrigGarmnd BT" w:cs="Times New Roman"/>
          <w:sz w:val="24"/>
          <w:szCs w:val="20"/>
        </w:rPr>
        <w:t xml:space="preserve">6 maj 2026 </w:t>
      </w:r>
    </w:p>
    <w:p w14:paraId="3BD76C02" w14:textId="425A6BD0" w:rsidR="00662267" w:rsidRPr="00D01357" w:rsidRDefault="00662267" w:rsidP="00662267">
      <w:pPr>
        <w:pStyle w:val="Rubrik3utannumrering"/>
      </w:pPr>
      <w:r w:rsidRPr="00D01357">
        <w:t xml:space="preserve">Uppdrag att främja en mer effektiv och enhetlig tillsyn enligt miljöbalken </w:t>
      </w:r>
      <w:r w:rsidR="00D57B8B" w:rsidRPr="00D01357">
        <w:t>(M2020/01034)</w:t>
      </w:r>
    </w:p>
    <w:p w14:paraId="52576C28" w14:textId="77777777" w:rsidR="00662267" w:rsidRPr="00D01357" w:rsidRDefault="00662267" w:rsidP="00662267">
      <w:pPr>
        <w:pStyle w:val="RKnormal"/>
      </w:pPr>
      <w:r w:rsidRPr="00D01357">
        <w:t>Beslutsdatum: 25 juni 2020</w:t>
      </w:r>
    </w:p>
    <w:p w14:paraId="7EDD15CA" w14:textId="77777777" w:rsidR="00662267" w:rsidRPr="00D01357" w:rsidRDefault="00662267" w:rsidP="00662267">
      <w:pPr>
        <w:pStyle w:val="RKnormal"/>
      </w:pPr>
      <w:r w:rsidRPr="00D01357">
        <w:t>Redovisning: Slutredovisning den 31 december 2023 av Naturvårdsverket</w:t>
      </w:r>
    </w:p>
    <w:p w14:paraId="3D408A13" w14:textId="166508EA" w:rsidR="005646A5" w:rsidRPr="00D01357" w:rsidRDefault="005646A5" w:rsidP="005646A5">
      <w:pPr>
        <w:pStyle w:val="Rubrik3utannumrering"/>
      </w:pPr>
      <w:r w:rsidRPr="00D01357">
        <w:t>Uppdrag att utarbeta gemensamma rekommendationer om bevarandeåtgärder i marina skyddade områden</w:t>
      </w:r>
      <w:r w:rsidR="00AA02F6" w:rsidRPr="00D01357">
        <w:t xml:space="preserve"> (N2020/02917)</w:t>
      </w:r>
    </w:p>
    <w:p w14:paraId="6FFDCC7F" w14:textId="77777777" w:rsidR="005646A5" w:rsidRPr="00D01357" w:rsidRDefault="005646A5" w:rsidP="005646A5">
      <w:pPr>
        <w:pStyle w:val="RKnormal"/>
      </w:pPr>
      <w:r w:rsidRPr="00D01357">
        <w:t>Beslutsdatum: 18 februari 2021</w:t>
      </w:r>
    </w:p>
    <w:p w14:paraId="1B7BE329" w14:textId="1E94464F" w:rsidR="00D91071" w:rsidRPr="00D01357" w:rsidRDefault="005646A5" w:rsidP="005646A5">
      <w:pPr>
        <w:pStyle w:val="RKnormal"/>
      </w:pPr>
      <w:r w:rsidRPr="00D01357">
        <w:t>Redovisning: Den 28 maj 2021 och därefter en gång om året</w:t>
      </w:r>
    </w:p>
    <w:p w14:paraId="6EDC251F" w14:textId="6C3D04D7" w:rsidR="00522FB4" w:rsidRPr="00D01357" w:rsidRDefault="00116D13" w:rsidP="001C0489">
      <w:pPr>
        <w:pStyle w:val="Rubrik3utannumrering"/>
      </w:pPr>
      <w:r w:rsidRPr="00D01357">
        <w:t xml:space="preserve">Uppdrag att medverka i genomförandet av Europeiska unionens strategi för Östersjöregionen </w:t>
      </w:r>
      <w:r w:rsidR="00522FB4" w:rsidRPr="00D01357">
        <w:t>(SB2021/01583)</w:t>
      </w:r>
    </w:p>
    <w:p w14:paraId="4E3E4092" w14:textId="27165352" w:rsidR="00522FB4" w:rsidRPr="00D01357" w:rsidRDefault="00522FB4" w:rsidP="00A63F63">
      <w:pPr>
        <w:pStyle w:val="RKnormal"/>
      </w:pPr>
      <w:r w:rsidRPr="00D01357">
        <w:t>Beslutsdatum:</w:t>
      </w:r>
      <w:r w:rsidR="00C2065C" w:rsidRPr="00D01357">
        <w:t xml:space="preserve"> 16 december 2021</w:t>
      </w:r>
    </w:p>
    <w:p w14:paraId="1E873174" w14:textId="4DD26C66" w:rsidR="005E513B" w:rsidRPr="00D01357" w:rsidRDefault="005E513B" w:rsidP="00A63F63">
      <w:pPr>
        <w:pStyle w:val="RKnormal"/>
      </w:pPr>
      <w:r w:rsidRPr="00D01357">
        <w:t xml:space="preserve">Redovisning: 31 januari 2024 och därefter vartannat år. </w:t>
      </w:r>
    </w:p>
    <w:p w14:paraId="59DD78F9" w14:textId="2EDAB095" w:rsidR="00C8534D" w:rsidRPr="00D01357" w:rsidRDefault="00C8534D" w:rsidP="00C8534D">
      <w:pPr>
        <w:pStyle w:val="Brdtext"/>
        <w:spacing w:after="0"/>
        <w:jc w:val="both"/>
      </w:pPr>
    </w:p>
    <w:p w14:paraId="06B2F45D" w14:textId="61A95434" w:rsidR="007008E1" w:rsidRPr="00D01357" w:rsidRDefault="007008E1" w:rsidP="006A5480">
      <w:pPr>
        <w:pStyle w:val="Rubrik3utannumrering"/>
        <w:spacing w:before="0" w:line="240" w:lineRule="auto"/>
      </w:pPr>
      <w:r w:rsidRPr="00D01357">
        <w:t>Uppdrag att analysera faktorer att bea</w:t>
      </w:r>
      <w:r w:rsidR="00021F1B" w:rsidRPr="00D01357">
        <w:t>k</w:t>
      </w:r>
      <w:r w:rsidRPr="00D01357">
        <w:t>ta i ett system me</w:t>
      </w:r>
      <w:r w:rsidR="00021F1B" w:rsidRPr="00D01357">
        <w:t>d</w:t>
      </w:r>
      <w:r w:rsidRPr="00D01357">
        <w:t xml:space="preserve"> överlåtbara fis</w:t>
      </w:r>
      <w:r w:rsidR="00C80F28" w:rsidRPr="00D01357">
        <w:t>k</w:t>
      </w:r>
      <w:r w:rsidRPr="00D01357">
        <w:t>erättigheter (N2020/02124, N2021/01481,</w:t>
      </w:r>
      <w:r w:rsidR="00C80F28" w:rsidRPr="00D01357">
        <w:t xml:space="preserve"> </w:t>
      </w:r>
      <w:r w:rsidRPr="00D01357">
        <w:t>N2022/00137)</w:t>
      </w:r>
    </w:p>
    <w:p w14:paraId="1A55434B" w14:textId="5E2ABD6D" w:rsidR="007008E1" w:rsidRPr="00D01357" w:rsidRDefault="007008E1" w:rsidP="007008E1">
      <w:pPr>
        <w:pStyle w:val="RKnormal"/>
      </w:pPr>
      <w:r w:rsidRPr="00D01357">
        <w:t>Beslutsdatum: 20 januari 2022</w:t>
      </w:r>
    </w:p>
    <w:p w14:paraId="54034DDD" w14:textId="560AE659" w:rsidR="007008E1" w:rsidRPr="00D01357" w:rsidRDefault="007008E1" w:rsidP="007008E1">
      <w:pPr>
        <w:pStyle w:val="Brdtext"/>
        <w:rPr>
          <w:rFonts w:cstheme="minorHAnsi"/>
          <w:bCs/>
        </w:rPr>
      </w:pPr>
      <w:r w:rsidRPr="00D01357">
        <w:t>Redovisning</w:t>
      </w:r>
      <w:r w:rsidRPr="00D01357">
        <w:rPr>
          <w:rFonts w:cstheme="minorHAnsi"/>
          <w:bCs/>
        </w:rPr>
        <w:t>: 16 januari 2023</w:t>
      </w:r>
    </w:p>
    <w:p w14:paraId="13153E01" w14:textId="194C2212" w:rsidR="007008E1" w:rsidRPr="00D01357" w:rsidRDefault="007008E1" w:rsidP="007008E1">
      <w:pPr>
        <w:pStyle w:val="Rubrik3utannumrering"/>
      </w:pPr>
      <w:r w:rsidRPr="00D01357">
        <w:t>Uppdrag att utarbeta gemensamma rekommendationer om bevarandeåtgärder i marina skyddade områden (N2021/01724, N2022/00136)</w:t>
      </w:r>
    </w:p>
    <w:p w14:paraId="30F85D5E" w14:textId="77777777" w:rsidR="007008E1" w:rsidRPr="00D01357" w:rsidRDefault="007008E1" w:rsidP="007008E1">
      <w:pPr>
        <w:pStyle w:val="RKnormal"/>
      </w:pPr>
      <w:r w:rsidRPr="00D01357">
        <w:t>Beslutsdatum: 20 januari 2022</w:t>
      </w:r>
    </w:p>
    <w:p w14:paraId="4322B10C" w14:textId="1D5C03E5" w:rsidR="007008E1" w:rsidRPr="00D01357" w:rsidRDefault="007008E1" w:rsidP="007008E1">
      <w:pPr>
        <w:pStyle w:val="Brdtext"/>
        <w:rPr>
          <w:rFonts w:cstheme="minorHAnsi"/>
          <w:bCs/>
        </w:rPr>
      </w:pPr>
      <w:r w:rsidRPr="00D01357">
        <w:lastRenderedPageBreak/>
        <w:t>Redovisning</w:t>
      </w:r>
      <w:r w:rsidRPr="00D01357">
        <w:rPr>
          <w:rFonts w:cstheme="minorHAnsi"/>
          <w:bCs/>
        </w:rPr>
        <w:t xml:space="preserve">: </w:t>
      </w:r>
      <w:r w:rsidR="00C80F28" w:rsidRPr="00D01357">
        <w:rPr>
          <w:rFonts w:cstheme="minorHAnsi"/>
          <w:bCs/>
        </w:rPr>
        <w:t>E</w:t>
      </w:r>
      <w:r w:rsidRPr="00D01357">
        <w:rPr>
          <w:rFonts w:cstheme="minorHAnsi"/>
          <w:bCs/>
        </w:rPr>
        <w:t>n gång per år</w:t>
      </w:r>
      <w:r w:rsidR="00C80F28" w:rsidRPr="00D01357">
        <w:rPr>
          <w:rFonts w:cstheme="minorHAnsi"/>
          <w:bCs/>
        </w:rPr>
        <w:t>. Uppdraget ska slutredovisas när de gemensamma rekommendationerna om bevarandeåtgärder för de angivna marina områdena är framtagna, om inte regeringen beslutar om annat</w:t>
      </w:r>
    </w:p>
    <w:p w14:paraId="657FACD5" w14:textId="7ABA1947" w:rsidR="007008E1" w:rsidRPr="00D01357" w:rsidRDefault="007008E1" w:rsidP="007008E1">
      <w:pPr>
        <w:pStyle w:val="Rubrik3utannumrering"/>
      </w:pPr>
      <w:r w:rsidRPr="00D01357">
        <w:t>Uppdrag att göra en kunskapssammanställning av förutsättningar och möjliga åtgärder för samexistens i områden med kommande vindkraftsetablering (N2022/00515)</w:t>
      </w:r>
    </w:p>
    <w:p w14:paraId="6E1643B0" w14:textId="0C49BDDF" w:rsidR="007008E1" w:rsidRPr="00D01357" w:rsidRDefault="007008E1" w:rsidP="007008E1">
      <w:pPr>
        <w:pStyle w:val="RKnormal"/>
      </w:pPr>
      <w:r w:rsidRPr="00D01357">
        <w:t>Beslutsdatum: 24 februari 2022</w:t>
      </w:r>
    </w:p>
    <w:p w14:paraId="672FAEBF" w14:textId="6567AB4D" w:rsidR="007008E1" w:rsidRPr="00D01357" w:rsidRDefault="007008E1" w:rsidP="007008E1">
      <w:pPr>
        <w:pStyle w:val="RKnormal"/>
      </w:pPr>
      <w:r w:rsidRPr="00D01357">
        <w:t>Redovisning:</w:t>
      </w:r>
      <w:r w:rsidR="00193425" w:rsidRPr="00D01357">
        <w:t xml:space="preserve"> </w:t>
      </w:r>
      <w:r w:rsidRPr="00D01357">
        <w:t>28 februari 2023</w:t>
      </w:r>
    </w:p>
    <w:p w14:paraId="37C0A4B5" w14:textId="6080BC32" w:rsidR="00A20ABB" w:rsidRPr="00D01357" w:rsidRDefault="00A20ABB" w:rsidP="00A20ABB">
      <w:pPr>
        <w:pStyle w:val="Rubrik3utannumrering"/>
      </w:pPr>
      <w:r w:rsidRPr="00D01357">
        <w:t xml:space="preserve">Uppdrag att inrätta ett övervakningsprogram för bifångst av tumlare (N2022/01229) </w:t>
      </w:r>
    </w:p>
    <w:p w14:paraId="56768828" w14:textId="3A529412" w:rsidR="00A20ABB" w:rsidRPr="00D01357" w:rsidRDefault="00A20ABB" w:rsidP="00A20ABB">
      <w:pPr>
        <w:pStyle w:val="RKnormal"/>
      </w:pPr>
      <w:r w:rsidRPr="00D01357">
        <w:t>Beslutsdatum: 19 maj 2022</w:t>
      </w:r>
    </w:p>
    <w:p w14:paraId="1C524205" w14:textId="0D0743F2" w:rsidR="00A20ABB" w:rsidRPr="00D01357" w:rsidRDefault="00A20ABB" w:rsidP="00A20ABB">
      <w:pPr>
        <w:pStyle w:val="RKnormal"/>
      </w:pPr>
      <w:r w:rsidRPr="00D01357">
        <w:t>Redovisning: 25 april 2023</w:t>
      </w:r>
    </w:p>
    <w:p w14:paraId="6CFFCC12" w14:textId="38895FE8" w:rsidR="00A20ABB" w:rsidRPr="00D01357" w:rsidRDefault="00A20ABB" w:rsidP="00A20ABB">
      <w:pPr>
        <w:pStyle w:val="Rubrik3utannumrering"/>
      </w:pPr>
      <w:r w:rsidRPr="00D01357">
        <w:t>Uppdrag att på prov genomföra fiskeriförvaltningsåtgärder som motsvarar en utflyttning av trålgränsen (N2022/01237</w:t>
      </w:r>
      <w:r w:rsidR="00186CBB" w:rsidRPr="00D01357">
        <w:t>,</w:t>
      </w:r>
      <w:r w:rsidRPr="00D01357">
        <w:t xml:space="preserve"> N2022/00856</w:t>
      </w:r>
      <w:r w:rsidR="00186CBB" w:rsidRPr="00D01357">
        <w:t>,</w:t>
      </w:r>
      <w:r w:rsidRPr="00D01357">
        <w:t xml:space="preserve"> N2021/02882 (delvis)) </w:t>
      </w:r>
    </w:p>
    <w:p w14:paraId="2C44C407" w14:textId="77777777" w:rsidR="00A20ABB" w:rsidRPr="00D01357" w:rsidRDefault="00A20ABB" w:rsidP="00A20ABB">
      <w:pPr>
        <w:pStyle w:val="RKnormal"/>
      </w:pPr>
      <w:r w:rsidRPr="00D01357">
        <w:t>Beslutsdatum: 19 maj 2022</w:t>
      </w:r>
    </w:p>
    <w:p w14:paraId="65211330" w14:textId="018F5771" w:rsidR="00A20ABB" w:rsidRPr="00D01357" w:rsidRDefault="00A20ABB" w:rsidP="00A20ABB">
      <w:pPr>
        <w:pStyle w:val="RKnormal"/>
      </w:pPr>
      <w:r w:rsidRPr="00D01357">
        <w:t>Redovisning: 30 november 2022 och årligen i april från och med 2023 komma in med en lägesrapport om genomförandet.</w:t>
      </w:r>
      <w:r w:rsidR="00071B20">
        <w:t xml:space="preserve"> </w:t>
      </w:r>
      <w:r w:rsidRPr="00D01357">
        <w:t xml:space="preserve">Slutredovisning 30 april 2027 </w:t>
      </w:r>
    </w:p>
    <w:p w14:paraId="769493E8" w14:textId="7A2F1437" w:rsidR="00A20ABB" w:rsidRPr="00D01357" w:rsidRDefault="00A20ABB" w:rsidP="00A20ABB">
      <w:pPr>
        <w:pStyle w:val="RKnormal"/>
      </w:pPr>
    </w:p>
    <w:p w14:paraId="0800F11E" w14:textId="6A02CB65" w:rsidR="00A20ABB" w:rsidRPr="00D01357" w:rsidRDefault="00A20ABB" w:rsidP="006A5480">
      <w:pPr>
        <w:pStyle w:val="Rubrik3utannumrering"/>
        <w:spacing w:before="0"/>
      </w:pPr>
      <w:r w:rsidRPr="00D01357">
        <w:t>Uppdrag att följa upp och analysera arbetet med att förse vattenkraften med moderna miljövillkor (M2022/01242)</w:t>
      </w:r>
    </w:p>
    <w:p w14:paraId="272EBF73" w14:textId="6C13A2FC" w:rsidR="00A20ABB" w:rsidRPr="00D01357" w:rsidRDefault="00A20ABB" w:rsidP="00A20ABB">
      <w:pPr>
        <w:pStyle w:val="RKnormal"/>
      </w:pPr>
      <w:r w:rsidRPr="00D01357">
        <w:t>Beslutsdatum: 9 juni 2022</w:t>
      </w:r>
    </w:p>
    <w:p w14:paraId="3F862325" w14:textId="102C9957" w:rsidR="00A20ABB" w:rsidRPr="00D01357" w:rsidRDefault="00A20ABB" w:rsidP="00A20ABB">
      <w:pPr>
        <w:pStyle w:val="RKnormal"/>
      </w:pPr>
      <w:r w:rsidRPr="00D01357">
        <w:t>Redovisning: 1 feb</w:t>
      </w:r>
      <w:r w:rsidR="00071B20">
        <w:t>ruari</w:t>
      </w:r>
      <w:r w:rsidRPr="00D01357">
        <w:t xml:space="preserve"> 2023 samt 1 dec</w:t>
      </w:r>
      <w:r w:rsidR="00071B20">
        <w:t>ember</w:t>
      </w:r>
      <w:r w:rsidRPr="00D01357">
        <w:t xml:space="preserve"> 2023</w:t>
      </w:r>
    </w:p>
    <w:p w14:paraId="11196056" w14:textId="00F77D10" w:rsidR="002919F5" w:rsidRPr="00D01357" w:rsidRDefault="002919F5" w:rsidP="00A20ABB">
      <w:pPr>
        <w:pStyle w:val="RKnormal"/>
      </w:pPr>
    </w:p>
    <w:p w14:paraId="63D0ED90" w14:textId="0AC561B3" w:rsidR="002919F5" w:rsidRPr="00D01357" w:rsidRDefault="002919F5" w:rsidP="006A5480">
      <w:pPr>
        <w:pStyle w:val="Rubrik3utannumrering"/>
        <w:spacing w:before="0"/>
      </w:pPr>
      <w:r w:rsidRPr="00D01357">
        <w:t>Nationella förvaltningsplanen för storskarv ska revideras (N2022/01183</w:t>
      </w:r>
      <w:r w:rsidR="00186CBB" w:rsidRPr="00D01357">
        <w:t>,</w:t>
      </w:r>
      <w:r w:rsidRPr="00D01357">
        <w:t xml:space="preserve"> N2021/02882 (delvis))</w:t>
      </w:r>
    </w:p>
    <w:p w14:paraId="61368846" w14:textId="0C7155C4" w:rsidR="002919F5" w:rsidRPr="00D01357" w:rsidRDefault="002919F5" w:rsidP="006A5480">
      <w:pPr>
        <w:pStyle w:val="RKnormal"/>
      </w:pPr>
      <w:r w:rsidRPr="00D01357">
        <w:t>Beslutsdatum: 12 maj 2022</w:t>
      </w:r>
    </w:p>
    <w:p w14:paraId="19BC4B32" w14:textId="59286618" w:rsidR="002919F5" w:rsidRPr="00D01357" w:rsidRDefault="002919F5" w:rsidP="000F3EC5">
      <w:pPr>
        <w:pStyle w:val="RKnormal"/>
      </w:pPr>
      <w:r w:rsidRPr="00D01357">
        <w:t>Redovisning: 30 nov</w:t>
      </w:r>
      <w:r w:rsidR="00071B20">
        <w:t>ember</w:t>
      </w:r>
      <w:r w:rsidRPr="00D01357">
        <w:t xml:space="preserve"> 2024 </w:t>
      </w:r>
      <w:r w:rsidR="00186CBB" w:rsidRPr="00D01357">
        <w:tab/>
      </w:r>
    </w:p>
    <w:p w14:paraId="1458663A" w14:textId="06759DE4" w:rsidR="002919F5" w:rsidRPr="00D01357" w:rsidRDefault="002919F5" w:rsidP="002919F5">
      <w:pPr>
        <w:pStyle w:val="Rubrik3utannumrering"/>
      </w:pPr>
      <w:r w:rsidRPr="00D01357">
        <w:t>Uppdrag om nya områden för energiutvinning i havsplanerna (M2022/00276)</w:t>
      </w:r>
    </w:p>
    <w:p w14:paraId="1E5680EF" w14:textId="23115567" w:rsidR="002919F5" w:rsidRPr="00D01357" w:rsidRDefault="002919F5" w:rsidP="002919F5">
      <w:pPr>
        <w:pStyle w:val="RKnormal"/>
      </w:pPr>
      <w:r w:rsidRPr="00D01357">
        <w:t>Beslutsdatum: 10 februari 2022</w:t>
      </w:r>
    </w:p>
    <w:p w14:paraId="779D1DB3" w14:textId="1140370B" w:rsidR="002919F5" w:rsidRPr="00D01357" w:rsidRDefault="002919F5" w:rsidP="002919F5">
      <w:pPr>
        <w:pStyle w:val="RKnormal"/>
      </w:pPr>
      <w:r w:rsidRPr="00D01357">
        <w:t xml:space="preserve">Redovisning: 31 december 2024 </w:t>
      </w:r>
    </w:p>
    <w:p w14:paraId="678C5957" w14:textId="77777777" w:rsidR="00934FF1" w:rsidRPr="00D01357" w:rsidRDefault="00934FF1" w:rsidP="002919F5">
      <w:pPr>
        <w:pStyle w:val="RKnormal"/>
      </w:pPr>
    </w:p>
    <w:p w14:paraId="73B90F98" w14:textId="13A28BEA" w:rsidR="009D5C25" w:rsidRPr="00D01357" w:rsidRDefault="009D5C25" w:rsidP="006A5480">
      <w:pPr>
        <w:pStyle w:val="Rubrik3utannumrering"/>
        <w:spacing w:before="0"/>
      </w:pPr>
      <w:r w:rsidRPr="00D01357">
        <w:t>Uppdrag att redovisa en uppföljning av indikatorerna för den maritima strategin för perioden 2020-2021 (I2022/01691)</w:t>
      </w:r>
      <w:r w:rsidR="004456CE">
        <w:t xml:space="preserve"> samt tilläggsbeslut (I2022/02133)</w:t>
      </w:r>
    </w:p>
    <w:p w14:paraId="1D982C43" w14:textId="51113DFB" w:rsidR="009D5C25" w:rsidRPr="00D01357" w:rsidRDefault="009D5C25" w:rsidP="009D5C25">
      <w:pPr>
        <w:pStyle w:val="RKnormal"/>
      </w:pPr>
      <w:r w:rsidRPr="00D01357">
        <w:t>Beslutsdatum: 1 september 2022</w:t>
      </w:r>
      <w:r w:rsidR="004456CE">
        <w:t xml:space="preserve"> </w:t>
      </w:r>
      <w:r w:rsidR="007801D8">
        <w:t xml:space="preserve">resp. </w:t>
      </w:r>
      <w:r w:rsidR="004456CE">
        <w:t>den 24 november 2022</w:t>
      </w:r>
    </w:p>
    <w:p w14:paraId="71E6CB7F" w14:textId="6A74B7A6" w:rsidR="009D5C25" w:rsidRPr="00D01357" w:rsidRDefault="009D5C25" w:rsidP="009D5C25">
      <w:pPr>
        <w:pStyle w:val="RKnormal"/>
      </w:pPr>
      <w:r w:rsidRPr="00D01357">
        <w:t>Redovisning: 17 februari 2023</w:t>
      </w:r>
    </w:p>
    <w:p w14:paraId="1AB6531E" w14:textId="0B00F5D7" w:rsidR="00806DEB" w:rsidRPr="00D01357" w:rsidRDefault="00806DEB" w:rsidP="009D5C25">
      <w:pPr>
        <w:pStyle w:val="RKnormal"/>
      </w:pPr>
    </w:p>
    <w:p w14:paraId="444D0430" w14:textId="18AE3562" w:rsidR="00806DEB" w:rsidRPr="00D01357" w:rsidRDefault="00806DEB" w:rsidP="006A5480">
      <w:pPr>
        <w:pStyle w:val="Rubrik3utannumrering"/>
        <w:spacing w:before="0"/>
      </w:pPr>
      <w:r w:rsidRPr="00D01357">
        <w:t xml:space="preserve">Uppdrag om översyn av förutsättningar för normsättning av ytvatten </w:t>
      </w:r>
      <w:r w:rsidR="00284147">
        <w:t>(M2022/01804)</w:t>
      </w:r>
    </w:p>
    <w:p w14:paraId="59A684D2" w14:textId="14825EF3" w:rsidR="00806DEB" w:rsidRPr="00D01357" w:rsidRDefault="00806DEB" w:rsidP="00806DEB">
      <w:pPr>
        <w:pStyle w:val="RKnormal"/>
      </w:pPr>
      <w:r w:rsidRPr="00D01357">
        <w:t>Beslutsdatum: 8 september 2022</w:t>
      </w:r>
    </w:p>
    <w:p w14:paraId="64424EE5" w14:textId="616E079E" w:rsidR="00806DEB" w:rsidRPr="00D01357" w:rsidRDefault="00806DEB" w:rsidP="00806DEB">
      <w:pPr>
        <w:pStyle w:val="RKnormal"/>
      </w:pPr>
      <w:r w:rsidRPr="00D01357">
        <w:t>Redovisning: 1 december 2023</w:t>
      </w:r>
    </w:p>
    <w:p w14:paraId="46D821AE" w14:textId="2004C725" w:rsidR="003A4306" w:rsidRPr="00D01357" w:rsidRDefault="003A4306" w:rsidP="003A4306">
      <w:pPr>
        <w:pStyle w:val="Rubrik3utannumrering"/>
      </w:pPr>
      <w:r w:rsidRPr="00D01357">
        <w:t xml:space="preserve">Uppdrag att vidta energibesparingsåtgärder inom den statliga förvaltningen (FI2022/02571) </w:t>
      </w:r>
    </w:p>
    <w:p w14:paraId="6C90F716" w14:textId="77777777" w:rsidR="003A4306" w:rsidRPr="00D01357" w:rsidRDefault="003A4306" w:rsidP="003A4306">
      <w:pPr>
        <w:pStyle w:val="RKnormal"/>
      </w:pPr>
      <w:r w:rsidRPr="00D01357">
        <w:t>Beslutsdatum: 8 september 2022</w:t>
      </w:r>
    </w:p>
    <w:p w14:paraId="1063EFE5" w14:textId="704513E7" w:rsidR="003A4306" w:rsidRDefault="003A4306" w:rsidP="003A4306">
      <w:pPr>
        <w:pStyle w:val="RKnormal"/>
      </w:pPr>
      <w:r w:rsidRPr="00D01357">
        <w:lastRenderedPageBreak/>
        <w:t>Redovisning: 15 dagen varje månad t o m den 31 mars 2023</w:t>
      </w:r>
    </w:p>
    <w:p w14:paraId="64F6E30E" w14:textId="77777777" w:rsidR="003A4306" w:rsidRDefault="003A4306" w:rsidP="003A4306">
      <w:pPr>
        <w:pStyle w:val="RKnormal"/>
      </w:pPr>
    </w:p>
    <w:p w14:paraId="2DE2A1A0" w14:textId="77777777" w:rsidR="007008E1" w:rsidRDefault="007008E1" w:rsidP="007008E1">
      <w:pPr>
        <w:pStyle w:val="RKnormal"/>
      </w:pPr>
    </w:p>
    <w:p w14:paraId="2C8AD7A5" w14:textId="77777777" w:rsidR="007008E1" w:rsidRDefault="007008E1" w:rsidP="007008E1">
      <w:pPr>
        <w:pStyle w:val="Brdtext"/>
        <w:rPr>
          <w:rFonts w:cstheme="minorHAnsi"/>
          <w:bCs/>
        </w:rPr>
      </w:pPr>
    </w:p>
    <w:p w14:paraId="7B33C3CA" w14:textId="0BEB05F6" w:rsidR="007008E1" w:rsidRDefault="007008E1" w:rsidP="007008E1">
      <w:pPr>
        <w:pStyle w:val="Brdtext"/>
        <w:rPr>
          <w:rFonts w:cstheme="minorHAnsi"/>
          <w:bCs/>
        </w:rPr>
      </w:pPr>
    </w:p>
    <w:p w14:paraId="52505F4B" w14:textId="77777777" w:rsidR="007008E1" w:rsidRDefault="007008E1" w:rsidP="007008E1">
      <w:pPr>
        <w:pStyle w:val="Brdtext"/>
        <w:rPr>
          <w:rFonts w:cstheme="minorHAnsi"/>
          <w:bCs/>
        </w:rPr>
      </w:pPr>
    </w:p>
    <w:p w14:paraId="1597B7D2" w14:textId="77777777" w:rsidR="007008E1" w:rsidRPr="00C8534D" w:rsidRDefault="007008E1" w:rsidP="00C8534D">
      <w:pPr>
        <w:pStyle w:val="Brdtext"/>
        <w:spacing w:after="0"/>
        <w:jc w:val="both"/>
      </w:pPr>
    </w:p>
    <w:sectPr w:rsidR="007008E1" w:rsidRPr="00C8534D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4261" w14:textId="77777777" w:rsidR="00BF54F0" w:rsidRDefault="00BF54F0" w:rsidP="00A87A54">
      <w:pPr>
        <w:spacing w:after="0" w:line="240" w:lineRule="auto"/>
      </w:pPr>
      <w:r>
        <w:separator/>
      </w:r>
    </w:p>
  </w:endnote>
  <w:endnote w:type="continuationSeparator" w:id="0">
    <w:p w14:paraId="4FD96A6B" w14:textId="77777777" w:rsidR="00BF54F0" w:rsidRDefault="00BF54F0" w:rsidP="00A87A54">
      <w:pPr>
        <w:spacing w:after="0" w:line="240" w:lineRule="auto"/>
      </w:pPr>
      <w:r>
        <w:continuationSeparator/>
      </w:r>
    </w:p>
  </w:endnote>
  <w:endnote w:type="continuationNotice" w:id="1">
    <w:p w14:paraId="0CD46181" w14:textId="77777777" w:rsidR="00C30D13" w:rsidRDefault="00C30D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9DA0" w14:textId="77777777" w:rsidR="00BF54F0" w:rsidRDefault="00BF54F0" w:rsidP="00A87A54">
      <w:pPr>
        <w:spacing w:after="0" w:line="240" w:lineRule="auto"/>
      </w:pPr>
      <w:r>
        <w:separator/>
      </w:r>
    </w:p>
  </w:footnote>
  <w:footnote w:type="continuationSeparator" w:id="0">
    <w:p w14:paraId="3A02C77F" w14:textId="77777777" w:rsidR="00BF54F0" w:rsidRDefault="00BF54F0" w:rsidP="00A87A54">
      <w:pPr>
        <w:spacing w:after="0" w:line="240" w:lineRule="auto"/>
      </w:pPr>
      <w:r>
        <w:continuationSeparator/>
      </w:r>
    </w:p>
  </w:footnote>
  <w:footnote w:type="continuationNotice" w:id="1">
    <w:p w14:paraId="447CB686" w14:textId="77777777" w:rsidR="00C30D13" w:rsidRDefault="00C30D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F9"/>
    <w:rsid w:val="00004D5C"/>
    <w:rsid w:val="00005F68"/>
    <w:rsid w:val="00012B00"/>
    <w:rsid w:val="00017386"/>
    <w:rsid w:val="00021F1B"/>
    <w:rsid w:val="00023EBA"/>
    <w:rsid w:val="00024916"/>
    <w:rsid w:val="0002544B"/>
    <w:rsid w:val="00026711"/>
    <w:rsid w:val="00032FDE"/>
    <w:rsid w:val="00033813"/>
    <w:rsid w:val="000342CB"/>
    <w:rsid w:val="00035BB1"/>
    <w:rsid w:val="0003782E"/>
    <w:rsid w:val="00041EDC"/>
    <w:rsid w:val="00057FE0"/>
    <w:rsid w:val="00062DF6"/>
    <w:rsid w:val="00071B20"/>
    <w:rsid w:val="00071C5F"/>
    <w:rsid w:val="00072AF8"/>
    <w:rsid w:val="000757FC"/>
    <w:rsid w:val="00084C17"/>
    <w:rsid w:val="000852A8"/>
    <w:rsid w:val="000862E0"/>
    <w:rsid w:val="00086F10"/>
    <w:rsid w:val="00093408"/>
    <w:rsid w:val="0009435C"/>
    <w:rsid w:val="0009505A"/>
    <w:rsid w:val="000B072D"/>
    <w:rsid w:val="000B39AF"/>
    <w:rsid w:val="000C008E"/>
    <w:rsid w:val="000C095B"/>
    <w:rsid w:val="000C322E"/>
    <w:rsid w:val="000C61D1"/>
    <w:rsid w:val="000D2685"/>
    <w:rsid w:val="000D448A"/>
    <w:rsid w:val="000E12D9"/>
    <w:rsid w:val="000F00B8"/>
    <w:rsid w:val="000F023B"/>
    <w:rsid w:val="000F3EC5"/>
    <w:rsid w:val="000F5076"/>
    <w:rsid w:val="00111809"/>
    <w:rsid w:val="0011669C"/>
    <w:rsid w:val="00116D13"/>
    <w:rsid w:val="00121002"/>
    <w:rsid w:val="0012598C"/>
    <w:rsid w:val="00127870"/>
    <w:rsid w:val="00127D34"/>
    <w:rsid w:val="00154FBF"/>
    <w:rsid w:val="00160727"/>
    <w:rsid w:val="00163177"/>
    <w:rsid w:val="001646F7"/>
    <w:rsid w:val="00165D96"/>
    <w:rsid w:val="00170CE4"/>
    <w:rsid w:val="00173126"/>
    <w:rsid w:val="0018169F"/>
    <w:rsid w:val="00186CBB"/>
    <w:rsid w:val="00192137"/>
    <w:rsid w:val="00192E34"/>
    <w:rsid w:val="00193425"/>
    <w:rsid w:val="001B2F0B"/>
    <w:rsid w:val="001B5C51"/>
    <w:rsid w:val="001B669F"/>
    <w:rsid w:val="001B7084"/>
    <w:rsid w:val="001B77CC"/>
    <w:rsid w:val="001B7DC2"/>
    <w:rsid w:val="001C0489"/>
    <w:rsid w:val="001C0D0A"/>
    <w:rsid w:val="001C5DC9"/>
    <w:rsid w:val="001C71A9"/>
    <w:rsid w:val="001C74EB"/>
    <w:rsid w:val="001E4F10"/>
    <w:rsid w:val="001F0629"/>
    <w:rsid w:val="001F0736"/>
    <w:rsid w:val="001F0E9F"/>
    <w:rsid w:val="001F4302"/>
    <w:rsid w:val="002027A8"/>
    <w:rsid w:val="00204079"/>
    <w:rsid w:val="00207014"/>
    <w:rsid w:val="00211B4E"/>
    <w:rsid w:val="00213258"/>
    <w:rsid w:val="00213833"/>
    <w:rsid w:val="002218A0"/>
    <w:rsid w:val="00222258"/>
    <w:rsid w:val="00223AD6"/>
    <w:rsid w:val="00224EDE"/>
    <w:rsid w:val="00233D52"/>
    <w:rsid w:val="002526A2"/>
    <w:rsid w:val="00260D2D"/>
    <w:rsid w:val="0027442A"/>
    <w:rsid w:val="00281106"/>
    <w:rsid w:val="00282D27"/>
    <w:rsid w:val="00284147"/>
    <w:rsid w:val="00287AF7"/>
    <w:rsid w:val="002919F5"/>
    <w:rsid w:val="00292420"/>
    <w:rsid w:val="002A52CE"/>
    <w:rsid w:val="002A6117"/>
    <w:rsid w:val="002B79F1"/>
    <w:rsid w:val="002C298F"/>
    <w:rsid w:val="002D3E69"/>
    <w:rsid w:val="002D4AF8"/>
    <w:rsid w:val="002E3E47"/>
    <w:rsid w:val="002E4D3F"/>
    <w:rsid w:val="002E5E78"/>
    <w:rsid w:val="002F1781"/>
    <w:rsid w:val="002F66A6"/>
    <w:rsid w:val="00301848"/>
    <w:rsid w:val="003020CE"/>
    <w:rsid w:val="003050DB"/>
    <w:rsid w:val="00307E0B"/>
    <w:rsid w:val="00310561"/>
    <w:rsid w:val="003128E2"/>
    <w:rsid w:val="00314336"/>
    <w:rsid w:val="00317436"/>
    <w:rsid w:val="00326C03"/>
    <w:rsid w:val="00332957"/>
    <w:rsid w:val="00336145"/>
    <w:rsid w:val="00340DE0"/>
    <w:rsid w:val="00342152"/>
    <w:rsid w:val="00342327"/>
    <w:rsid w:val="0034240D"/>
    <w:rsid w:val="00344B1F"/>
    <w:rsid w:val="00344FAD"/>
    <w:rsid w:val="003457B8"/>
    <w:rsid w:val="00345A4E"/>
    <w:rsid w:val="00347E11"/>
    <w:rsid w:val="00350C92"/>
    <w:rsid w:val="0035111C"/>
    <w:rsid w:val="00354C13"/>
    <w:rsid w:val="003554CC"/>
    <w:rsid w:val="00370311"/>
    <w:rsid w:val="0038587E"/>
    <w:rsid w:val="003864B5"/>
    <w:rsid w:val="00392ED4"/>
    <w:rsid w:val="00394E9E"/>
    <w:rsid w:val="003A018B"/>
    <w:rsid w:val="003A02BF"/>
    <w:rsid w:val="003A4306"/>
    <w:rsid w:val="003A5969"/>
    <w:rsid w:val="003A5C58"/>
    <w:rsid w:val="003B42F4"/>
    <w:rsid w:val="003B6051"/>
    <w:rsid w:val="003C0FD7"/>
    <w:rsid w:val="003C4BFD"/>
    <w:rsid w:val="003C7BE0"/>
    <w:rsid w:val="003D0DD3"/>
    <w:rsid w:val="003D17EF"/>
    <w:rsid w:val="003D3535"/>
    <w:rsid w:val="003E6020"/>
    <w:rsid w:val="003E7496"/>
    <w:rsid w:val="003F1940"/>
    <w:rsid w:val="0041223B"/>
    <w:rsid w:val="00415F47"/>
    <w:rsid w:val="0042068E"/>
    <w:rsid w:val="00433BE4"/>
    <w:rsid w:val="004404DE"/>
    <w:rsid w:val="004456CE"/>
    <w:rsid w:val="00457192"/>
    <w:rsid w:val="004660C8"/>
    <w:rsid w:val="00472EBA"/>
    <w:rsid w:val="00474676"/>
    <w:rsid w:val="00474719"/>
    <w:rsid w:val="0047511B"/>
    <w:rsid w:val="0047634C"/>
    <w:rsid w:val="00477688"/>
    <w:rsid w:val="00480EC3"/>
    <w:rsid w:val="00481DE1"/>
    <w:rsid w:val="0048317E"/>
    <w:rsid w:val="00485601"/>
    <w:rsid w:val="00485D9E"/>
    <w:rsid w:val="004865B8"/>
    <w:rsid w:val="00486C0D"/>
    <w:rsid w:val="00490215"/>
    <w:rsid w:val="00491796"/>
    <w:rsid w:val="00494A59"/>
    <w:rsid w:val="00495696"/>
    <w:rsid w:val="004B2EEF"/>
    <w:rsid w:val="004B3D9A"/>
    <w:rsid w:val="004B66DA"/>
    <w:rsid w:val="004C6070"/>
    <w:rsid w:val="004C70EE"/>
    <w:rsid w:val="004C79EB"/>
    <w:rsid w:val="004D02B7"/>
    <w:rsid w:val="004D46F9"/>
    <w:rsid w:val="004D660A"/>
    <w:rsid w:val="004E25CD"/>
    <w:rsid w:val="004F0448"/>
    <w:rsid w:val="004F2806"/>
    <w:rsid w:val="004F52AF"/>
    <w:rsid w:val="004F5F9C"/>
    <w:rsid w:val="004F6525"/>
    <w:rsid w:val="004F6632"/>
    <w:rsid w:val="004F78DD"/>
    <w:rsid w:val="00500E04"/>
    <w:rsid w:val="00511200"/>
    <w:rsid w:val="00520B0D"/>
    <w:rsid w:val="0052127C"/>
    <w:rsid w:val="00522FB4"/>
    <w:rsid w:val="005274B5"/>
    <w:rsid w:val="00530E0F"/>
    <w:rsid w:val="005313F0"/>
    <w:rsid w:val="00533841"/>
    <w:rsid w:val="00534E95"/>
    <w:rsid w:val="005437BF"/>
    <w:rsid w:val="00544738"/>
    <w:rsid w:val="005456E4"/>
    <w:rsid w:val="00547B89"/>
    <w:rsid w:val="005541A6"/>
    <w:rsid w:val="005606BC"/>
    <w:rsid w:val="005646A5"/>
    <w:rsid w:val="00567799"/>
    <w:rsid w:val="00571A0B"/>
    <w:rsid w:val="00584A43"/>
    <w:rsid w:val="005850D7"/>
    <w:rsid w:val="00596E2B"/>
    <w:rsid w:val="005970FB"/>
    <w:rsid w:val="005A2E07"/>
    <w:rsid w:val="005A5193"/>
    <w:rsid w:val="005A7FFA"/>
    <w:rsid w:val="005B308A"/>
    <w:rsid w:val="005B56C6"/>
    <w:rsid w:val="005B5701"/>
    <w:rsid w:val="005B5A77"/>
    <w:rsid w:val="005B7806"/>
    <w:rsid w:val="005E2F29"/>
    <w:rsid w:val="005E4E79"/>
    <w:rsid w:val="005E513B"/>
    <w:rsid w:val="005E69D3"/>
    <w:rsid w:val="005F6529"/>
    <w:rsid w:val="0060544F"/>
    <w:rsid w:val="00610C9D"/>
    <w:rsid w:val="00612757"/>
    <w:rsid w:val="006175D7"/>
    <w:rsid w:val="006208E5"/>
    <w:rsid w:val="0062165D"/>
    <w:rsid w:val="00626100"/>
    <w:rsid w:val="00631F82"/>
    <w:rsid w:val="006322FC"/>
    <w:rsid w:val="00642CD0"/>
    <w:rsid w:val="00654B4D"/>
    <w:rsid w:val="00656651"/>
    <w:rsid w:val="00662267"/>
    <w:rsid w:val="00670A48"/>
    <w:rsid w:val="00672F6F"/>
    <w:rsid w:val="00681ECA"/>
    <w:rsid w:val="006879A1"/>
    <w:rsid w:val="0069523C"/>
    <w:rsid w:val="006A0084"/>
    <w:rsid w:val="006A044C"/>
    <w:rsid w:val="006A5480"/>
    <w:rsid w:val="006B095B"/>
    <w:rsid w:val="006B444F"/>
    <w:rsid w:val="006B4A30"/>
    <w:rsid w:val="006B7569"/>
    <w:rsid w:val="006D3188"/>
    <w:rsid w:val="006D59F9"/>
    <w:rsid w:val="006E08FC"/>
    <w:rsid w:val="006E6C71"/>
    <w:rsid w:val="006E7DAD"/>
    <w:rsid w:val="006F2588"/>
    <w:rsid w:val="006F724E"/>
    <w:rsid w:val="007008E1"/>
    <w:rsid w:val="007018F9"/>
    <w:rsid w:val="00702FDA"/>
    <w:rsid w:val="00710A6C"/>
    <w:rsid w:val="00712266"/>
    <w:rsid w:val="0072366A"/>
    <w:rsid w:val="00732C27"/>
    <w:rsid w:val="00736B42"/>
    <w:rsid w:val="0074014D"/>
    <w:rsid w:val="0074332D"/>
    <w:rsid w:val="00750C93"/>
    <w:rsid w:val="00751A11"/>
    <w:rsid w:val="0075616E"/>
    <w:rsid w:val="00757B3B"/>
    <w:rsid w:val="00762697"/>
    <w:rsid w:val="0077226F"/>
    <w:rsid w:val="00773075"/>
    <w:rsid w:val="00773F40"/>
    <w:rsid w:val="007801D8"/>
    <w:rsid w:val="0078049A"/>
    <w:rsid w:val="00782B3F"/>
    <w:rsid w:val="007856B9"/>
    <w:rsid w:val="007876A0"/>
    <w:rsid w:val="00791E93"/>
    <w:rsid w:val="00795636"/>
    <w:rsid w:val="0079641B"/>
    <w:rsid w:val="00797EE8"/>
    <w:rsid w:val="007A3940"/>
    <w:rsid w:val="007A629C"/>
    <w:rsid w:val="007C44FF"/>
    <w:rsid w:val="007C7BDB"/>
    <w:rsid w:val="007D73AB"/>
    <w:rsid w:val="007F516C"/>
    <w:rsid w:val="007F548C"/>
    <w:rsid w:val="007F7275"/>
    <w:rsid w:val="0080268C"/>
    <w:rsid w:val="008037FF"/>
    <w:rsid w:val="00804C1B"/>
    <w:rsid w:val="00806DEB"/>
    <w:rsid w:val="00810D26"/>
    <w:rsid w:val="00816677"/>
    <w:rsid w:val="00816BD2"/>
    <w:rsid w:val="008178E6"/>
    <w:rsid w:val="00834789"/>
    <w:rsid w:val="0083604E"/>
    <w:rsid w:val="008375D5"/>
    <w:rsid w:val="00840121"/>
    <w:rsid w:val="008420D9"/>
    <w:rsid w:val="00846E27"/>
    <w:rsid w:val="00856CA4"/>
    <w:rsid w:val="00862B8F"/>
    <w:rsid w:val="00864221"/>
    <w:rsid w:val="00864773"/>
    <w:rsid w:val="00865D39"/>
    <w:rsid w:val="00875DDD"/>
    <w:rsid w:val="00890ADB"/>
    <w:rsid w:val="00891929"/>
    <w:rsid w:val="0089629F"/>
    <w:rsid w:val="008A0A0D"/>
    <w:rsid w:val="008C562B"/>
    <w:rsid w:val="008C709A"/>
    <w:rsid w:val="008C76B6"/>
    <w:rsid w:val="008D3090"/>
    <w:rsid w:val="008D4306"/>
    <w:rsid w:val="008D4508"/>
    <w:rsid w:val="008D5CDA"/>
    <w:rsid w:val="008E77D6"/>
    <w:rsid w:val="008F69CA"/>
    <w:rsid w:val="00901BA4"/>
    <w:rsid w:val="0090300E"/>
    <w:rsid w:val="00904FA3"/>
    <w:rsid w:val="009158EE"/>
    <w:rsid w:val="00917B2D"/>
    <w:rsid w:val="00932E4F"/>
    <w:rsid w:val="0093335A"/>
    <w:rsid w:val="009335CC"/>
    <w:rsid w:val="00934FF1"/>
    <w:rsid w:val="0094502D"/>
    <w:rsid w:val="00947013"/>
    <w:rsid w:val="00955D6E"/>
    <w:rsid w:val="00957413"/>
    <w:rsid w:val="0095796C"/>
    <w:rsid w:val="009658D9"/>
    <w:rsid w:val="00966989"/>
    <w:rsid w:val="00986CC3"/>
    <w:rsid w:val="009920AA"/>
    <w:rsid w:val="009A4D0A"/>
    <w:rsid w:val="009B2D64"/>
    <w:rsid w:val="009C2459"/>
    <w:rsid w:val="009C3F23"/>
    <w:rsid w:val="009D1DF9"/>
    <w:rsid w:val="009D5C25"/>
    <w:rsid w:val="009D5D40"/>
    <w:rsid w:val="009D6B1B"/>
    <w:rsid w:val="009E107B"/>
    <w:rsid w:val="009E18D6"/>
    <w:rsid w:val="009E6A7D"/>
    <w:rsid w:val="009F65DC"/>
    <w:rsid w:val="00A01F5C"/>
    <w:rsid w:val="00A061BD"/>
    <w:rsid w:val="00A16904"/>
    <w:rsid w:val="00A17343"/>
    <w:rsid w:val="00A20ABB"/>
    <w:rsid w:val="00A3270B"/>
    <w:rsid w:val="00A34FA0"/>
    <w:rsid w:val="00A36B6B"/>
    <w:rsid w:val="00A4090B"/>
    <w:rsid w:val="00A43734"/>
    <w:rsid w:val="00A43B02"/>
    <w:rsid w:val="00A45A5A"/>
    <w:rsid w:val="00A5156E"/>
    <w:rsid w:val="00A56824"/>
    <w:rsid w:val="00A63F63"/>
    <w:rsid w:val="00A65C80"/>
    <w:rsid w:val="00A65ED4"/>
    <w:rsid w:val="00A67276"/>
    <w:rsid w:val="00A67840"/>
    <w:rsid w:val="00A743AC"/>
    <w:rsid w:val="00A7737D"/>
    <w:rsid w:val="00A80F4A"/>
    <w:rsid w:val="00A86808"/>
    <w:rsid w:val="00A87A54"/>
    <w:rsid w:val="00A87DFA"/>
    <w:rsid w:val="00A87E09"/>
    <w:rsid w:val="00A90063"/>
    <w:rsid w:val="00A9710D"/>
    <w:rsid w:val="00AA02F6"/>
    <w:rsid w:val="00AA1809"/>
    <w:rsid w:val="00AA423B"/>
    <w:rsid w:val="00AA735A"/>
    <w:rsid w:val="00AB6313"/>
    <w:rsid w:val="00AF0BB7"/>
    <w:rsid w:val="00AF0EDE"/>
    <w:rsid w:val="00B06751"/>
    <w:rsid w:val="00B102EE"/>
    <w:rsid w:val="00B2169D"/>
    <w:rsid w:val="00B21CBB"/>
    <w:rsid w:val="00B22BF0"/>
    <w:rsid w:val="00B31537"/>
    <w:rsid w:val="00B316CA"/>
    <w:rsid w:val="00B323D9"/>
    <w:rsid w:val="00B40580"/>
    <w:rsid w:val="00B40DDA"/>
    <w:rsid w:val="00B41F72"/>
    <w:rsid w:val="00B517E1"/>
    <w:rsid w:val="00B5490A"/>
    <w:rsid w:val="00B55E70"/>
    <w:rsid w:val="00B639D8"/>
    <w:rsid w:val="00B725DB"/>
    <w:rsid w:val="00B84409"/>
    <w:rsid w:val="00B90AAB"/>
    <w:rsid w:val="00B97632"/>
    <w:rsid w:val="00BA124C"/>
    <w:rsid w:val="00BB5683"/>
    <w:rsid w:val="00BC4075"/>
    <w:rsid w:val="00BC4D51"/>
    <w:rsid w:val="00BD0826"/>
    <w:rsid w:val="00BE0B7B"/>
    <w:rsid w:val="00BE1624"/>
    <w:rsid w:val="00BE3210"/>
    <w:rsid w:val="00BE4A1A"/>
    <w:rsid w:val="00BE4C64"/>
    <w:rsid w:val="00BE6A27"/>
    <w:rsid w:val="00BF54F0"/>
    <w:rsid w:val="00BF6DD4"/>
    <w:rsid w:val="00BF716D"/>
    <w:rsid w:val="00C03C52"/>
    <w:rsid w:val="00C04BC3"/>
    <w:rsid w:val="00C141C6"/>
    <w:rsid w:val="00C17221"/>
    <w:rsid w:val="00C2065C"/>
    <w:rsid w:val="00C2071A"/>
    <w:rsid w:val="00C20ACB"/>
    <w:rsid w:val="00C26068"/>
    <w:rsid w:val="00C271A8"/>
    <w:rsid w:val="00C30D13"/>
    <w:rsid w:val="00C37A77"/>
    <w:rsid w:val="00C4042C"/>
    <w:rsid w:val="00C41234"/>
    <w:rsid w:val="00C445C8"/>
    <w:rsid w:val="00C452D4"/>
    <w:rsid w:val="00C461E6"/>
    <w:rsid w:val="00C477D9"/>
    <w:rsid w:val="00C63350"/>
    <w:rsid w:val="00C745A7"/>
    <w:rsid w:val="00C80F28"/>
    <w:rsid w:val="00C8534D"/>
    <w:rsid w:val="00C93EBA"/>
    <w:rsid w:val="00C96222"/>
    <w:rsid w:val="00CA4E2C"/>
    <w:rsid w:val="00CA7FF5"/>
    <w:rsid w:val="00CB1E7C"/>
    <w:rsid w:val="00CB2EA1"/>
    <w:rsid w:val="00CB43F1"/>
    <w:rsid w:val="00CB444A"/>
    <w:rsid w:val="00CB6EDE"/>
    <w:rsid w:val="00CC1516"/>
    <w:rsid w:val="00CC1F2A"/>
    <w:rsid w:val="00CC2141"/>
    <w:rsid w:val="00CC41BA"/>
    <w:rsid w:val="00CD1C6C"/>
    <w:rsid w:val="00CD6169"/>
    <w:rsid w:val="00CE618F"/>
    <w:rsid w:val="00CF13F0"/>
    <w:rsid w:val="00CF3046"/>
    <w:rsid w:val="00CF717A"/>
    <w:rsid w:val="00D01357"/>
    <w:rsid w:val="00D021D2"/>
    <w:rsid w:val="00D02622"/>
    <w:rsid w:val="00D06546"/>
    <w:rsid w:val="00D10E91"/>
    <w:rsid w:val="00D13D8A"/>
    <w:rsid w:val="00D279D8"/>
    <w:rsid w:val="00D27C8E"/>
    <w:rsid w:val="00D37A3B"/>
    <w:rsid w:val="00D4141B"/>
    <w:rsid w:val="00D4145D"/>
    <w:rsid w:val="00D45543"/>
    <w:rsid w:val="00D466EA"/>
    <w:rsid w:val="00D52945"/>
    <w:rsid w:val="00D53B44"/>
    <w:rsid w:val="00D5467F"/>
    <w:rsid w:val="00D5787A"/>
    <w:rsid w:val="00D57B8B"/>
    <w:rsid w:val="00D6730A"/>
    <w:rsid w:val="00D70459"/>
    <w:rsid w:val="00D76068"/>
    <w:rsid w:val="00D76B01"/>
    <w:rsid w:val="00D84704"/>
    <w:rsid w:val="00D90727"/>
    <w:rsid w:val="00D90F7C"/>
    <w:rsid w:val="00D91071"/>
    <w:rsid w:val="00D9506B"/>
    <w:rsid w:val="00D95424"/>
    <w:rsid w:val="00DA7D79"/>
    <w:rsid w:val="00DB0D84"/>
    <w:rsid w:val="00DB646C"/>
    <w:rsid w:val="00DB714B"/>
    <w:rsid w:val="00DE2C6E"/>
    <w:rsid w:val="00DF5BFB"/>
    <w:rsid w:val="00E04A91"/>
    <w:rsid w:val="00E051F9"/>
    <w:rsid w:val="00E3001C"/>
    <w:rsid w:val="00E43D86"/>
    <w:rsid w:val="00E46012"/>
    <w:rsid w:val="00E469E4"/>
    <w:rsid w:val="00E475C3"/>
    <w:rsid w:val="00E50605"/>
    <w:rsid w:val="00E509B0"/>
    <w:rsid w:val="00E62123"/>
    <w:rsid w:val="00E65684"/>
    <w:rsid w:val="00E7247A"/>
    <w:rsid w:val="00E7634A"/>
    <w:rsid w:val="00E82BA3"/>
    <w:rsid w:val="00E9355D"/>
    <w:rsid w:val="00E94ED6"/>
    <w:rsid w:val="00EA1688"/>
    <w:rsid w:val="00EA17A8"/>
    <w:rsid w:val="00EB3CA7"/>
    <w:rsid w:val="00EC02FA"/>
    <w:rsid w:val="00EC64AF"/>
    <w:rsid w:val="00ED592E"/>
    <w:rsid w:val="00ED6ABD"/>
    <w:rsid w:val="00EE3C0F"/>
    <w:rsid w:val="00EF00A8"/>
    <w:rsid w:val="00EF01AF"/>
    <w:rsid w:val="00EF2A7F"/>
    <w:rsid w:val="00EF3B7B"/>
    <w:rsid w:val="00F01FCC"/>
    <w:rsid w:val="00F03EAC"/>
    <w:rsid w:val="00F14024"/>
    <w:rsid w:val="00F23FDB"/>
    <w:rsid w:val="00F259D7"/>
    <w:rsid w:val="00F32D05"/>
    <w:rsid w:val="00F35263"/>
    <w:rsid w:val="00F37AEB"/>
    <w:rsid w:val="00F42F63"/>
    <w:rsid w:val="00F53AEA"/>
    <w:rsid w:val="00F54F93"/>
    <w:rsid w:val="00F66093"/>
    <w:rsid w:val="00F848D6"/>
    <w:rsid w:val="00F90565"/>
    <w:rsid w:val="00F90A60"/>
    <w:rsid w:val="00F91997"/>
    <w:rsid w:val="00FA5DDD"/>
    <w:rsid w:val="00FA693D"/>
    <w:rsid w:val="00FB1F0B"/>
    <w:rsid w:val="00FC5EE1"/>
    <w:rsid w:val="00FD0B7B"/>
    <w:rsid w:val="00FD2A38"/>
    <w:rsid w:val="00FD4E71"/>
    <w:rsid w:val="00FD6475"/>
    <w:rsid w:val="00FD7CEC"/>
    <w:rsid w:val="00FE4D28"/>
    <w:rsid w:val="00FE54F2"/>
    <w:rsid w:val="00FF0DD0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BF94E75"/>
  <w15:chartTrackingRefBased/>
  <w15:docId w15:val="{9925E08B-0398-4EDC-9F4E-60D0D378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D1DF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1D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1D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1DF9"/>
    <w:rPr>
      <w:sz w:val="20"/>
      <w:szCs w:val="20"/>
    </w:rPr>
  </w:style>
  <w:style w:type="paragraph" w:customStyle="1" w:styleId="RKnormal">
    <w:name w:val="RKnormal"/>
    <w:basedOn w:val="Normal"/>
    <w:rsid w:val="009D1DF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DF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C03C52"/>
    <w:rPr>
      <w:b/>
      <w:bC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16B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6B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0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>
      <Value>6</Value>
    </TaxCatchAll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Naturmiljöenheten</TermName>
          <TermId xmlns="http://schemas.microsoft.com/office/infopath/2007/PartnerControls">0fc88198-9560-4284-8ac5-dff5ad4cce12</TermId>
        </TermInfo>
      </Terms>
    </k46d94c0acf84ab9a79866a9d8b1905f>
    <_dlc_DocId xmlns="38d15a31-4476-4f29-bf82-95bde261dfef">USNWNKS7YNFA-665397329-4990</_dlc_DocId>
    <_dlc_DocIdUrl xmlns="38d15a31-4476-4f29-bf82-95bde261dfef">
      <Url>https://dhs.sp.regeringskansliet.se/yta/m-NM/_layouts/15/DocIdRedir.aspx?ID=USNWNKS7YNFA-665397329-4990</Url>
      <Description>USNWNKS7YNFA-665397329-4990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2DC3249D0EFD04A880DCCDE6D30E9C4" ma:contentTypeVersion="42" ma:contentTypeDescription="Skapa nytt dokument med möjlighet att välja RK-mall" ma:contentTypeScope="" ma:versionID="69417d080f2f288e5165a016a6f5292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8d15a31-4476-4f29-bf82-95bde261dfef" targetNamespace="http://schemas.microsoft.com/office/2006/metadata/properties" ma:root="true" ma:fieldsID="4a7dd3c40356d9f8285406084717cac0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6EEAC-B07B-4307-9A4B-227FC6EF0A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2D7A98B2-6B1F-4E14-86D9-D6053A1291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DB4083-E066-4CD4-BB0E-1C1E56B84D7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DA528D1-E762-4DA1-BDA2-07E530AD9FE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F43BDAD-B941-4029-8A5A-CB545A5C689E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8d15a31-4476-4f29-bf82-95bde261dfef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7BFA2F0-ACED-4B6B-B3EC-CF721C30A1B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006809D6-A0C2-4A8E-A5F7-59C7AFCEA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Uppdragsbilaga till HaVs RB22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Uppdragsbilaga till HaVs RB23</dc:title>
  <dc:subject/>
  <dc:creator>Lars Berg</dc:creator>
  <cp:keywords/>
  <dc:description/>
  <cp:lastModifiedBy>Maria Barton</cp:lastModifiedBy>
  <cp:revision>2</cp:revision>
  <cp:lastPrinted>2022-10-31T08:09:00Z</cp:lastPrinted>
  <dcterms:created xsi:type="dcterms:W3CDTF">2022-12-20T14:46:00Z</dcterms:created>
  <dcterms:modified xsi:type="dcterms:W3CDTF">2022-12-20T14:46:00Z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0x010100BBA312BF02777149882D207184EC35C03200C2DC3249D0EFD04A880DCCDE6D30E9C4</vt:lpwstr>
  </property>
  <property fmtid="{D5CDD505-2E9C-101B-9397-08002B2CF9AE}" pid="3" name="RKAktivitetskategori">
    <vt:lpwstr/>
  </property>
  <property fmtid="{D5CDD505-2E9C-101B-9397-08002B2CF9AE}" pid="4" name="_dlc_DocIdItemGuid">
    <vt:lpwstr>ad77b98c-741d-4de4-82c1-4748db0756a9</vt:lpwstr>
  </property>
  <property fmtid="{D5CDD505-2E9C-101B-9397-08002B2CF9AE}" pid="5" name="TaxKeyword">
    <vt:lpwstr/>
  </property>
  <property fmtid="{D5CDD505-2E9C-101B-9397-08002B2CF9AE}" pid="6" name="Organisation">
    <vt:lpwstr>6;#Naturmiljöenheten|0fc88198-9560-4284-8ac5-dff5ad4cce12</vt:lpwstr>
  </property>
  <property fmtid="{D5CDD505-2E9C-101B-9397-08002B2CF9AE}" pid="7" name="ActivityCategory">
    <vt:lpwstr/>
  </property>
  <property fmtid="{D5CDD505-2E9C-101B-9397-08002B2CF9AE}" pid="8" name="TaxKeywordTaxHTField">
    <vt:lpwstr/>
  </property>
  <property fmtid="{D5CDD505-2E9C-101B-9397-08002B2CF9AE}" pid="9" name="c9cd366cc722410295b9eacffbd73909">
    <vt:lpwstr/>
  </property>
</Properties>
</file>