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E82E" w14:textId="77D04D14" w:rsidR="00601480" w:rsidRPr="00601480" w:rsidRDefault="00212FDA" w:rsidP="00601480">
      <w:pPr>
        <w:spacing w:before="91" w:line="276" w:lineRule="auto"/>
        <w:ind w:left="107" w:right="1369"/>
        <w:rPr>
          <w:rFonts w:ascii="Arial" w:hAnsi="Arial"/>
          <w:sz w:val="26"/>
        </w:rPr>
      </w:pPr>
      <w:r>
        <w:rPr>
          <w:rFonts w:ascii="Arial" w:hAnsi="Arial"/>
          <w:sz w:val="26"/>
        </w:rPr>
        <w:t>Bilaga</w:t>
      </w:r>
      <w:r w:rsidR="00AA0F3C">
        <w:rPr>
          <w:rFonts w:ascii="Arial" w:hAnsi="Arial"/>
          <w:sz w:val="26"/>
        </w:rPr>
        <w:t xml:space="preserve"> </w:t>
      </w:r>
      <w:r w:rsidR="00A16CF6" w:rsidRPr="009542C5">
        <w:rPr>
          <w:rFonts w:ascii="Arial" w:hAnsi="Arial"/>
          <w:sz w:val="26"/>
        </w:rPr>
        <w:t>1</w:t>
      </w:r>
      <w:r w:rsidR="00216253"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till regleringsbrev för budgetåret 202</w:t>
      </w:r>
      <w:r w:rsidR="00A70CC1">
        <w:rPr>
          <w:rFonts w:ascii="Arial" w:hAnsi="Arial"/>
          <w:sz w:val="26"/>
        </w:rPr>
        <w:t>3</w:t>
      </w:r>
      <w:r>
        <w:rPr>
          <w:rFonts w:ascii="Arial" w:hAnsi="Arial"/>
          <w:sz w:val="26"/>
        </w:rPr>
        <w:t xml:space="preserve"> avseende Statens skolverk</w:t>
      </w:r>
      <w:r w:rsidR="007029C0">
        <w:rPr>
          <w:rFonts w:ascii="Arial" w:hAnsi="Arial"/>
          <w:sz w:val="26"/>
        </w:rPr>
        <w:t xml:space="preserve"> –</w:t>
      </w:r>
      <w:r>
        <w:rPr>
          <w:rFonts w:ascii="Arial" w:hAnsi="Arial"/>
          <w:sz w:val="26"/>
        </w:rPr>
        <w:t xml:space="preserve"> </w:t>
      </w:r>
      <w:r w:rsidR="00E45F9C">
        <w:rPr>
          <w:rFonts w:ascii="Arial" w:hAnsi="Arial"/>
          <w:sz w:val="26"/>
        </w:rPr>
        <w:t>u</w:t>
      </w:r>
      <w:r>
        <w:rPr>
          <w:rFonts w:ascii="Arial" w:hAnsi="Arial"/>
          <w:sz w:val="26"/>
        </w:rPr>
        <w:t>ppdrag som har getts i särskild ordning</w:t>
      </w:r>
    </w:p>
    <w:p w14:paraId="543F2EC2" w14:textId="77777777" w:rsidR="00601480" w:rsidRDefault="00601480" w:rsidP="00601480">
      <w:pPr>
        <w:pStyle w:val="Brdtext"/>
        <w:spacing w:before="1"/>
        <w:ind w:left="107" w:right="746"/>
      </w:pPr>
    </w:p>
    <w:p w14:paraId="59D2C82A" w14:textId="774647CB" w:rsidR="00601480" w:rsidRDefault="00212FDA" w:rsidP="00601480">
      <w:pPr>
        <w:pStyle w:val="Brdtext"/>
        <w:spacing w:before="1"/>
        <w:ind w:left="107" w:right="746"/>
      </w:pPr>
      <w:bookmarkStart w:id="0" w:name="_Hlk88055325"/>
      <w:r>
        <w:t xml:space="preserve">Av tabellen nedan framgår uppdrag som har getts till Statens skolverk i särskild ordning. Uppdragen ska redovisas till </w:t>
      </w:r>
      <w:r w:rsidR="006A7A32">
        <w:t>Regeringskansliet (Utbildningsdepartementet)</w:t>
      </w:r>
      <w:r>
        <w:t xml:space="preserve"> om inte något annat anges. Tabellen omfattar inte uppdrag som har getts till andra myndigheter där dessa myndigheter uppdras att samverka, samarbeta eller föra dialog med Skolverket. </w:t>
      </w:r>
    </w:p>
    <w:bookmarkEnd w:id="0"/>
    <w:p w14:paraId="513CF475" w14:textId="77777777" w:rsidR="00601480" w:rsidRDefault="00601480" w:rsidP="00601480">
      <w:pPr>
        <w:pStyle w:val="Brdtext"/>
        <w:spacing w:before="1"/>
        <w:ind w:left="107" w:right="746"/>
      </w:pPr>
    </w:p>
    <w:tbl>
      <w:tblPr>
        <w:tblStyle w:val="TableNormal"/>
        <w:tblW w:w="9501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514"/>
        <w:gridCol w:w="2410"/>
        <w:gridCol w:w="3121"/>
      </w:tblGrid>
      <w:tr w:rsidR="00F834BE" w14:paraId="6A686D94" w14:textId="77777777" w:rsidTr="00601480">
        <w:trPr>
          <w:trHeight w:val="276"/>
        </w:trPr>
        <w:tc>
          <w:tcPr>
            <w:tcW w:w="456" w:type="dxa"/>
          </w:tcPr>
          <w:p w14:paraId="4ACB28D1" w14:textId="77777777" w:rsidR="00F834BE" w:rsidRDefault="00F834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4" w:type="dxa"/>
          </w:tcPr>
          <w:p w14:paraId="6EE9B975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Uppdrag</w:t>
            </w:r>
          </w:p>
        </w:tc>
        <w:tc>
          <w:tcPr>
            <w:tcW w:w="2410" w:type="dxa"/>
          </w:tcPr>
          <w:p w14:paraId="177CAE0D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Diarienummer</w:t>
            </w:r>
          </w:p>
        </w:tc>
        <w:tc>
          <w:tcPr>
            <w:tcW w:w="3121" w:type="dxa"/>
          </w:tcPr>
          <w:p w14:paraId="252DD59B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Redovisningsdatum</w:t>
            </w:r>
          </w:p>
        </w:tc>
      </w:tr>
      <w:tr w:rsidR="00F834BE" w14:paraId="69FC4BCD" w14:textId="77777777" w:rsidTr="00601480">
        <w:trPr>
          <w:trHeight w:val="1411"/>
        </w:trPr>
        <w:tc>
          <w:tcPr>
            <w:tcW w:w="456" w:type="dxa"/>
          </w:tcPr>
          <w:p w14:paraId="04C3895C" w14:textId="14E01BB9" w:rsidR="00F834BE" w:rsidRDefault="006014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4" w:type="dxa"/>
          </w:tcPr>
          <w:p w14:paraId="5C794A4A" w14:textId="62FC3725" w:rsidR="00F834BE" w:rsidRDefault="00212FDA" w:rsidP="00330727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 xml:space="preserve">Uppdrag </w:t>
            </w:r>
            <w:r w:rsidR="00330727" w:rsidRPr="00330727">
              <w:rPr>
                <w:sz w:val="24"/>
              </w:rPr>
              <w:t>att genomföra insatser för att stärka utbildningens kvalitet för barn och elever som är nyanlända eller har annat modersmål än svenska</w:t>
            </w:r>
          </w:p>
        </w:tc>
        <w:tc>
          <w:tcPr>
            <w:tcW w:w="2410" w:type="dxa"/>
          </w:tcPr>
          <w:p w14:paraId="3423D7BE" w14:textId="7391C361" w:rsidR="00F834BE" w:rsidRPr="003911F7" w:rsidRDefault="00212FDA">
            <w:pPr>
              <w:pStyle w:val="TableParagraph"/>
              <w:spacing w:line="275" w:lineRule="exact"/>
              <w:rPr>
                <w:sz w:val="24"/>
              </w:rPr>
            </w:pPr>
            <w:r w:rsidRPr="003911F7">
              <w:rPr>
                <w:sz w:val="24"/>
              </w:rPr>
              <w:t>U201</w:t>
            </w:r>
            <w:r w:rsidR="00915307" w:rsidRPr="003911F7">
              <w:rPr>
                <w:sz w:val="24"/>
              </w:rPr>
              <w:t>9/</w:t>
            </w:r>
            <w:r w:rsidR="003911F7">
              <w:rPr>
                <w:sz w:val="24"/>
              </w:rPr>
              <w:t>03787</w:t>
            </w:r>
          </w:p>
        </w:tc>
        <w:tc>
          <w:tcPr>
            <w:tcW w:w="3121" w:type="dxa"/>
          </w:tcPr>
          <w:p w14:paraId="5E186C36" w14:textId="73D9E612" w:rsidR="00F834BE" w:rsidRDefault="00A912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Å</w:t>
            </w:r>
            <w:r w:rsidR="00212FDA">
              <w:rPr>
                <w:sz w:val="24"/>
              </w:rPr>
              <w:t xml:space="preserve">rligen den </w:t>
            </w:r>
            <w:r w:rsidR="00915307">
              <w:rPr>
                <w:sz w:val="24"/>
              </w:rPr>
              <w:t>15 april</w:t>
            </w:r>
          </w:p>
        </w:tc>
      </w:tr>
      <w:tr w:rsidR="007305B5" w14:paraId="7AD425B9" w14:textId="77777777" w:rsidTr="00601480">
        <w:trPr>
          <w:trHeight w:val="1411"/>
        </w:trPr>
        <w:tc>
          <w:tcPr>
            <w:tcW w:w="456" w:type="dxa"/>
          </w:tcPr>
          <w:p w14:paraId="5F34AF5C" w14:textId="3F44CFE1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4" w:type="dxa"/>
          </w:tcPr>
          <w:p w14:paraId="03384C5E" w14:textId="02CFEDF3" w:rsidR="007305B5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Samverkan för bästa skola</w:t>
            </w:r>
          </w:p>
        </w:tc>
        <w:tc>
          <w:tcPr>
            <w:tcW w:w="2410" w:type="dxa"/>
          </w:tcPr>
          <w:p w14:paraId="21D673DD" w14:textId="7DE845BC" w:rsidR="007305B5" w:rsidRPr="003911F7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3911F7">
              <w:rPr>
                <w:sz w:val="24"/>
              </w:rPr>
              <w:t>U2019/</w:t>
            </w:r>
            <w:r>
              <w:rPr>
                <w:sz w:val="24"/>
              </w:rPr>
              <w:t>03786</w:t>
            </w:r>
          </w:p>
        </w:tc>
        <w:tc>
          <w:tcPr>
            <w:tcW w:w="3121" w:type="dxa"/>
          </w:tcPr>
          <w:p w14:paraId="3B27A43A" w14:textId="24E4AD52" w:rsidR="007305B5" w:rsidRDefault="00687682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Å</w:t>
            </w:r>
            <w:r w:rsidR="007305B5">
              <w:rPr>
                <w:sz w:val="24"/>
              </w:rPr>
              <w:t>rligen den 15 april</w:t>
            </w:r>
          </w:p>
        </w:tc>
      </w:tr>
      <w:tr w:rsidR="007305B5" w14:paraId="25F8B38A" w14:textId="77777777" w:rsidTr="00601480">
        <w:trPr>
          <w:trHeight w:val="1411"/>
        </w:trPr>
        <w:tc>
          <w:tcPr>
            <w:tcW w:w="456" w:type="dxa"/>
          </w:tcPr>
          <w:p w14:paraId="695BB7F4" w14:textId="4DE7BC2F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4" w:type="dxa"/>
          </w:tcPr>
          <w:p w14:paraId="7EACFECD" w14:textId="20431DC5" w:rsidR="007305B5" w:rsidRDefault="007305B5" w:rsidP="007305B5">
            <w:pPr>
              <w:pStyle w:val="TableParagraph"/>
              <w:ind w:right="343"/>
              <w:rPr>
                <w:sz w:val="24"/>
              </w:rPr>
            </w:pPr>
            <w:r w:rsidRPr="001E78D4">
              <w:rPr>
                <w:sz w:val="24"/>
              </w:rPr>
              <w:t xml:space="preserve">Uppdrag </w:t>
            </w:r>
            <w:r>
              <w:rPr>
                <w:sz w:val="24"/>
              </w:rPr>
              <w:t>om systematisk uppföljning av funktionshinderpolitiken (2021–20</w:t>
            </w:r>
            <w:r w:rsidR="00C848AD">
              <w:rPr>
                <w:sz w:val="24"/>
              </w:rPr>
              <w:t>31</w:t>
            </w:r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14:paraId="4DB805A5" w14:textId="50F1CC54" w:rsidR="007305B5" w:rsidRPr="003911F7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S2021/06595</w:t>
            </w:r>
          </w:p>
        </w:tc>
        <w:tc>
          <w:tcPr>
            <w:tcW w:w="3121" w:type="dxa"/>
          </w:tcPr>
          <w:p w14:paraId="27BD587E" w14:textId="1DC4E07C" w:rsidR="007305B5" w:rsidRDefault="007305B5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I årsredovisningen</w:t>
            </w:r>
          </w:p>
        </w:tc>
      </w:tr>
      <w:tr w:rsidR="007305B5" w14:paraId="37B3FEAA" w14:textId="77777777" w:rsidTr="00601480">
        <w:trPr>
          <w:trHeight w:val="1411"/>
        </w:trPr>
        <w:tc>
          <w:tcPr>
            <w:tcW w:w="456" w:type="dxa"/>
          </w:tcPr>
          <w:p w14:paraId="4C0EB2D9" w14:textId="4E2B41EC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4" w:type="dxa"/>
          </w:tcPr>
          <w:p w14:paraId="6AF01D59" w14:textId="65E83EE8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  <w:r w:rsidRPr="00A11600">
              <w:rPr>
                <w:sz w:val="24"/>
              </w:rPr>
              <w:t>Uppdrag att vara behörig myndighet enligt förordningen om en gemensam digital ingång</w:t>
            </w:r>
          </w:p>
        </w:tc>
        <w:tc>
          <w:tcPr>
            <w:tcW w:w="2410" w:type="dxa"/>
          </w:tcPr>
          <w:p w14:paraId="19C243E4" w14:textId="7777777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A11600">
              <w:rPr>
                <w:sz w:val="24"/>
              </w:rPr>
              <w:t>I2020/03233</w:t>
            </w:r>
          </w:p>
          <w:p w14:paraId="18A2DC77" w14:textId="4CB35419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897C37">
              <w:rPr>
                <w:sz w:val="24"/>
              </w:rPr>
              <w:t>I2021/02831</w:t>
            </w:r>
          </w:p>
        </w:tc>
        <w:tc>
          <w:tcPr>
            <w:tcW w:w="3121" w:type="dxa"/>
          </w:tcPr>
          <w:p w14:paraId="3AF081E5" w14:textId="18ACC25F" w:rsidR="007305B5" w:rsidRDefault="007305B5" w:rsidP="007305B5">
            <w:pPr>
              <w:pStyle w:val="TableParagraph"/>
              <w:ind w:right="384"/>
              <w:rPr>
                <w:sz w:val="24"/>
              </w:rPr>
            </w:pPr>
            <w:r w:rsidRPr="00A21C3A">
              <w:rPr>
                <w:sz w:val="24"/>
              </w:rPr>
              <w:t xml:space="preserve">Uppdraget gäller till </w:t>
            </w:r>
            <w:r>
              <w:rPr>
                <w:sz w:val="24"/>
              </w:rPr>
              <w:t xml:space="preserve">dess </w:t>
            </w:r>
            <w:r w:rsidRPr="00A21C3A">
              <w:rPr>
                <w:sz w:val="24"/>
              </w:rPr>
              <w:t xml:space="preserve">regeringen har beslutat om kompletterande nationella föreskrifter till </w:t>
            </w:r>
            <w:r>
              <w:rPr>
                <w:sz w:val="24"/>
              </w:rPr>
              <w:t>EU-</w:t>
            </w:r>
            <w:r w:rsidRPr="00A21C3A">
              <w:rPr>
                <w:sz w:val="24"/>
              </w:rPr>
              <w:t>förordningen om en gemensam digital ingång</w:t>
            </w:r>
          </w:p>
        </w:tc>
      </w:tr>
      <w:tr w:rsidR="007305B5" w14:paraId="0EFB6733" w14:textId="77777777" w:rsidTr="00601480">
        <w:trPr>
          <w:trHeight w:val="1411"/>
        </w:trPr>
        <w:tc>
          <w:tcPr>
            <w:tcW w:w="456" w:type="dxa"/>
          </w:tcPr>
          <w:p w14:paraId="68ADF418" w14:textId="6C8CD552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4" w:type="dxa"/>
          </w:tcPr>
          <w:p w14:paraId="747A3533" w14:textId="140408B8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Uppdrag att genomföra ett utvecklingsarbete för tidiga och samordnade insatser för barn och unga</w:t>
            </w:r>
          </w:p>
        </w:tc>
        <w:tc>
          <w:tcPr>
            <w:tcW w:w="2410" w:type="dxa"/>
          </w:tcPr>
          <w:p w14:paraId="79CF2F71" w14:textId="7777777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U2017/01236</w:t>
            </w:r>
          </w:p>
          <w:p w14:paraId="0F57E8BB" w14:textId="1C5C068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U2020</w:t>
            </w:r>
            <w:r w:rsidRPr="003D78CD">
              <w:rPr>
                <w:sz w:val="24"/>
              </w:rPr>
              <w:t>/00363</w:t>
            </w:r>
          </w:p>
        </w:tc>
        <w:tc>
          <w:tcPr>
            <w:tcW w:w="3121" w:type="dxa"/>
          </w:tcPr>
          <w:p w14:paraId="3A880382" w14:textId="7701DE95" w:rsidR="007305B5" w:rsidRDefault="000273BD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>
              <w:rPr>
                <w:sz w:val="24"/>
              </w:rPr>
              <w:t xml:space="preserve">en </w:t>
            </w:r>
            <w:r w:rsidR="004C0891">
              <w:rPr>
                <w:sz w:val="24"/>
              </w:rPr>
              <w:t>16</w:t>
            </w:r>
            <w:r w:rsidR="007305B5">
              <w:rPr>
                <w:sz w:val="24"/>
              </w:rPr>
              <w:t xml:space="preserve"> </w:t>
            </w:r>
            <w:r w:rsidR="004C0891">
              <w:rPr>
                <w:sz w:val="24"/>
              </w:rPr>
              <w:t>juni</w:t>
            </w:r>
            <w:r w:rsidR="007305B5">
              <w:rPr>
                <w:sz w:val="24"/>
              </w:rPr>
              <w:t xml:space="preserve"> 2023</w:t>
            </w:r>
          </w:p>
        </w:tc>
      </w:tr>
      <w:tr w:rsidR="00C91208" w14:paraId="6F26B1F8" w14:textId="77777777" w:rsidTr="00601480">
        <w:trPr>
          <w:trHeight w:val="1411"/>
        </w:trPr>
        <w:tc>
          <w:tcPr>
            <w:tcW w:w="456" w:type="dxa"/>
          </w:tcPr>
          <w:p w14:paraId="0D9955B6" w14:textId="012B9600" w:rsidR="00C91208" w:rsidRPr="00C91208" w:rsidRDefault="00C91208" w:rsidP="007305B5">
            <w:pPr>
              <w:pStyle w:val="TableParagraph"/>
              <w:spacing w:line="275" w:lineRule="exact"/>
              <w:ind w:left="107"/>
              <w:rPr>
                <w:strike/>
                <w:sz w:val="24"/>
              </w:rPr>
            </w:pPr>
            <w:r w:rsidRPr="00C91208">
              <w:rPr>
                <w:strike/>
                <w:sz w:val="24"/>
              </w:rPr>
              <w:t>6</w:t>
            </w:r>
          </w:p>
        </w:tc>
        <w:tc>
          <w:tcPr>
            <w:tcW w:w="3514" w:type="dxa"/>
          </w:tcPr>
          <w:p w14:paraId="4B9AC128" w14:textId="77777777" w:rsidR="00C91208" w:rsidRPr="00C91208" w:rsidRDefault="00C91208" w:rsidP="00C91208">
            <w:pPr>
              <w:pStyle w:val="TableParagraph"/>
              <w:ind w:right="343"/>
              <w:rPr>
                <w:strike/>
                <w:sz w:val="24"/>
              </w:rPr>
            </w:pPr>
            <w:r w:rsidRPr="00C91208">
              <w:rPr>
                <w:strike/>
                <w:sz w:val="24"/>
              </w:rPr>
              <w:t>Uppdrag att utveckla en sammanhållen datainfrastruktur för</w:t>
            </w:r>
          </w:p>
          <w:p w14:paraId="4E79D533" w14:textId="0AF0F1ED" w:rsidR="00C91208" w:rsidRDefault="00C91208" w:rsidP="00C91208">
            <w:pPr>
              <w:pStyle w:val="TableParagraph"/>
              <w:ind w:right="343"/>
              <w:rPr>
                <w:sz w:val="24"/>
              </w:rPr>
            </w:pPr>
            <w:r w:rsidRPr="00C91208">
              <w:rPr>
                <w:strike/>
                <w:sz w:val="24"/>
              </w:rPr>
              <w:t>kompetensförsörjning och livslångt lärande</w:t>
            </w:r>
          </w:p>
        </w:tc>
        <w:tc>
          <w:tcPr>
            <w:tcW w:w="2410" w:type="dxa"/>
          </w:tcPr>
          <w:p w14:paraId="6E54639D" w14:textId="77777777" w:rsidR="00C91208" w:rsidRPr="00C91208" w:rsidRDefault="00C91208" w:rsidP="00C91208">
            <w:pPr>
              <w:pStyle w:val="TableParagraph"/>
              <w:spacing w:line="275" w:lineRule="exact"/>
              <w:rPr>
                <w:strike/>
                <w:sz w:val="24"/>
              </w:rPr>
            </w:pPr>
            <w:r w:rsidRPr="00C91208">
              <w:rPr>
                <w:strike/>
                <w:sz w:val="24"/>
              </w:rPr>
              <w:t>N2021/01915</w:t>
            </w:r>
          </w:p>
          <w:p w14:paraId="32F4D434" w14:textId="367E75EC" w:rsidR="00C91208" w:rsidRDefault="00C91208" w:rsidP="00C91208">
            <w:pPr>
              <w:pStyle w:val="TableParagraph"/>
              <w:spacing w:line="275" w:lineRule="exact"/>
              <w:rPr>
                <w:sz w:val="24"/>
              </w:rPr>
            </w:pPr>
            <w:r w:rsidRPr="00C91208">
              <w:rPr>
                <w:strike/>
                <w:sz w:val="24"/>
              </w:rPr>
              <w:t>N2021/02870</w:t>
            </w:r>
          </w:p>
        </w:tc>
        <w:tc>
          <w:tcPr>
            <w:tcW w:w="3121" w:type="dxa"/>
          </w:tcPr>
          <w:p w14:paraId="757D9E16" w14:textId="0CCA2ACA" w:rsidR="00C91208" w:rsidRPr="00C91208" w:rsidRDefault="00C91208" w:rsidP="007305B5">
            <w:pPr>
              <w:pStyle w:val="TableParagraph"/>
              <w:ind w:right="384"/>
              <w:rPr>
                <w:strike/>
                <w:sz w:val="24"/>
              </w:rPr>
            </w:pPr>
            <w:r w:rsidRPr="00C91208">
              <w:rPr>
                <w:strike/>
                <w:sz w:val="24"/>
              </w:rPr>
              <w:t>Den 31 januari 2022 och den 31 januari 2023</w:t>
            </w:r>
          </w:p>
        </w:tc>
      </w:tr>
      <w:tr w:rsidR="008E3A0F" w14:paraId="6BE856C4" w14:textId="77777777" w:rsidTr="00601480">
        <w:trPr>
          <w:trHeight w:val="1411"/>
        </w:trPr>
        <w:tc>
          <w:tcPr>
            <w:tcW w:w="456" w:type="dxa"/>
          </w:tcPr>
          <w:p w14:paraId="6AF56069" w14:textId="442010E2" w:rsidR="008E3A0F" w:rsidRPr="00C91208" w:rsidRDefault="00C91208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C91208">
              <w:rPr>
                <w:strike/>
                <w:sz w:val="24"/>
              </w:rPr>
              <w:t>7</w:t>
            </w:r>
            <w:r w:rsidR="003F7C63" w:rsidRPr="00C91208">
              <w:rPr>
                <w:sz w:val="24"/>
                <w:u w:val="single"/>
              </w:rPr>
              <w:t>6</w:t>
            </w:r>
          </w:p>
        </w:tc>
        <w:tc>
          <w:tcPr>
            <w:tcW w:w="3514" w:type="dxa"/>
          </w:tcPr>
          <w:p w14:paraId="62809AB2" w14:textId="7F0F0C6D" w:rsidR="008E3A0F" w:rsidRPr="00B62119" w:rsidRDefault="008E3A0F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8E3A0F">
              <w:rPr>
                <w:sz w:val="24"/>
              </w:rPr>
              <w:t>Uppdrag att vidta energibesparingsåtgärder inom den statliga förvaltningen</w:t>
            </w:r>
          </w:p>
        </w:tc>
        <w:tc>
          <w:tcPr>
            <w:tcW w:w="2410" w:type="dxa"/>
          </w:tcPr>
          <w:p w14:paraId="7ABB96EC" w14:textId="7C05E4C2" w:rsidR="008E3A0F" w:rsidRDefault="008E3A0F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Fi2022/02571</w:t>
            </w:r>
          </w:p>
        </w:tc>
        <w:tc>
          <w:tcPr>
            <w:tcW w:w="3121" w:type="dxa"/>
          </w:tcPr>
          <w:p w14:paraId="0999CA08" w14:textId="3B001435" w:rsidR="008E3A0F" w:rsidRPr="00B62119" w:rsidRDefault="00ED7C98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M</w:t>
            </w:r>
            <w:r w:rsidR="008E3A0F">
              <w:rPr>
                <w:sz w:val="24"/>
              </w:rPr>
              <w:t>ån</w:t>
            </w:r>
            <w:r w:rsidR="00300B0D">
              <w:rPr>
                <w:sz w:val="24"/>
              </w:rPr>
              <w:t>adsvis</w:t>
            </w:r>
            <w:r w:rsidR="008E3A0F">
              <w:rPr>
                <w:sz w:val="24"/>
              </w:rPr>
              <w:t xml:space="preserve"> t.o.m. april 2023</w:t>
            </w:r>
          </w:p>
        </w:tc>
      </w:tr>
      <w:tr w:rsidR="007305B5" w14:paraId="7A12F8C8" w14:textId="77777777" w:rsidTr="00601480">
        <w:trPr>
          <w:trHeight w:val="1411"/>
        </w:trPr>
        <w:tc>
          <w:tcPr>
            <w:tcW w:w="456" w:type="dxa"/>
          </w:tcPr>
          <w:p w14:paraId="1B87630B" w14:textId="781DEDE0" w:rsidR="007305B5" w:rsidRPr="00C91208" w:rsidRDefault="00C91208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C91208">
              <w:rPr>
                <w:strike/>
                <w:sz w:val="24"/>
              </w:rPr>
              <w:t>8</w:t>
            </w:r>
            <w:r w:rsidR="003F7C63" w:rsidRPr="00C91208">
              <w:rPr>
                <w:sz w:val="24"/>
                <w:u w:val="single"/>
              </w:rPr>
              <w:t>7</w:t>
            </w:r>
          </w:p>
        </w:tc>
        <w:tc>
          <w:tcPr>
            <w:tcW w:w="3514" w:type="dxa"/>
          </w:tcPr>
          <w:p w14:paraId="33EF4B9A" w14:textId="6778DE09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Uppdrag om ett gemensamt skolvalssystem</w:t>
            </w:r>
          </w:p>
        </w:tc>
        <w:tc>
          <w:tcPr>
            <w:tcW w:w="2410" w:type="dxa"/>
          </w:tcPr>
          <w:p w14:paraId="7E342C08" w14:textId="22EAE240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U2022/02561</w:t>
            </w:r>
          </w:p>
        </w:tc>
        <w:tc>
          <w:tcPr>
            <w:tcW w:w="3121" w:type="dxa"/>
          </w:tcPr>
          <w:p w14:paraId="52D391E2" w14:textId="20A16248" w:rsidR="007305B5" w:rsidRPr="00607A04" w:rsidRDefault="00986E24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 w:rsidRPr="00607A04">
              <w:rPr>
                <w:sz w:val="24"/>
              </w:rPr>
              <w:t xml:space="preserve">en 1 september </w:t>
            </w:r>
          </w:p>
          <w:p w14:paraId="328A2DFC" w14:textId="359DBB7D" w:rsidR="007305B5" w:rsidRDefault="007305B5" w:rsidP="007305B5">
            <w:pPr>
              <w:pStyle w:val="TableParagraph"/>
              <w:ind w:right="384"/>
              <w:rPr>
                <w:sz w:val="24"/>
              </w:rPr>
            </w:pPr>
            <w:r w:rsidRPr="00607A04">
              <w:rPr>
                <w:sz w:val="24"/>
              </w:rPr>
              <w:t>2023</w:t>
            </w:r>
          </w:p>
        </w:tc>
      </w:tr>
      <w:tr w:rsidR="007305B5" w14:paraId="3A0C0218" w14:textId="77777777" w:rsidTr="00601480">
        <w:trPr>
          <w:trHeight w:val="1411"/>
        </w:trPr>
        <w:tc>
          <w:tcPr>
            <w:tcW w:w="456" w:type="dxa"/>
          </w:tcPr>
          <w:p w14:paraId="5D7141AB" w14:textId="2E9A159C" w:rsidR="007305B5" w:rsidRPr="00C91208" w:rsidRDefault="00C91208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C91208">
              <w:rPr>
                <w:strike/>
                <w:sz w:val="24"/>
              </w:rPr>
              <w:lastRenderedPageBreak/>
              <w:t>9</w:t>
            </w:r>
            <w:r w:rsidR="003F7C63" w:rsidRPr="00C91208">
              <w:rPr>
                <w:sz w:val="24"/>
                <w:u w:val="single"/>
              </w:rPr>
              <w:t>8</w:t>
            </w:r>
          </w:p>
        </w:tc>
        <w:tc>
          <w:tcPr>
            <w:tcW w:w="3514" w:type="dxa"/>
          </w:tcPr>
          <w:p w14:paraId="5CF12425" w14:textId="4CC5D8FF" w:rsidR="007305B5" w:rsidRPr="001E78D4" w:rsidRDefault="007305B5" w:rsidP="007305B5">
            <w:pPr>
              <w:pStyle w:val="TableParagraph"/>
              <w:ind w:right="343"/>
              <w:rPr>
                <w:sz w:val="24"/>
              </w:rPr>
            </w:pPr>
            <w:r w:rsidRPr="00DC1121">
              <w:rPr>
                <w:sz w:val="24"/>
              </w:rPr>
              <w:t>Uppdrag att inkomma med underlag inför en kommande nationell strategi inom området psykisk hälsa och suicidprevention</w:t>
            </w:r>
          </w:p>
        </w:tc>
        <w:tc>
          <w:tcPr>
            <w:tcW w:w="2410" w:type="dxa"/>
          </w:tcPr>
          <w:p w14:paraId="2A049648" w14:textId="5D227ECF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3B35B2">
              <w:rPr>
                <w:sz w:val="24"/>
              </w:rPr>
              <w:t>S2020/06171</w:t>
            </w:r>
          </w:p>
        </w:tc>
        <w:tc>
          <w:tcPr>
            <w:tcW w:w="3121" w:type="dxa"/>
          </w:tcPr>
          <w:p w14:paraId="0D05FEC8" w14:textId="498FF457" w:rsidR="007305B5" w:rsidRDefault="00FD0B24" w:rsidP="007305B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 xml:space="preserve">Redovisas av </w:t>
            </w:r>
            <w:r w:rsidR="007305B5" w:rsidRPr="00DC1121">
              <w:rPr>
                <w:sz w:val="24"/>
              </w:rPr>
              <w:t>Folkhälsomyndigheten och Socialstyrelsen den 1 september 2023</w:t>
            </w:r>
          </w:p>
        </w:tc>
      </w:tr>
      <w:tr w:rsidR="007305B5" w14:paraId="7ACAFE32" w14:textId="77777777" w:rsidTr="00601480">
        <w:trPr>
          <w:trHeight w:val="1411"/>
        </w:trPr>
        <w:tc>
          <w:tcPr>
            <w:tcW w:w="456" w:type="dxa"/>
          </w:tcPr>
          <w:p w14:paraId="58235FE5" w14:textId="7465206A" w:rsidR="007305B5" w:rsidRPr="00C91208" w:rsidRDefault="0000453A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00453A">
              <w:rPr>
                <w:strike/>
                <w:sz w:val="24"/>
              </w:rPr>
              <w:t>10</w:t>
            </w:r>
            <w:r w:rsidR="003F7C63" w:rsidRPr="00C91208">
              <w:rPr>
                <w:sz w:val="24"/>
                <w:u w:val="single"/>
              </w:rPr>
              <w:t>9</w:t>
            </w:r>
          </w:p>
        </w:tc>
        <w:tc>
          <w:tcPr>
            <w:tcW w:w="3514" w:type="dxa"/>
          </w:tcPr>
          <w:p w14:paraId="6022CA47" w14:textId="61C43ED5" w:rsidR="007305B5" w:rsidRPr="00DC1121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Uppdrag om insatser för ökad kvalitet och likvärdighet</w:t>
            </w:r>
          </w:p>
        </w:tc>
        <w:tc>
          <w:tcPr>
            <w:tcW w:w="2410" w:type="dxa"/>
          </w:tcPr>
          <w:p w14:paraId="6E27D674" w14:textId="7777777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U2021/03837</w:t>
            </w:r>
          </w:p>
          <w:p w14:paraId="31B6E9D3" w14:textId="0964CC2B" w:rsidR="00A1470B" w:rsidRPr="003B35B2" w:rsidRDefault="00A1470B" w:rsidP="007305B5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3121" w:type="dxa"/>
          </w:tcPr>
          <w:p w14:paraId="08E78588" w14:textId="3D7BF3F2" w:rsidR="0095033B" w:rsidRDefault="0095033B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95033B">
              <w:rPr>
                <w:strike/>
                <w:sz w:val="24"/>
              </w:rPr>
              <w:t>Förslag till nationella mål-sättningar den 30 april 2022</w:t>
            </w:r>
            <w:r w:rsidRPr="0095033B">
              <w:rPr>
                <w:sz w:val="24"/>
              </w:rPr>
              <w:t xml:space="preserve">. </w:t>
            </w:r>
            <w:r w:rsidR="007305B5" w:rsidRPr="00993336">
              <w:rPr>
                <w:sz w:val="24"/>
              </w:rPr>
              <w:t>Delmål och indikatorer samt framgångsfaktorer den 30 april 2022 och den 30 april 2023</w:t>
            </w:r>
            <w:r w:rsidR="00DD06D8">
              <w:rPr>
                <w:sz w:val="24"/>
              </w:rPr>
              <w:t>.</w:t>
            </w:r>
          </w:p>
          <w:p w14:paraId="513509EF" w14:textId="0DDBF14E" w:rsidR="007305B5" w:rsidRPr="00DC1121" w:rsidRDefault="0095033B" w:rsidP="00366607">
            <w:pPr>
              <w:pStyle w:val="TableParagraph"/>
              <w:spacing w:line="275" w:lineRule="exact"/>
              <w:rPr>
                <w:sz w:val="24"/>
              </w:rPr>
            </w:pPr>
            <w:r w:rsidRPr="0095033B">
              <w:rPr>
                <w:sz w:val="24"/>
              </w:rPr>
              <w:t xml:space="preserve">Analysunderlag </w:t>
            </w:r>
            <w:r>
              <w:rPr>
                <w:sz w:val="24"/>
                <w:u w:val="single"/>
              </w:rPr>
              <w:t xml:space="preserve">den 30 april 2022 och </w:t>
            </w:r>
            <w:r w:rsidR="00366607">
              <w:rPr>
                <w:sz w:val="24"/>
                <w:u w:val="single"/>
              </w:rPr>
              <w:t xml:space="preserve">den </w:t>
            </w:r>
            <w:r>
              <w:rPr>
                <w:sz w:val="24"/>
                <w:u w:val="single"/>
              </w:rPr>
              <w:t>30 april 2023.</w:t>
            </w:r>
            <w:r w:rsidRPr="0095033B">
              <w:rPr>
                <w:strike/>
                <w:sz w:val="24"/>
              </w:rPr>
              <w:t>och</w:t>
            </w:r>
            <w:r>
              <w:rPr>
                <w:sz w:val="24"/>
              </w:rPr>
              <w:t xml:space="preserve"> </w:t>
            </w:r>
            <w:r w:rsidRPr="005F12A9">
              <w:rPr>
                <w:strike/>
                <w:sz w:val="24"/>
              </w:rPr>
              <w:t>k</w:t>
            </w:r>
            <w:r w:rsidR="005F12A9" w:rsidRPr="005F12A9">
              <w:rPr>
                <w:sz w:val="24"/>
                <w:u w:val="single"/>
              </w:rPr>
              <w:t>K</w:t>
            </w:r>
            <w:r w:rsidRPr="005F12A9">
              <w:rPr>
                <w:sz w:val="24"/>
              </w:rPr>
              <w:t>valitet</w:t>
            </w:r>
            <w:r w:rsidR="00144A7D">
              <w:rPr>
                <w:sz w:val="24"/>
              </w:rPr>
              <w:t>s</w:t>
            </w:r>
            <w:r w:rsidRPr="005F12A9">
              <w:rPr>
                <w:sz w:val="24"/>
              </w:rPr>
              <w:t>dialoger den</w:t>
            </w:r>
            <w:r w:rsidRPr="0095033B">
              <w:rPr>
                <w:sz w:val="24"/>
              </w:rPr>
              <w:t xml:space="preserve"> 1 oktober 2023 och den 1 oktober 2025. </w:t>
            </w:r>
            <w:r w:rsidRPr="00366607">
              <w:rPr>
                <w:strike/>
                <w:sz w:val="24"/>
              </w:rPr>
              <w:t>Förslag till uppföljning och utvärdering den 31 december 2021.</w:t>
            </w:r>
            <w:r w:rsidRPr="0095033B">
              <w:rPr>
                <w:sz w:val="24"/>
              </w:rPr>
              <w:t xml:space="preserve"> Förslag till ny lokalisering den 1 oktober 2023</w:t>
            </w:r>
          </w:p>
        </w:tc>
      </w:tr>
      <w:tr w:rsidR="007305B5" w14:paraId="4CC47477" w14:textId="77777777" w:rsidTr="00601480">
        <w:trPr>
          <w:trHeight w:val="1411"/>
        </w:trPr>
        <w:tc>
          <w:tcPr>
            <w:tcW w:w="456" w:type="dxa"/>
          </w:tcPr>
          <w:p w14:paraId="1BF092E9" w14:textId="1DEC5A63" w:rsidR="007305B5" w:rsidRPr="00C91208" w:rsidRDefault="0000453A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00453A">
              <w:rPr>
                <w:strike/>
                <w:sz w:val="24"/>
              </w:rPr>
              <w:t>11</w:t>
            </w:r>
            <w:r w:rsidR="00513018"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0</w:t>
            </w:r>
          </w:p>
        </w:tc>
        <w:tc>
          <w:tcPr>
            <w:tcW w:w="3514" w:type="dxa"/>
          </w:tcPr>
          <w:p w14:paraId="7740C2DE" w14:textId="6B195B4C" w:rsidR="007305B5" w:rsidRDefault="007305B5" w:rsidP="007305B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Uppdrag om ett nationellt professionsprogram</w:t>
            </w:r>
          </w:p>
        </w:tc>
        <w:tc>
          <w:tcPr>
            <w:tcW w:w="2410" w:type="dxa"/>
          </w:tcPr>
          <w:p w14:paraId="0A80B0C5" w14:textId="46D0560A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</w:t>
            </w:r>
            <w:r w:rsidRPr="0051457C">
              <w:rPr>
                <w:sz w:val="24"/>
              </w:rPr>
              <w:t>2022/02319</w:t>
            </w:r>
          </w:p>
        </w:tc>
        <w:tc>
          <w:tcPr>
            <w:tcW w:w="3121" w:type="dxa"/>
          </w:tcPr>
          <w:p w14:paraId="060A1B42" w14:textId="5F621D98" w:rsidR="007305B5" w:rsidRPr="00993336" w:rsidRDefault="00986E24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 w:rsidRPr="00607A04">
              <w:rPr>
                <w:sz w:val="24"/>
              </w:rPr>
              <w:t>en</w:t>
            </w:r>
            <w:r w:rsidR="007305B5">
              <w:rPr>
                <w:sz w:val="24"/>
              </w:rPr>
              <w:t xml:space="preserve"> 1 oktober 2023</w:t>
            </w:r>
          </w:p>
        </w:tc>
      </w:tr>
      <w:tr w:rsidR="007305B5" w14:paraId="08B607CD" w14:textId="77777777" w:rsidTr="00601480">
        <w:trPr>
          <w:trHeight w:val="964"/>
        </w:trPr>
        <w:tc>
          <w:tcPr>
            <w:tcW w:w="456" w:type="dxa"/>
          </w:tcPr>
          <w:p w14:paraId="150BEB7B" w14:textId="7918F76C" w:rsidR="007305B5" w:rsidRPr="00C91208" w:rsidRDefault="0000453A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00453A">
              <w:rPr>
                <w:strike/>
                <w:sz w:val="24"/>
              </w:rPr>
              <w:t>12</w:t>
            </w:r>
            <w:r w:rsidR="00513018"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1</w:t>
            </w:r>
          </w:p>
        </w:tc>
        <w:tc>
          <w:tcPr>
            <w:tcW w:w="3514" w:type="dxa"/>
          </w:tcPr>
          <w:p w14:paraId="0555867C" w14:textId="0C44A198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 xml:space="preserve">Uppdrag att svara för genomförandet av fortbildning i specialpedagogik </w:t>
            </w:r>
          </w:p>
        </w:tc>
        <w:tc>
          <w:tcPr>
            <w:tcW w:w="2410" w:type="dxa"/>
          </w:tcPr>
          <w:p w14:paraId="24282C19" w14:textId="7777777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</w:t>
            </w:r>
            <w:r w:rsidR="002422EE">
              <w:rPr>
                <w:sz w:val="24"/>
              </w:rPr>
              <w:t>20/06064</w:t>
            </w:r>
          </w:p>
          <w:p w14:paraId="3D14EA62" w14:textId="4464F376" w:rsidR="003823F6" w:rsidRPr="00E84A75" w:rsidRDefault="003823F6" w:rsidP="007305B5">
            <w:pPr>
              <w:pStyle w:val="TableParagraph"/>
              <w:spacing w:line="275" w:lineRule="exact"/>
              <w:rPr>
                <w:sz w:val="24"/>
                <w:u w:val="single"/>
              </w:rPr>
            </w:pPr>
            <w:r w:rsidRPr="00E84A75">
              <w:rPr>
                <w:sz w:val="24"/>
                <w:u w:val="single"/>
              </w:rPr>
              <w:t>U2023</w:t>
            </w:r>
            <w:r w:rsidR="00D33FB7" w:rsidRPr="00E84A75">
              <w:rPr>
                <w:sz w:val="24"/>
                <w:u w:val="single"/>
              </w:rPr>
              <w:t>/</w:t>
            </w:r>
            <w:r w:rsidR="00251FA7">
              <w:rPr>
                <w:sz w:val="24"/>
                <w:u w:val="single"/>
              </w:rPr>
              <w:t>00931</w:t>
            </w:r>
          </w:p>
        </w:tc>
        <w:tc>
          <w:tcPr>
            <w:tcW w:w="3121" w:type="dxa"/>
          </w:tcPr>
          <w:p w14:paraId="6670994D" w14:textId="1BCC8B9D" w:rsidR="007305B5" w:rsidRDefault="00986E24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>
              <w:rPr>
                <w:sz w:val="24"/>
              </w:rPr>
              <w:t xml:space="preserve">en </w:t>
            </w:r>
            <w:r w:rsidR="00E84A75" w:rsidRPr="00E84A75">
              <w:rPr>
                <w:strike/>
                <w:sz w:val="24"/>
              </w:rPr>
              <w:t>15</w:t>
            </w:r>
            <w:r w:rsidR="007305B5">
              <w:rPr>
                <w:sz w:val="24"/>
              </w:rPr>
              <w:t>1</w:t>
            </w:r>
            <w:r w:rsidR="003823F6">
              <w:rPr>
                <w:sz w:val="24"/>
              </w:rPr>
              <w:t>6</w:t>
            </w:r>
            <w:r w:rsidR="007305B5">
              <w:rPr>
                <w:sz w:val="24"/>
              </w:rPr>
              <w:t xml:space="preserve"> oktober 202</w:t>
            </w:r>
            <w:r w:rsidR="003823F6">
              <w:rPr>
                <w:sz w:val="24"/>
              </w:rPr>
              <w:t>5</w:t>
            </w:r>
            <w:r w:rsidR="00E84A75" w:rsidRPr="00E84A75">
              <w:rPr>
                <w:strike/>
                <w:sz w:val="24"/>
              </w:rPr>
              <w:t>3</w:t>
            </w:r>
          </w:p>
        </w:tc>
      </w:tr>
      <w:tr w:rsidR="007305B5" w14:paraId="591DA81F" w14:textId="77777777" w:rsidTr="00601480">
        <w:trPr>
          <w:trHeight w:val="964"/>
        </w:trPr>
        <w:tc>
          <w:tcPr>
            <w:tcW w:w="456" w:type="dxa"/>
          </w:tcPr>
          <w:p w14:paraId="626031DF" w14:textId="407FEA45" w:rsidR="007305B5" w:rsidRPr="00C91208" w:rsidRDefault="0000453A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00453A">
              <w:rPr>
                <w:strike/>
                <w:sz w:val="24"/>
              </w:rPr>
              <w:t>13</w:t>
            </w:r>
            <w:r w:rsidR="00513018"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2</w:t>
            </w:r>
          </w:p>
        </w:tc>
        <w:tc>
          <w:tcPr>
            <w:tcW w:w="3514" w:type="dxa"/>
          </w:tcPr>
          <w:p w14:paraId="1F6618F9" w14:textId="31D0238F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Uppdrag att lämna underlag om ungas levnadsvillkor</w:t>
            </w:r>
          </w:p>
        </w:tc>
        <w:tc>
          <w:tcPr>
            <w:tcW w:w="2410" w:type="dxa"/>
          </w:tcPr>
          <w:p w14:paraId="18F0FA98" w14:textId="77777777" w:rsidR="007305B5" w:rsidRPr="00B34120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B34120">
              <w:rPr>
                <w:sz w:val="24"/>
              </w:rPr>
              <w:t>U2018/00210</w:t>
            </w:r>
          </w:p>
          <w:p w14:paraId="2AD8BD95" w14:textId="6FCA644B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B34120">
              <w:rPr>
                <w:sz w:val="24"/>
              </w:rPr>
              <w:t>Ku2020/02689</w:t>
            </w:r>
          </w:p>
        </w:tc>
        <w:tc>
          <w:tcPr>
            <w:tcW w:w="3121" w:type="dxa"/>
          </w:tcPr>
          <w:p w14:paraId="57EDCEA6" w14:textId="3A800EC8" w:rsidR="007305B5" w:rsidRDefault="00986E24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D</w:t>
            </w:r>
            <w:r w:rsidR="007305B5">
              <w:rPr>
                <w:sz w:val="24"/>
              </w:rPr>
              <w:t>en 31 december 2023</w:t>
            </w:r>
          </w:p>
        </w:tc>
      </w:tr>
      <w:tr w:rsidR="007305B5" w14:paraId="299A6BB3" w14:textId="77777777" w:rsidTr="00601480">
        <w:trPr>
          <w:trHeight w:val="964"/>
        </w:trPr>
        <w:tc>
          <w:tcPr>
            <w:tcW w:w="456" w:type="dxa"/>
          </w:tcPr>
          <w:p w14:paraId="3CBBDD7B" w14:textId="01CC4582" w:rsidR="007305B5" w:rsidRPr="00C91208" w:rsidRDefault="00814EAC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814EAC">
              <w:rPr>
                <w:strike/>
                <w:sz w:val="24"/>
              </w:rPr>
              <w:t>14</w:t>
            </w:r>
            <w:r w:rsidR="00513018"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3</w:t>
            </w:r>
          </w:p>
        </w:tc>
        <w:tc>
          <w:tcPr>
            <w:tcW w:w="3514" w:type="dxa"/>
          </w:tcPr>
          <w:p w14:paraId="0E2C88D6" w14:textId="7AF595ED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 w:rsidRPr="000B73D4">
              <w:rPr>
                <w:sz w:val="24"/>
              </w:rPr>
              <w:t>Uppdrag att fortsatt ta emot nyanlända arbetssökande för praktik 2021–2023</w:t>
            </w:r>
          </w:p>
        </w:tc>
        <w:tc>
          <w:tcPr>
            <w:tcW w:w="2410" w:type="dxa"/>
          </w:tcPr>
          <w:p w14:paraId="5D8A225A" w14:textId="3A85AB72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>Fi2020/04960</w:t>
            </w:r>
          </w:p>
        </w:tc>
        <w:tc>
          <w:tcPr>
            <w:tcW w:w="3121" w:type="dxa"/>
          </w:tcPr>
          <w:p w14:paraId="1754C1C5" w14:textId="5DC3E0ED" w:rsidR="007305B5" w:rsidRDefault="00412228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Den </w:t>
            </w:r>
            <w:r w:rsidR="007305B5" w:rsidRPr="000B73D4">
              <w:rPr>
                <w:sz w:val="24"/>
              </w:rPr>
              <w:t>1 april 2021</w:t>
            </w:r>
            <w:r w:rsidR="00D51F77">
              <w:rPr>
                <w:sz w:val="24"/>
              </w:rPr>
              <w:softHyphen/>
              <w:t xml:space="preserve">–2023 och den </w:t>
            </w:r>
            <w:r w:rsidR="007305B5" w:rsidRPr="000B73D4">
              <w:rPr>
                <w:sz w:val="24"/>
              </w:rPr>
              <w:t>15 februari 2024</w:t>
            </w:r>
          </w:p>
        </w:tc>
      </w:tr>
      <w:tr w:rsidR="007305B5" w14:paraId="2C22DB64" w14:textId="77777777" w:rsidTr="00601480">
        <w:trPr>
          <w:trHeight w:val="964"/>
        </w:trPr>
        <w:tc>
          <w:tcPr>
            <w:tcW w:w="456" w:type="dxa"/>
          </w:tcPr>
          <w:p w14:paraId="7EC20C97" w14:textId="081BFF23" w:rsidR="007305B5" w:rsidRPr="00814EAC" w:rsidRDefault="00814EAC" w:rsidP="007305B5">
            <w:pPr>
              <w:pStyle w:val="TableParagraph"/>
              <w:spacing w:line="275" w:lineRule="exact"/>
              <w:ind w:left="107"/>
              <w:rPr>
                <w:strike/>
                <w:sz w:val="24"/>
              </w:rPr>
            </w:pPr>
            <w:r w:rsidRPr="00814EAC">
              <w:rPr>
                <w:strike/>
                <w:sz w:val="24"/>
              </w:rPr>
              <w:t>15</w:t>
            </w:r>
          </w:p>
          <w:p w14:paraId="7B43DB0B" w14:textId="631F59C2" w:rsidR="007305B5" w:rsidRPr="00C91208" w:rsidRDefault="00513018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4</w:t>
            </w:r>
          </w:p>
          <w:p w14:paraId="33AB9507" w14:textId="7569EA06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3514" w:type="dxa"/>
          </w:tcPr>
          <w:p w14:paraId="5880F3C0" w14:textId="3B1CB89F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 w:rsidRPr="000B73D4">
              <w:rPr>
                <w:sz w:val="24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410" w:type="dxa"/>
          </w:tcPr>
          <w:p w14:paraId="6613EE28" w14:textId="57E38A05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>A2020/02583</w:t>
            </w:r>
          </w:p>
        </w:tc>
        <w:tc>
          <w:tcPr>
            <w:tcW w:w="3121" w:type="dxa"/>
          </w:tcPr>
          <w:p w14:paraId="25A45378" w14:textId="3E98CEDF" w:rsidR="007305B5" w:rsidRDefault="00412228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D</w:t>
            </w:r>
            <w:r w:rsidR="00986E24" w:rsidRPr="000B73D4">
              <w:rPr>
                <w:sz w:val="24"/>
              </w:rPr>
              <w:t>en 1 april 2021</w:t>
            </w:r>
            <w:r w:rsidR="00986E24">
              <w:rPr>
                <w:sz w:val="24"/>
              </w:rPr>
              <w:softHyphen/>
              <w:t xml:space="preserve">–2023 och den </w:t>
            </w:r>
            <w:r w:rsidR="00986E24" w:rsidRPr="000B73D4">
              <w:rPr>
                <w:sz w:val="24"/>
              </w:rPr>
              <w:t>15 februari 2024</w:t>
            </w:r>
          </w:p>
        </w:tc>
      </w:tr>
      <w:tr w:rsidR="007305B5" w14:paraId="31C536AD" w14:textId="77777777" w:rsidTr="00601480">
        <w:trPr>
          <w:trHeight w:val="964"/>
        </w:trPr>
        <w:tc>
          <w:tcPr>
            <w:tcW w:w="456" w:type="dxa"/>
          </w:tcPr>
          <w:p w14:paraId="3B526606" w14:textId="39A90F9F" w:rsidR="007305B5" w:rsidRPr="00C91208" w:rsidRDefault="00814EAC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814EAC">
              <w:rPr>
                <w:strike/>
                <w:sz w:val="24"/>
              </w:rPr>
              <w:t>16</w:t>
            </w:r>
            <w:r w:rsidR="00513018"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5</w:t>
            </w:r>
          </w:p>
        </w:tc>
        <w:tc>
          <w:tcPr>
            <w:tcW w:w="3514" w:type="dxa"/>
          </w:tcPr>
          <w:p w14:paraId="6320BB23" w14:textId="49C370A2" w:rsidR="007305B5" w:rsidRPr="000B73D4" w:rsidRDefault="007305B5" w:rsidP="007305B5">
            <w:pPr>
              <w:pStyle w:val="TableParagraph"/>
              <w:ind w:right="303"/>
              <w:rPr>
                <w:sz w:val="24"/>
              </w:rPr>
            </w:pPr>
            <w:r w:rsidRPr="001E6531">
              <w:rPr>
                <w:sz w:val="24"/>
              </w:rPr>
              <w:t>Uppdrag om regionala planeringsunderlag</w:t>
            </w:r>
          </w:p>
        </w:tc>
        <w:tc>
          <w:tcPr>
            <w:tcW w:w="2410" w:type="dxa"/>
          </w:tcPr>
          <w:p w14:paraId="69C4C5D3" w14:textId="77777777" w:rsidR="007305B5" w:rsidRPr="001E6531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 xml:space="preserve">U2022/01595 </w:t>
            </w:r>
          </w:p>
          <w:p w14:paraId="79B80813" w14:textId="3CE61ABA" w:rsidR="007305B5" w:rsidRPr="000B73D4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>U2022/02828</w:t>
            </w:r>
          </w:p>
        </w:tc>
        <w:tc>
          <w:tcPr>
            <w:tcW w:w="3121" w:type="dxa"/>
          </w:tcPr>
          <w:p w14:paraId="6F7FE9B2" w14:textId="43CFF850" w:rsidR="007305B5" w:rsidRPr="001E6531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>De första planerings</w:t>
            </w:r>
            <w:r>
              <w:rPr>
                <w:sz w:val="24"/>
              </w:rPr>
              <w:softHyphen/>
            </w:r>
            <w:r w:rsidRPr="001E6531">
              <w:rPr>
                <w:sz w:val="24"/>
              </w:rPr>
              <w:t xml:space="preserve">underlagen den 31 oktober 2023. En redogörelse för erfarenheter av </w:t>
            </w:r>
          </w:p>
          <w:p w14:paraId="19353F70" w14:textId="77777777" w:rsidR="007305B5" w:rsidRPr="001E6531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>arbetet med planerings</w:t>
            </w:r>
            <w:r>
              <w:rPr>
                <w:sz w:val="24"/>
              </w:rPr>
              <w:softHyphen/>
            </w:r>
            <w:r w:rsidRPr="001E6531">
              <w:rPr>
                <w:sz w:val="24"/>
              </w:rPr>
              <w:t xml:space="preserve">underlagen samt behov av fortsatt utveckling av dessa </w:t>
            </w:r>
          </w:p>
          <w:p w14:paraId="241AC35B" w14:textId="092D6FFB" w:rsidR="007305B5" w:rsidRPr="000B73D4" w:rsidRDefault="007305B5" w:rsidP="00A67B38">
            <w:pPr>
              <w:pStyle w:val="TableParagraph"/>
              <w:spacing w:line="275" w:lineRule="exact"/>
              <w:rPr>
                <w:sz w:val="24"/>
              </w:rPr>
            </w:pPr>
            <w:r w:rsidRPr="001E6531">
              <w:rPr>
                <w:sz w:val="24"/>
              </w:rPr>
              <w:t>den 1</w:t>
            </w:r>
            <w:r w:rsidR="00412228">
              <w:rPr>
                <w:sz w:val="24"/>
              </w:rPr>
              <w:t xml:space="preserve"> </w:t>
            </w:r>
            <w:r w:rsidRPr="001E6531">
              <w:rPr>
                <w:sz w:val="24"/>
              </w:rPr>
              <w:t>mars 2024</w:t>
            </w:r>
          </w:p>
        </w:tc>
      </w:tr>
      <w:tr w:rsidR="007305B5" w14:paraId="73B36741" w14:textId="77777777" w:rsidTr="00601480">
        <w:trPr>
          <w:trHeight w:val="964"/>
        </w:trPr>
        <w:tc>
          <w:tcPr>
            <w:tcW w:w="456" w:type="dxa"/>
          </w:tcPr>
          <w:p w14:paraId="4DB72AC3" w14:textId="2FB30482" w:rsidR="007305B5" w:rsidRPr="00C91208" w:rsidRDefault="00814EAC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814EAC">
              <w:rPr>
                <w:strike/>
                <w:sz w:val="24"/>
              </w:rPr>
              <w:t>17</w:t>
            </w:r>
            <w:r w:rsidR="00513018"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6</w:t>
            </w:r>
          </w:p>
        </w:tc>
        <w:tc>
          <w:tcPr>
            <w:tcW w:w="3514" w:type="dxa"/>
          </w:tcPr>
          <w:p w14:paraId="06F05642" w14:textId="6A5795DD" w:rsidR="007305B5" w:rsidRDefault="007305B5" w:rsidP="007305B5">
            <w:pPr>
              <w:pStyle w:val="TableParagraph"/>
              <w:ind w:right="303"/>
              <w:rPr>
                <w:sz w:val="24"/>
              </w:rPr>
            </w:pPr>
            <w:r w:rsidRPr="001E78D4">
              <w:rPr>
                <w:sz w:val="24"/>
              </w:rPr>
              <w:t xml:space="preserve">Uppdrag att delta i genomförandet av Sveriges </w:t>
            </w:r>
            <w:r>
              <w:rPr>
                <w:sz w:val="24"/>
              </w:rPr>
              <w:t>å</w:t>
            </w:r>
            <w:r w:rsidRPr="001E78D4">
              <w:rPr>
                <w:sz w:val="24"/>
              </w:rPr>
              <w:t>terhämtningsplan</w:t>
            </w:r>
          </w:p>
        </w:tc>
        <w:tc>
          <w:tcPr>
            <w:tcW w:w="2410" w:type="dxa"/>
          </w:tcPr>
          <w:p w14:paraId="6CCC4B92" w14:textId="77777777" w:rsidR="007305B5" w:rsidRDefault="007305B5" w:rsidP="007305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U2021/03909</w:t>
            </w:r>
          </w:p>
          <w:p w14:paraId="4D29C62B" w14:textId="1D91BE76" w:rsidR="00511B94" w:rsidRPr="00E84A75" w:rsidRDefault="00511B94" w:rsidP="007305B5">
            <w:pPr>
              <w:pStyle w:val="TableParagraph"/>
              <w:spacing w:line="275" w:lineRule="exact"/>
              <w:rPr>
                <w:sz w:val="24"/>
                <w:u w:val="single"/>
              </w:rPr>
            </w:pPr>
            <w:r w:rsidRPr="00E84A75">
              <w:rPr>
                <w:sz w:val="24"/>
                <w:u w:val="single"/>
              </w:rPr>
              <w:t>U2023/</w:t>
            </w:r>
            <w:r w:rsidR="00D4485B" w:rsidRPr="00E84A75">
              <w:rPr>
                <w:sz w:val="24"/>
                <w:u w:val="single"/>
              </w:rPr>
              <w:t>00417</w:t>
            </w:r>
          </w:p>
        </w:tc>
        <w:tc>
          <w:tcPr>
            <w:tcW w:w="3121" w:type="dxa"/>
          </w:tcPr>
          <w:p w14:paraId="56A42F32" w14:textId="0035599B" w:rsidR="007305B5" w:rsidRDefault="007305B5" w:rsidP="007305B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2022–2024</w:t>
            </w:r>
          </w:p>
        </w:tc>
      </w:tr>
      <w:tr w:rsidR="00481F36" w14:paraId="427AAAB6" w14:textId="77777777" w:rsidTr="00601480">
        <w:trPr>
          <w:trHeight w:val="964"/>
        </w:trPr>
        <w:tc>
          <w:tcPr>
            <w:tcW w:w="456" w:type="dxa"/>
          </w:tcPr>
          <w:p w14:paraId="6DB796C8" w14:textId="261C6ABD" w:rsidR="00481F36" w:rsidRPr="00C91208" w:rsidRDefault="00814EAC" w:rsidP="00481F36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814EAC">
              <w:rPr>
                <w:strike/>
                <w:sz w:val="24"/>
              </w:rPr>
              <w:lastRenderedPageBreak/>
              <w:t>18</w:t>
            </w:r>
            <w:r w:rsidR="00481F36"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7</w:t>
            </w:r>
          </w:p>
        </w:tc>
        <w:tc>
          <w:tcPr>
            <w:tcW w:w="3514" w:type="dxa"/>
          </w:tcPr>
          <w:p w14:paraId="37205810" w14:textId="4325679C" w:rsidR="00481F36" w:rsidRDefault="00481F36" w:rsidP="00481F36">
            <w:pPr>
              <w:pStyle w:val="TableParagraph"/>
              <w:ind w:right="303"/>
              <w:rPr>
                <w:sz w:val="24"/>
              </w:rPr>
            </w:pPr>
            <w:r w:rsidRPr="008845A1">
              <w:rPr>
                <w:sz w:val="24"/>
              </w:rPr>
              <w:t>Uppdrag att ta fram och tillgängliggöra en utbildning för brobyggare med romsk språk- och kulturkompetens</w:t>
            </w:r>
            <w:r w:rsidRPr="008845A1">
              <w:rPr>
                <w:sz w:val="24"/>
              </w:rPr>
              <w:tab/>
            </w:r>
            <w:r w:rsidRPr="008845A1">
              <w:rPr>
                <w:sz w:val="24"/>
              </w:rPr>
              <w:tab/>
            </w:r>
          </w:p>
        </w:tc>
        <w:tc>
          <w:tcPr>
            <w:tcW w:w="2410" w:type="dxa"/>
          </w:tcPr>
          <w:p w14:paraId="6EDF3CBE" w14:textId="0D049A20" w:rsidR="00481F36" w:rsidRDefault="00481F36" w:rsidP="00481F36">
            <w:pPr>
              <w:pStyle w:val="TableParagraph"/>
              <w:spacing w:line="275" w:lineRule="exact"/>
              <w:rPr>
                <w:sz w:val="24"/>
              </w:rPr>
            </w:pPr>
            <w:r w:rsidRPr="008845A1">
              <w:rPr>
                <w:sz w:val="24"/>
              </w:rPr>
              <w:t>Ku2022/00786</w:t>
            </w:r>
          </w:p>
        </w:tc>
        <w:tc>
          <w:tcPr>
            <w:tcW w:w="3121" w:type="dxa"/>
          </w:tcPr>
          <w:p w14:paraId="052A4A8D" w14:textId="2CE45EE0" w:rsidR="00481F36" w:rsidRDefault="00481F36" w:rsidP="00481F36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Den </w:t>
            </w:r>
            <w:r w:rsidRPr="008845A1">
              <w:rPr>
                <w:sz w:val="24"/>
              </w:rPr>
              <w:t xml:space="preserve">1 mars 2024 </w:t>
            </w:r>
            <w:r>
              <w:rPr>
                <w:sz w:val="24"/>
              </w:rPr>
              <w:t>och 2025</w:t>
            </w:r>
          </w:p>
        </w:tc>
      </w:tr>
      <w:tr w:rsidR="00711C63" w14:paraId="182A30A3" w14:textId="77777777" w:rsidTr="00601480">
        <w:trPr>
          <w:trHeight w:val="964"/>
        </w:trPr>
        <w:tc>
          <w:tcPr>
            <w:tcW w:w="456" w:type="dxa"/>
          </w:tcPr>
          <w:p w14:paraId="70F67831" w14:textId="785DEC27" w:rsidR="00711C63" w:rsidRPr="00C91208" w:rsidRDefault="00814EAC" w:rsidP="00711C63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814EAC">
              <w:rPr>
                <w:strike/>
                <w:sz w:val="24"/>
              </w:rPr>
              <w:t>19</w:t>
            </w:r>
            <w:r w:rsidR="00711C63" w:rsidRPr="00C91208">
              <w:rPr>
                <w:sz w:val="24"/>
                <w:u w:val="single"/>
              </w:rPr>
              <w:t>1</w:t>
            </w:r>
            <w:r w:rsidR="003F7C63" w:rsidRPr="00C91208">
              <w:rPr>
                <w:sz w:val="24"/>
                <w:u w:val="single"/>
              </w:rPr>
              <w:t>8</w:t>
            </w:r>
          </w:p>
        </w:tc>
        <w:tc>
          <w:tcPr>
            <w:tcW w:w="3514" w:type="dxa"/>
          </w:tcPr>
          <w:p w14:paraId="6D023497" w14:textId="77777777" w:rsidR="00711C63" w:rsidRPr="00E64299" w:rsidRDefault="00711C63" w:rsidP="00711C63">
            <w:pPr>
              <w:pStyle w:val="TableParagraph"/>
              <w:ind w:right="303"/>
              <w:rPr>
                <w:sz w:val="24"/>
              </w:rPr>
            </w:pPr>
            <w:r w:rsidRPr="00E64299">
              <w:rPr>
                <w:sz w:val="24"/>
              </w:rPr>
              <w:t>Uppdrag om att inrätta</w:t>
            </w:r>
          </w:p>
          <w:p w14:paraId="08A8874F" w14:textId="77777777" w:rsidR="00711C63" w:rsidRPr="00E64299" w:rsidRDefault="00711C63" w:rsidP="00711C63">
            <w:pPr>
              <w:pStyle w:val="TableParagraph"/>
              <w:ind w:right="303"/>
              <w:rPr>
                <w:sz w:val="24"/>
              </w:rPr>
            </w:pPr>
            <w:r w:rsidRPr="00E64299">
              <w:rPr>
                <w:sz w:val="24"/>
              </w:rPr>
              <w:t>kontorsgemenskap och</w:t>
            </w:r>
          </w:p>
          <w:p w14:paraId="445B9E51" w14:textId="77777777" w:rsidR="00711C63" w:rsidRPr="00E64299" w:rsidRDefault="00711C63" w:rsidP="00711C63">
            <w:pPr>
              <w:pStyle w:val="TableParagraph"/>
              <w:ind w:right="303"/>
              <w:rPr>
                <w:sz w:val="24"/>
              </w:rPr>
            </w:pPr>
            <w:r w:rsidRPr="00E64299">
              <w:rPr>
                <w:sz w:val="24"/>
              </w:rPr>
              <w:t>omlokalisera verksamhet till</w:t>
            </w:r>
          </w:p>
          <w:p w14:paraId="3A6DD5DB" w14:textId="09D5613F" w:rsidR="00711C63" w:rsidRPr="008845A1" w:rsidRDefault="00711C63" w:rsidP="00711C63">
            <w:pPr>
              <w:pStyle w:val="TableParagraph"/>
              <w:ind w:right="303"/>
              <w:rPr>
                <w:sz w:val="24"/>
              </w:rPr>
            </w:pPr>
            <w:r w:rsidRPr="00E64299">
              <w:rPr>
                <w:sz w:val="24"/>
              </w:rPr>
              <w:t>Härnösands kommun</w:t>
            </w:r>
          </w:p>
        </w:tc>
        <w:tc>
          <w:tcPr>
            <w:tcW w:w="2410" w:type="dxa"/>
          </w:tcPr>
          <w:p w14:paraId="22B1F552" w14:textId="5A005CDE" w:rsidR="00711C63" w:rsidRPr="008845A1" w:rsidRDefault="00711C63" w:rsidP="00711C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U2022/02320</w:t>
            </w:r>
          </w:p>
        </w:tc>
        <w:tc>
          <w:tcPr>
            <w:tcW w:w="3121" w:type="dxa"/>
          </w:tcPr>
          <w:p w14:paraId="201D1E90" w14:textId="116D65BB" w:rsidR="00711C63" w:rsidRDefault="00711C63" w:rsidP="00711C63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Den 1 mars 2025</w:t>
            </w:r>
          </w:p>
        </w:tc>
      </w:tr>
      <w:tr w:rsidR="00711C63" w14:paraId="0C077374" w14:textId="77777777" w:rsidTr="00601480">
        <w:trPr>
          <w:trHeight w:val="692"/>
        </w:trPr>
        <w:tc>
          <w:tcPr>
            <w:tcW w:w="456" w:type="dxa"/>
          </w:tcPr>
          <w:p w14:paraId="285D0516" w14:textId="2C87DE42" w:rsidR="00814EAC" w:rsidRPr="00814EAC" w:rsidRDefault="00814EAC" w:rsidP="00711C63">
            <w:pPr>
              <w:pStyle w:val="TableParagraph"/>
              <w:spacing w:line="275" w:lineRule="exact"/>
              <w:ind w:left="107"/>
              <w:rPr>
                <w:strike/>
                <w:sz w:val="24"/>
              </w:rPr>
            </w:pPr>
            <w:r w:rsidRPr="00814EAC">
              <w:rPr>
                <w:strike/>
                <w:sz w:val="24"/>
              </w:rPr>
              <w:t>20</w:t>
            </w:r>
          </w:p>
          <w:p w14:paraId="4A55FB5E" w14:textId="46398981" w:rsidR="00711C63" w:rsidRPr="00C91208" w:rsidRDefault="003F7C63" w:rsidP="00711C63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 w:rsidRPr="00C91208">
              <w:rPr>
                <w:sz w:val="24"/>
                <w:u w:val="single"/>
              </w:rPr>
              <w:t>19</w:t>
            </w:r>
          </w:p>
        </w:tc>
        <w:tc>
          <w:tcPr>
            <w:tcW w:w="3514" w:type="dxa"/>
          </w:tcPr>
          <w:p w14:paraId="5F993251" w14:textId="75592D63" w:rsidR="00711C63" w:rsidRDefault="00711C63" w:rsidP="00711C63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Uppdrag att digitalisera de nationella proven m.m.</w:t>
            </w:r>
          </w:p>
        </w:tc>
        <w:tc>
          <w:tcPr>
            <w:tcW w:w="2410" w:type="dxa"/>
          </w:tcPr>
          <w:p w14:paraId="132C4038" w14:textId="5C4784E3" w:rsidR="00711C63" w:rsidRDefault="00711C63" w:rsidP="00711C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U2017/03739</w:t>
            </w:r>
          </w:p>
          <w:p w14:paraId="00DD1F4A" w14:textId="77777777" w:rsidR="00711C63" w:rsidRDefault="00711C63" w:rsidP="00711C63">
            <w:pPr>
              <w:pStyle w:val="TableParagraph"/>
              <w:rPr>
                <w:sz w:val="24"/>
              </w:rPr>
            </w:pPr>
            <w:r w:rsidRPr="00330727">
              <w:rPr>
                <w:sz w:val="24"/>
              </w:rPr>
              <w:t>U2019/03788</w:t>
            </w:r>
          </w:p>
          <w:p w14:paraId="12260E17" w14:textId="77777777" w:rsidR="00711C63" w:rsidRPr="00DA0485" w:rsidRDefault="00711C63" w:rsidP="00711C63">
            <w:pPr>
              <w:pStyle w:val="TableParagraph"/>
              <w:rPr>
                <w:sz w:val="24"/>
              </w:rPr>
            </w:pPr>
            <w:r w:rsidRPr="00DA0485">
              <w:rPr>
                <w:sz w:val="24"/>
              </w:rPr>
              <w:t>U2021/03346</w:t>
            </w:r>
          </w:p>
          <w:p w14:paraId="1251A54E" w14:textId="77777777" w:rsidR="00711C63" w:rsidRDefault="00711C63" w:rsidP="00711C63">
            <w:pPr>
              <w:pStyle w:val="TableParagraph"/>
              <w:rPr>
                <w:sz w:val="24"/>
              </w:rPr>
            </w:pPr>
            <w:r w:rsidRPr="00DA0485">
              <w:rPr>
                <w:sz w:val="24"/>
              </w:rPr>
              <w:t>U2021</w:t>
            </w:r>
            <w:r w:rsidRPr="00134758">
              <w:rPr>
                <w:sz w:val="24"/>
              </w:rPr>
              <w:t>/03958</w:t>
            </w:r>
          </w:p>
          <w:p w14:paraId="23A86250" w14:textId="423FCBD3" w:rsidR="00774188" w:rsidRPr="00586E13" w:rsidRDefault="00774188" w:rsidP="00711C63">
            <w:pPr>
              <w:pStyle w:val="TableParagraph"/>
              <w:rPr>
                <w:sz w:val="24"/>
                <w:u w:val="single"/>
              </w:rPr>
            </w:pPr>
            <w:r w:rsidRPr="00586E13">
              <w:rPr>
                <w:sz w:val="24"/>
                <w:u w:val="single"/>
              </w:rPr>
              <w:t>U2023/00237</w:t>
            </w:r>
          </w:p>
        </w:tc>
        <w:tc>
          <w:tcPr>
            <w:tcW w:w="3121" w:type="dxa"/>
          </w:tcPr>
          <w:p w14:paraId="0DD052DC" w14:textId="20AD7A32" w:rsidR="00711C63" w:rsidRDefault="00A0095C" w:rsidP="00711C63">
            <w:pPr>
              <w:pStyle w:val="TableParagraph"/>
              <w:ind w:right="276"/>
              <w:rPr>
                <w:sz w:val="24"/>
              </w:rPr>
            </w:pPr>
            <w:r w:rsidRPr="00A0095C">
              <w:rPr>
                <w:strike/>
                <w:sz w:val="24"/>
              </w:rPr>
              <w:t>Deluppdraget om central rättning den 15 februari 2022.</w:t>
            </w:r>
            <w:r>
              <w:rPr>
                <w:sz w:val="24"/>
              </w:rPr>
              <w:t xml:space="preserve"> </w:t>
            </w:r>
            <w:r w:rsidR="007A2A28" w:rsidRPr="00A0095C">
              <w:rPr>
                <w:sz w:val="24"/>
                <w:u w:val="single"/>
              </w:rPr>
              <w:t xml:space="preserve">Analys av hur tidpunkten för införandet av central rättning kan tidigareläggas den 15 september 2023. </w:t>
            </w:r>
            <w:r w:rsidR="001A3304" w:rsidRPr="00A0095C">
              <w:rPr>
                <w:u w:val="single"/>
              </w:rPr>
              <w:t>Utvecklingen i arbetet</w:t>
            </w:r>
            <w:r w:rsidR="00A17EE4" w:rsidRPr="00A0095C">
              <w:rPr>
                <w:u w:val="single"/>
              </w:rPr>
              <w:t>, inklusive central rättning,</w:t>
            </w:r>
            <w:r w:rsidR="001A3304" w:rsidRPr="00A0095C">
              <w:rPr>
                <w:u w:val="single"/>
              </w:rPr>
              <w:t xml:space="preserve"> den 15 februari</w:t>
            </w:r>
            <w:r w:rsidR="001A3304" w:rsidRPr="00A0095C">
              <w:rPr>
                <w:sz w:val="24"/>
                <w:u w:val="single"/>
              </w:rPr>
              <w:t xml:space="preserve"> </w:t>
            </w:r>
            <w:r w:rsidR="00A17EE4" w:rsidRPr="00A0095C">
              <w:rPr>
                <w:sz w:val="24"/>
                <w:u w:val="single"/>
              </w:rPr>
              <w:t>2023–2025.</w:t>
            </w:r>
            <w:r w:rsidR="00A17EE4">
              <w:rPr>
                <w:sz w:val="24"/>
              </w:rPr>
              <w:t xml:space="preserve"> </w:t>
            </w:r>
            <w:r w:rsidR="00711C63" w:rsidRPr="00DA0485">
              <w:rPr>
                <w:sz w:val="24"/>
              </w:rPr>
              <w:t>Övriga delar av uppdraget den 5 oktober 2025</w:t>
            </w:r>
          </w:p>
        </w:tc>
      </w:tr>
    </w:tbl>
    <w:p w14:paraId="7CCDE192" w14:textId="77777777" w:rsidR="0016138C" w:rsidRDefault="0016138C" w:rsidP="00601480"/>
    <w:sectPr w:rsidR="0016138C" w:rsidSect="007029C0">
      <w:headerReference w:type="first" r:id="rId13"/>
      <w:pgSz w:w="11910" w:h="16840"/>
      <w:pgMar w:top="1580" w:right="1260" w:bottom="280" w:left="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9FD9" w14:textId="77777777" w:rsidR="007029C0" w:rsidRDefault="007029C0" w:rsidP="007029C0">
      <w:r>
        <w:separator/>
      </w:r>
    </w:p>
  </w:endnote>
  <w:endnote w:type="continuationSeparator" w:id="0">
    <w:p w14:paraId="73970725" w14:textId="77777777" w:rsidR="007029C0" w:rsidRDefault="007029C0" w:rsidP="0070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DC77" w14:textId="77777777" w:rsidR="007029C0" w:rsidRDefault="007029C0" w:rsidP="007029C0">
      <w:r>
        <w:separator/>
      </w:r>
    </w:p>
  </w:footnote>
  <w:footnote w:type="continuationSeparator" w:id="0">
    <w:p w14:paraId="376D31AE" w14:textId="77777777" w:rsidR="007029C0" w:rsidRDefault="007029C0" w:rsidP="0070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71FD" w14:textId="379B7ECE" w:rsidR="007029C0" w:rsidRDefault="007029C0" w:rsidP="007029C0">
    <w:pPr>
      <w:pStyle w:val="Sidhuvud"/>
      <w:jc w:val="right"/>
    </w:pPr>
    <w:r>
      <w:t xml:space="preserve">Bilaga </w:t>
    </w:r>
    <w:r w:rsidR="000D4AEB">
      <w:t>1</w:t>
    </w:r>
    <w:r>
      <w:t xml:space="preserve"> till Regeringsbeslut </w:t>
    </w:r>
    <w:r w:rsidRPr="00986E24">
      <w:t>I</w:t>
    </w:r>
    <w:r w:rsidR="000B77BF" w:rsidRPr="00986E24">
      <w:t>I</w:t>
    </w:r>
    <w:r w:rsidRPr="00986E24">
      <w:t>:</w:t>
    </w:r>
    <w:r w:rsidR="00C63116">
      <w:t>6</w:t>
    </w:r>
    <w:r w:rsidRPr="00986E24">
      <w:t>,</w:t>
    </w:r>
    <w:r w:rsidRPr="000B77BF">
      <w:t xml:space="preserve"> 202</w:t>
    </w:r>
    <w:r w:rsidR="00A16CF6">
      <w:t>3</w:t>
    </w:r>
    <w:r w:rsidRPr="000B77BF">
      <w:t>-</w:t>
    </w:r>
    <w:r w:rsidR="00A16CF6">
      <w:t>03</w:t>
    </w:r>
    <w:r w:rsidRPr="000B77BF">
      <w:t>-</w:t>
    </w:r>
    <w:r w:rsidR="00A16CF6">
      <w:t>0</w:t>
    </w:r>
    <w:r w:rsidR="009B59D2">
      <w:t>9</w:t>
    </w:r>
  </w:p>
  <w:p w14:paraId="1D973B21" w14:textId="77777777" w:rsidR="007029C0" w:rsidRDefault="007029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E"/>
    <w:rsid w:val="00000D04"/>
    <w:rsid w:val="0000453A"/>
    <w:rsid w:val="0002187D"/>
    <w:rsid w:val="000273BD"/>
    <w:rsid w:val="00052D0B"/>
    <w:rsid w:val="00097197"/>
    <w:rsid w:val="000B442B"/>
    <w:rsid w:val="000B73D4"/>
    <w:rsid w:val="000B77BF"/>
    <w:rsid w:val="000D1E23"/>
    <w:rsid w:val="000D4AEB"/>
    <w:rsid w:val="001041EA"/>
    <w:rsid w:val="00106F7A"/>
    <w:rsid w:val="00126D73"/>
    <w:rsid w:val="00134758"/>
    <w:rsid w:val="00144A7D"/>
    <w:rsid w:val="00144EC9"/>
    <w:rsid w:val="0016138C"/>
    <w:rsid w:val="0017121C"/>
    <w:rsid w:val="001A3304"/>
    <w:rsid w:val="001B2A84"/>
    <w:rsid w:val="001E6531"/>
    <w:rsid w:val="001E78D4"/>
    <w:rsid w:val="001F0A9F"/>
    <w:rsid w:val="00212FDA"/>
    <w:rsid w:val="00216253"/>
    <w:rsid w:val="002165E0"/>
    <w:rsid w:val="002422EE"/>
    <w:rsid w:val="00247C80"/>
    <w:rsid w:val="00251FA7"/>
    <w:rsid w:val="00282542"/>
    <w:rsid w:val="002D3DD2"/>
    <w:rsid w:val="002E518D"/>
    <w:rsid w:val="002F652D"/>
    <w:rsid w:val="00300B0D"/>
    <w:rsid w:val="003070A3"/>
    <w:rsid w:val="00330727"/>
    <w:rsid w:val="00343523"/>
    <w:rsid w:val="00364B7F"/>
    <w:rsid w:val="00366607"/>
    <w:rsid w:val="0037567F"/>
    <w:rsid w:val="00380DC6"/>
    <w:rsid w:val="003823F6"/>
    <w:rsid w:val="003911F7"/>
    <w:rsid w:val="0039312D"/>
    <w:rsid w:val="003B35B2"/>
    <w:rsid w:val="003F1520"/>
    <w:rsid w:val="003F7C63"/>
    <w:rsid w:val="00400252"/>
    <w:rsid w:val="00412228"/>
    <w:rsid w:val="00414865"/>
    <w:rsid w:val="00436396"/>
    <w:rsid w:val="00445831"/>
    <w:rsid w:val="00454142"/>
    <w:rsid w:val="00481F36"/>
    <w:rsid w:val="004A3126"/>
    <w:rsid w:val="004C0891"/>
    <w:rsid w:val="00505186"/>
    <w:rsid w:val="00511B94"/>
    <w:rsid w:val="00513018"/>
    <w:rsid w:val="00513FD6"/>
    <w:rsid w:val="0051457C"/>
    <w:rsid w:val="00535A8A"/>
    <w:rsid w:val="0056276E"/>
    <w:rsid w:val="00563B10"/>
    <w:rsid w:val="00564050"/>
    <w:rsid w:val="005642A2"/>
    <w:rsid w:val="00586E13"/>
    <w:rsid w:val="005E616F"/>
    <w:rsid w:val="005F12A9"/>
    <w:rsid w:val="00601480"/>
    <w:rsid w:val="00607A04"/>
    <w:rsid w:val="00610B44"/>
    <w:rsid w:val="006127AE"/>
    <w:rsid w:val="00613B1F"/>
    <w:rsid w:val="00634E6D"/>
    <w:rsid w:val="006659B4"/>
    <w:rsid w:val="00677C28"/>
    <w:rsid w:val="00682DFB"/>
    <w:rsid w:val="00687682"/>
    <w:rsid w:val="006A7A32"/>
    <w:rsid w:val="006E4A1B"/>
    <w:rsid w:val="006F5D03"/>
    <w:rsid w:val="007029C0"/>
    <w:rsid w:val="00711C63"/>
    <w:rsid w:val="007305B5"/>
    <w:rsid w:val="0074093A"/>
    <w:rsid w:val="00751A49"/>
    <w:rsid w:val="00760829"/>
    <w:rsid w:val="00774188"/>
    <w:rsid w:val="007757FA"/>
    <w:rsid w:val="00782088"/>
    <w:rsid w:val="0078353B"/>
    <w:rsid w:val="007A0D88"/>
    <w:rsid w:val="007A2A28"/>
    <w:rsid w:val="007D39E9"/>
    <w:rsid w:val="007F146B"/>
    <w:rsid w:val="007F2355"/>
    <w:rsid w:val="00814EAC"/>
    <w:rsid w:val="00817676"/>
    <w:rsid w:val="008371E0"/>
    <w:rsid w:val="008537FB"/>
    <w:rsid w:val="008541EA"/>
    <w:rsid w:val="00876BFE"/>
    <w:rsid w:val="00877529"/>
    <w:rsid w:val="00880E3F"/>
    <w:rsid w:val="008845A1"/>
    <w:rsid w:val="0089100F"/>
    <w:rsid w:val="00897C37"/>
    <w:rsid w:val="008B251A"/>
    <w:rsid w:val="008B3EDF"/>
    <w:rsid w:val="008C4899"/>
    <w:rsid w:val="008C6333"/>
    <w:rsid w:val="008E3A0F"/>
    <w:rsid w:val="00902AF7"/>
    <w:rsid w:val="00915307"/>
    <w:rsid w:val="0094764F"/>
    <w:rsid w:val="0095033B"/>
    <w:rsid w:val="009542C5"/>
    <w:rsid w:val="009552AC"/>
    <w:rsid w:val="00966BE1"/>
    <w:rsid w:val="00986DE8"/>
    <w:rsid w:val="00986E24"/>
    <w:rsid w:val="00993336"/>
    <w:rsid w:val="009B59D2"/>
    <w:rsid w:val="009D2AA7"/>
    <w:rsid w:val="009E6D4C"/>
    <w:rsid w:val="00A0095C"/>
    <w:rsid w:val="00A11600"/>
    <w:rsid w:val="00A1470B"/>
    <w:rsid w:val="00A16CF6"/>
    <w:rsid w:val="00A17092"/>
    <w:rsid w:val="00A17EE4"/>
    <w:rsid w:val="00A21C3A"/>
    <w:rsid w:val="00A406C1"/>
    <w:rsid w:val="00A67B38"/>
    <w:rsid w:val="00A70CC1"/>
    <w:rsid w:val="00A912B5"/>
    <w:rsid w:val="00AA0F3C"/>
    <w:rsid w:val="00AA1326"/>
    <w:rsid w:val="00AA59E7"/>
    <w:rsid w:val="00AA72B2"/>
    <w:rsid w:val="00AF29A3"/>
    <w:rsid w:val="00AF49F3"/>
    <w:rsid w:val="00B261DB"/>
    <w:rsid w:val="00B34120"/>
    <w:rsid w:val="00B53ACA"/>
    <w:rsid w:val="00B62119"/>
    <w:rsid w:val="00BA745E"/>
    <w:rsid w:val="00BC4C0E"/>
    <w:rsid w:val="00BD341A"/>
    <w:rsid w:val="00BF7C28"/>
    <w:rsid w:val="00C200F0"/>
    <w:rsid w:val="00C5104D"/>
    <w:rsid w:val="00C63116"/>
    <w:rsid w:val="00C637B7"/>
    <w:rsid w:val="00C72A74"/>
    <w:rsid w:val="00C848AD"/>
    <w:rsid w:val="00C91208"/>
    <w:rsid w:val="00C931DF"/>
    <w:rsid w:val="00CB4099"/>
    <w:rsid w:val="00CE36F1"/>
    <w:rsid w:val="00D00E1D"/>
    <w:rsid w:val="00D215CF"/>
    <w:rsid w:val="00D33FB7"/>
    <w:rsid w:val="00D4485B"/>
    <w:rsid w:val="00D47395"/>
    <w:rsid w:val="00D51F77"/>
    <w:rsid w:val="00D65872"/>
    <w:rsid w:val="00D7420C"/>
    <w:rsid w:val="00D85F60"/>
    <w:rsid w:val="00DA0485"/>
    <w:rsid w:val="00DC1121"/>
    <w:rsid w:val="00DD06D8"/>
    <w:rsid w:val="00DE725E"/>
    <w:rsid w:val="00DF4FB6"/>
    <w:rsid w:val="00E04D14"/>
    <w:rsid w:val="00E41B56"/>
    <w:rsid w:val="00E45F9C"/>
    <w:rsid w:val="00E606D1"/>
    <w:rsid w:val="00E64299"/>
    <w:rsid w:val="00E720CE"/>
    <w:rsid w:val="00E84A75"/>
    <w:rsid w:val="00E92899"/>
    <w:rsid w:val="00ED7C98"/>
    <w:rsid w:val="00F27806"/>
    <w:rsid w:val="00F3661B"/>
    <w:rsid w:val="00F834BE"/>
    <w:rsid w:val="00FA4142"/>
    <w:rsid w:val="00FB6E84"/>
    <w:rsid w:val="00FD0B24"/>
    <w:rsid w:val="00FD3911"/>
    <w:rsid w:val="00FD6708"/>
    <w:rsid w:val="00FE44B8"/>
    <w:rsid w:val="00FF0E3B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8456"/>
  <w15:docId w15:val="{AE31ADF4-E82C-4C57-B46C-6024F1A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176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767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1767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1767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17676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76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7676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paragraph" w:styleId="Revision">
    <w:name w:val="Revision"/>
    <w:hidden/>
    <w:uiPriority w:val="99"/>
    <w:semiHidden/>
    <w:rsid w:val="00FD6708"/>
    <w:pPr>
      <w:widowControl/>
      <w:autoSpaceDE/>
      <w:autoSpaceDN/>
    </w:pPr>
    <w:rPr>
      <w:rFonts w:ascii="Times New Roman" w:eastAsia="Times New Roman" w:hAnsi="Times New Roman" w:cs="Times New Roman"/>
      <w:lang w:val="sv-SE"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21C3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A21C3A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9B57FA97586F14399D42D34AF20F691" ma:contentTypeVersion="40" ma:contentTypeDescription="Skapa nytt dokument med möjlighet att välja RK-mall" ma:contentTypeScope="" ma:versionID="d5f5761a9376c06baade8af9c71d593d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51c49240-ae4a-4155-baa5-3ff6c1b6d4f7" targetNamespace="http://schemas.microsoft.com/office/2006/metadata/properties" ma:root="true" ma:fieldsID="b19bd05b90b8789691caf599bd86ee50" ns3:_="" ns4:_="" ns5:_="" ns6:_="">
    <xsd:import namespace="4e9c2f0c-7bf8-49af-8356-cbf363fc78a7"/>
    <xsd:import namespace="cc625d36-bb37-4650-91b9-0c96159295ba"/>
    <xsd:import namespace="860e4c83-59ce-4420-a61e-371951efc959"/>
    <xsd:import namespace="51c49240-ae4a-4155-baa5-3ff6c1b6d4f7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2c9ebc5f-57a4-48bf-8221-00559cab3e2c}" ma:internalName="TaxCatchAllLabel" ma:readOnly="true" ma:showField="CatchAllDataLabel" ma:web="79c0bb4a-a272-4813-92fa-d8ccb9bc7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2c9ebc5f-57a4-48bf-8221-00559cab3e2c}" ma:internalName="TaxCatchAll" ma:showField="CatchAllData" ma:web="79c0bb4a-a272-4813-92fa-d8ccb9bc7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51c49240-ae4a-4155-baa5-3ff6c1b6d4f7">FSYCDYYC4QUR-498240580-3540</_dlc_DocId>
    <_dlc_DocIdUrl xmlns="51c49240-ae4a-4155-baa5-3ff6c1b6d4f7">
      <Url>https://dhs.sp.regeringskansliet.se/dep/u/samordning_S-GV/_layouts/15/DocIdRedir.aspx?ID=FSYCDYYC4QUR-498240580-3540</Url>
      <Description>FSYCDYYC4QUR-498240580-3540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9E37CA01-C6FA-4F8D-A39C-8BF2E2126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51c49240-ae4a-4155-baa5-3ff6c1b6d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9BC39-8BCF-4D77-AEE5-C7F3766DA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5EBC3-1653-4D32-BF1E-CD74F5C65BE3}">
  <ds:schemaRefs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0e4c83-59ce-4420-a61e-371951efc959"/>
    <ds:schemaRef ds:uri="51c49240-ae4a-4155-baa5-3ff6c1b6d4f7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B6BEE7-A29E-4A7F-9A92-7B097E5DEAE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1DD33EB-B800-4F91-B41F-6911314D37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ABFD065-42E3-4858-92FD-70F92169CE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75E8D03-3A1E-4302-BAFA-3887C63644F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Wockatz</dc:creator>
  <cp:lastModifiedBy>Göran Wennborg</cp:lastModifiedBy>
  <cp:revision>41</cp:revision>
  <cp:lastPrinted>2023-02-23T11:40:00Z</cp:lastPrinted>
  <dcterms:created xsi:type="dcterms:W3CDTF">2023-01-24T13:42:00Z</dcterms:created>
  <dcterms:modified xsi:type="dcterms:W3CDTF">2023-03-16T06:57:00Z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2019-11-12T00:00:00Z</vt:filetime>
  </property>
  <property fmtid="{D5CDD505-2E9C-101B-9397-08002B2CF9AE}" pid="5" name="ContentTypeId">
    <vt:lpwstr>0x010100BBA312BF02777149882D207184EC35C03200D9B57FA97586F14399D42D34AF20F691</vt:lpwstr>
  </property>
  <property fmtid="{D5CDD505-2E9C-101B-9397-08002B2CF9AE}" pid="6" name="Organisation">
    <vt:lpwstr/>
  </property>
  <property fmtid="{D5CDD505-2E9C-101B-9397-08002B2CF9AE}" pid="7" name="_dlc_DocIdItemGuid">
    <vt:lpwstr>337e90df-86b7-4795-83d9-985df173a4e7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</Properties>
</file>