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1E042D" w:rsidRPr="00FB2E4D" w14:paraId="483BD387" w14:textId="77777777" w:rsidTr="31952D65">
        <w:trPr>
          <w:cantSplit/>
        </w:trPr>
        <w:tc>
          <w:tcPr>
            <w:tcW w:w="3696" w:type="dxa"/>
          </w:tcPr>
          <w:p w14:paraId="44B570C5" w14:textId="77777777" w:rsidR="001E042D" w:rsidRPr="00FB2E4D" w:rsidRDefault="31952D65" w:rsidP="001E042D">
            <w:pPr>
              <w:spacing w:after="280" w:line="276" w:lineRule="auto"/>
            </w:pPr>
            <w:r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02218272" w14:textId="23654BDE" w:rsidR="001E042D" w:rsidRPr="00FB2E4D" w:rsidRDefault="31952D65" w:rsidP="001E042D">
            <w:pPr>
              <w:spacing w:after="280" w:line="276" w:lineRule="auto"/>
            </w:pPr>
            <w:r>
              <w:t xml:space="preserve">N2016/05493 </w:t>
            </w:r>
          </w:p>
        </w:tc>
        <w:tc>
          <w:tcPr>
            <w:tcW w:w="3133" w:type="dxa"/>
          </w:tcPr>
          <w:p w14:paraId="5A96049D" w14:textId="326FCB54" w:rsidR="001E042D" w:rsidRPr="00FB2E4D" w:rsidRDefault="31952D65" w:rsidP="001E042D">
            <w:pPr>
              <w:spacing w:after="280" w:line="276" w:lineRule="auto"/>
            </w:pPr>
            <w:r>
              <w:t>Återrapporteras årligen senast den 31 maj.</w:t>
            </w:r>
          </w:p>
        </w:tc>
      </w:tr>
      <w:tr w:rsidR="001E042D" w:rsidRPr="00FB2E4D" w14:paraId="1A2D8B9F" w14:textId="77777777" w:rsidTr="31952D65">
        <w:tc>
          <w:tcPr>
            <w:tcW w:w="3696" w:type="dxa"/>
          </w:tcPr>
          <w:p w14:paraId="3A2EC061" w14:textId="77777777" w:rsidR="001E042D" w:rsidRPr="00FB2E4D" w:rsidRDefault="31952D65" w:rsidP="001E042D">
            <w:pPr>
              <w:spacing w:after="280" w:line="276" w:lineRule="auto"/>
            </w:pPr>
            <w:r>
              <w:t>Uppdrag att följa upp utvecklingen inom cykling.</w:t>
            </w:r>
          </w:p>
        </w:tc>
        <w:tc>
          <w:tcPr>
            <w:tcW w:w="2758" w:type="dxa"/>
          </w:tcPr>
          <w:p w14:paraId="3508432E" w14:textId="1122ECD6" w:rsidR="001E042D" w:rsidRPr="00FB2E4D" w:rsidRDefault="31952D65" w:rsidP="001E042D">
            <w:pPr>
              <w:spacing w:after="280" w:line="276" w:lineRule="auto"/>
            </w:pPr>
            <w:r>
              <w:t>N2017/04201</w:t>
            </w:r>
          </w:p>
        </w:tc>
        <w:tc>
          <w:tcPr>
            <w:tcW w:w="3133" w:type="dxa"/>
          </w:tcPr>
          <w:p w14:paraId="19061A59" w14:textId="25B125EC" w:rsidR="001E042D" w:rsidRPr="00FB2E4D" w:rsidRDefault="31952D65" w:rsidP="001E042D">
            <w:pPr>
              <w:spacing w:after="280" w:line="276" w:lineRule="auto"/>
            </w:pPr>
            <w:r>
              <w:t>Rapporteras återkommande i samband med ett nationellt cykelbokslut.</w:t>
            </w:r>
          </w:p>
        </w:tc>
      </w:tr>
      <w:tr w:rsidR="00AF7A2F" w:rsidRPr="00FB2E4D" w14:paraId="7DEC0D2D" w14:textId="77777777" w:rsidTr="31952D6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3ADC1208" w:rsidR="00AF7A2F" w:rsidRPr="00FB2E4D" w:rsidRDefault="31952D65" w:rsidP="001E042D">
            <w:r>
              <w:t xml:space="preserve">Uppdrag om inrättande av ett råd för hållbara städer och utseende av de myndigheter som ingår i rådet. </w:t>
            </w:r>
          </w:p>
        </w:tc>
        <w:tc>
          <w:tcPr>
            <w:tcW w:w="2758" w:type="dxa"/>
          </w:tcPr>
          <w:p w14:paraId="7A566D8B" w14:textId="0BA68A9A" w:rsidR="00710840" w:rsidRPr="00FB2E4D" w:rsidRDefault="31952D65" w:rsidP="001E042D">
            <w:r>
              <w:t>M2017/03234</w:t>
            </w:r>
          </w:p>
          <w:p w14:paraId="0F1FE119" w14:textId="208841B3" w:rsidR="005F675B" w:rsidRPr="00FB2E4D" w:rsidRDefault="31952D65" w:rsidP="001E042D">
            <w:r>
              <w:t>M2017/03235</w:t>
            </w:r>
          </w:p>
          <w:p w14:paraId="4BB12F77" w14:textId="6A1E74A5" w:rsidR="00AF7A2F" w:rsidRPr="00FB2E4D" w:rsidRDefault="31952D65" w:rsidP="001E042D">
            <w:r>
              <w:t>Fi2019/04160</w:t>
            </w:r>
          </w:p>
          <w:p w14:paraId="2D6DD72D" w14:textId="357501C1" w:rsidR="005F675B" w:rsidRPr="00FB2E4D" w:rsidRDefault="31952D65" w:rsidP="001E042D">
            <w:r>
              <w:t>Fi2022/00907</w:t>
            </w:r>
          </w:p>
          <w:p w14:paraId="065CFC43" w14:textId="5E0E1F24" w:rsidR="00AF7A2F" w:rsidRPr="00FB2E4D" w:rsidRDefault="00AF7A2F" w:rsidP="001E042D"/>
        </w:tc>
        <w:tc>
          <w:tcPr>
            <w:tcW w:w="3133" w:type="dxa"/>
          </w:tcPr>
          <w:p w14:paraId="384659B4" w14:textId="39740BEB" w:rsidR="00AF7A2F" w:rsidRPr="00FB2E4D" w:rsidRDefault="31952D65" w:rsidP="001E042D">
            <w:r>
              <w:t xml:space="preserve">Slutredovisas senast den </w:t>
            </w:r>
            <w:r w:rsidR="006059BF">
              <w:t>31 </w:t>
            </w:r>
            <w:r>
              <w:t>december 2030.</w:t>
            </w:r>
          </w:p>
        </w:tc>
      </w:tr>
      <w:tr w:rsidR="002B7624" w:rsidRPr="00FB2E4D" w14:paraId="3D23568A" w14:textId="77777777" w:rsidTr="31952D65">
        <w:trPr>
          <w:cantSplit/>
        </w:trPr>
        <w:tc>
          <w:tcPr>
            <w:tcW w:w="3696" w:type="dxa"/>
          </w:tcPr>
          <w:p w14:paraId="0133BDC1" w14:textId="1032B24F" w:rsidR="002B7624" w:rsidRPr="00FB2E4D" w:rsidRDefault="31952D65" w:rsidP="001E042D">
            <w:r>
              <w:t>Uppdrag att bistå miljömålsrådet.</w:t>
            </w:r>
          </w:p>
        </w:tc>
        <w:tc>
          <w:tcPr>
            <w:tcW w:w="2758" w:type="dxa"/>
          </w:tcPr>
          <w:p w14:paraId="276B8EB3" w14:textId="77777777" w:rsidR="002B7624" w:rsidRPr="00FB2E4D" w:rsidRDefault="31952D65" w:rsidP="001E042D">
            <w:r>
              <w:t>M2018/01715</w:t>
            </w:r>
          </w:p>
          <w:p w14:paraId="39034C43" w14:textId="58A40548" w:rsidR="001B7EEC" w:rsidRPr="00FB2E4D" w:rsidRDefault="001B7EEC" w:rsidP="001E042D"/>
        </w:tc>
        <w:tc>
          <w:tcPr>
            <w:tcW w:w="3133" w:type="dxa"/>
          </w:tcPr>
          <w:p w14:paraId="4E917431" w14:textId="49BAAA45" w:rsidR="002B7624" w:rsidRPr="00FB2E4D" w:rsidRDefault="31952D65" w:rsidP="001E042D">
            <w:r>
              <w:t>Löpande.</w:t>
            </w:r>
          </w:p>
        </w:tc>
      </w:tr>
      <w:tr w:rsidR="001E042D" w:rsidRPr="00FB2E4D" w14:paraId="2AA7C364" w14:textId="77777777" w:rsidTr="31952D65">
        <w:trPr>
          <w:cantSplit/>
        </w:trPr>
        <w:tc>
          <w:tcPr>
            <w:tcW w:w="3696" w:type="dxa"/>
          </w:tcPr>
          <w:p w14:paraId="7D23A8C5" w14:textId="77777777" w:rsidR="001E042D" w:rsidRPr="00FB2E4D" w:rsidRDefault="31952D65" w:rsidP="001E042D">
            <w:pPr>
              <w:spacing w:after="280" w:line="276" w:lineRule="auto"/>
            </w:pPr>
            <w:r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2E8D6302" w14:textId="0A1F8081" w:rsidR="001E042D" w:rsidRPr="00FB2E4D" w:rsidRDefault="31952D65" w:rsidP="001E042D">
            <w:pPr>
              <w:spacing w:after="280" w:line="276" w:lineRule="auto"/>
            </w:pPr>
            <w:r>
              <w:t>N2018/04052</w:t>
            </w:r>
          </w:p>
        </w:tc>
        <w:tc>
          <w:tcPr>
            <w:tcW w:w="3133" w:type="dxa"/>
          </w:tcPr>
          <w:p w14:paraId="011C02E5" w14:textId="67C9EF37" w:rsidR="001E042D" w:rsidRPr="00FB2E4D" w:rsidRDefault="31952D65" w:rsidP="001E042D">
            <w:pPr>
              <w:spacing w:after="280" w:line="276" w:lineRule="auto"/>
            </w:pPr>
            <w:r>
              <w:t>Återrapporteras årligen i årsredovisningen. Slutredovisas vid utgången av den nationella infrastrukturplanen för perioden 2018–2029.</w:t>
            </w:r>
          </w:p>
        </w:tc>
      </w:tr>
      <w:tr w:rsidR="001E042D" w:rsidRPr="00FB2E4D" w14:paraId="11999DC6" w14:textId="77777777" w:rsidTr="31952D65">
        <w:trPr>
          <w:cantSplit/>
        </w:trPr>
        <w:tc>
          <w:tcPr>
            <w:tcW w:w="3696" w:type="dxa"/>
          </w:tcPr>
          <w:p w14:paraId="4BF531DE" w14:textId="77777777" w:rsidR="001E042D" w:rsidRPr="00FB2E4D" w:rsidRDefault="31952D65" w:rsidP="000D44D1">
            <w:r>
              <w:lastRenderedPageBreak/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32078449" w14:textId="682E8578" w:rsidR="00782546" w:rsidRPr="00FB2E4D" w:rsidRDefault="001E042D" w:rsidP="001E57BF">
            <w:pPr>
              <w:pStyle w:val="Brdtextutanavstnd"/>
            </w:pPr>
            <w:r w:rsidRPr="00FB2E4D">
              <w:t>N2018/04482</w:t>
            </w:r>
          </w:p>
          <w:p w14:paraId="7FC982A0" w14:textId="04E237B6" w:rsidR="001E042D" w:rsidRPr="00FB2E4D" w:rsidRDefault="001E042D" w:rsidP="001E57BF">
            <w:pPr>
              <w:pStyle w:val="Brdtextutanavstnd"/>
            </w:pPr>
            <w:r w:rsidRPr="00FB2E4D">
              <w:t>I2020/</w:t>
            </w:r>
            <w:r w:rsidR="00AF3003" w:rsidRPr="00FB2E4D">
              <w:t>03042</w:t>
            </w:r>
          </w:p>
          <w:p w14:paraId="757FF7D0" w14:textId="65A9CC91" w:rsidR="00FC3FB4" w:rsidRPr="00FB2E4D" w:rsidRDefault="00FC3FB4" w:rsidP="001E57BF">
            <w:pPr>
              <w:pStyle w:val="Brdtextutanavstnd"/>
            </w:pPr>
            <w:r w:rsidRPr="00FB2E4D">
              <w:t>I2022/00180</w:t>
            </w:r>
          </w:p>
          <w:p w14:paraId="3E19B756" w14:textId="37C10CDB" w:rsidR="00FC3FB4" w:rsidRPr="00FB2E4D" w:rsidRDefault="00FC3FB4" w:rsidP="001E57BF">
            <w:pPr>
              <w:pStyle w:val="Brdtextutanavstnd"/>
            </w:pPr>
            <w:r w:rsidRPr="00FB2E4D">
              <w:t>I2022/01617</w:t>
            </w:r>
          </w:p>
          <w:p w14:paraId="7CEC98AF" w14:textId="396BE539" w:rsidR="004B308B" w:rsidRPr="00FB2E4D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1BAA790C" w14:textId="6303B2D5" w:rsidR="001E042D" w:rsidRDefault="31952D65" w:rsidP="000D44D1">
            <w:r>
              <w:t>Redovisa</w:t>
            </w:r>
            <w:r w:rsidR="006059BF">
              <w:t>s såvitt avser</w:t>
            </w:r>
            <w:r>
              <w:t xml:space="preserve"> den del av uppdraget som rör handlingsplan senast den 31 maj 2019.</w:t>
            </w:r>
          </w:p>
          <w:p w14:paraId="1FF08EB1" w14:textId="77777777" w:rsidR="000D44D1" w:rsidRPr="00FB2E4D" w:rsidRDefault="000D44D1" w:rsidP="000D44D1"/>
          <w:p w14:paraId="75F2846B" w14:textId="4189A7F6" w:rsidR="001E042D" w:rsidRDefault="31952D65" w:rsidP="000D44D1">
            <w:r>
              <w:t>Redovisas såvitt avser den del av uppdraget som rör analys av torrhamnar och omlastningskajer för sjöfart på inre vattenvägar senast den 31 december 2019.</w:t>
            </w:r>
          </w:p>
          <w:p w14:paraId="58FD6D4B" w14:textId="77777777" w:rsidR="000D44D1" w:rsidRPr="00FB2E4D" w:rsidRDefault="000D44D1" w:rsidP="000D44D1"/>
          <w:p w14:paraId="73CEEC83" w14:textId="6CB86922" w:rsidR="001E042D" w:rsidRPr="00FB2E4D" w:rsidRDefault="31952D65" w:rsidP="00143E9A">
            <w:r>
              <w:t>Redovisas såvitt avser delarna av uppdraget som rör dialog med aktörer med målsättningen att få till stånd likvärdiga miljö- och klimatstyrningsincitament i hamn- och farledsavgifterna, kartläggning av miljö- och klimatincitamenten i vissa utländska hamnars</w:t>
            </w:r>
            <w:r w:rsidR="002B464B">
              <w:t xml:space="preserve"> </w:t>
            </w:r>
            <w:r>
              <w:t>avgiftssystem och farledsavgifter samt dialog med vissa aktörer för att utreda förutsättningarna för och utformning av gröna korridorer senast den 14 oktober 2022.</w:t>
            </w:r>
          </w:p>
          <w:p w14:paraId="7A31EF69" w14:textId="55163A2F" w:rsidR="00143E9A" w:rsidRDefault="00143E9A" w:rsidP="00FB2E4D"/>
          <w:p w14:paraId="50C2FB69" w14:textId="3434889E" w:rsidR="006059BF" w:rsidRDefault="006059BF" w:rsidP="00FB2E4D">
            <w:r w:rsidRPr="006059BF">
              <w:t>Redovisas i övrigt årligen, senast vid utgången av mars månad.</w:t>
            </w:r>
          </w:p>
          <w:p w14:paraId="5249FE0A" w14:textId="77777777" w:rsidR="006059BF" w:rsidRPr="00FB2E4D" w:rsidRDefault="006059BF" w:rsidP="00FB2E4D"/>
          <w:p w14:paraId="0DB637F1" w14:textId="77777777" w:rsidR="001E042D" w:rsidRDefault="31952D65" w:rsidP="000D44D1">
            <w:r>
              <w:t>Slutredovisas senast den 30 juni 2024.</w:t>
            </w:r>
          </w:p>
          <w:p w14:paraId="6454504E" w14:textId="0D22DE48" w:rsidR="002B464B" w:rsidRPr="00FB2E4D" w:rsidRDefault="002B464B" w:rsidP="000D44D1"/>
        </w:tc>
      </w:tr>
      <w:tr w:rsidR="001E042D" w:rsidRPr="00FB2E4D" w14:paraId="2DD97C2D" w14:textId="77777777" w:rsidTr="31952D65">
        <w:trPr>
          <w:cantSplit/>
        </w:trPr>
        <w:tc>
          <w:tcPr>
            <w:tcW w:w="3696" w:type="dxa"/>
          </w:tcPr>
          <w:p w14:paraId="6F193DA6" w14:textId="0D3DCEF5" w:rsidR="001E042D" w:rsidRPr="00FB2E4D" w:rsidRDefault="31952D65" w:rsidP="001E042D">
            <w:r>
              <w:lastRenderedPageBreak/>
              <w:t>Uppdrag att genomföra informations- och kunskapshöjande insatser inom områdena Mobilitet som en tjänst respektive Medborgar- och trafikantinformation för ökad trafiksäkerhet i vägtrafiken.</w:t>
            </w:r>
          </w:p>
        </w:tc>
        <w:tc>
          <w:tcPr>
            <w:tcW w:w="2758" w:type="dxa"/>
          </w:tcPr>
          <w:p w14:paraId="686E2995" w14:textId="4F8148DB" w:rsidR="00782546" w:rsidRPr="00FB2E4D" w:rsidRDefault="31952D65" w:rsidP="001E042D">
            <w:r>
              <w:t>N2018/04033</w:t>
            </w:r>
          </w:p>
          <w:p w14:paraId="365EE9BD" w14:textId="172CE598" w:rsidR="0022289D" w:rsidRPr="00FB2E4D" w:rsidRDefault="31952D65" w:rsidP="001E042D">
            <w:r>
              <w:t>N2019/01343</w:t>
            </w:r>
          </w:p>
        </w:tc>
        <w:tc>
          <w:tcPr>
            <w:tcW w:w="3133" w:type="dxa"/>
          </w:tcPr>
          <w:p w14:paraId="690C8ABA" w14:textId="7EE15D53" w:rsidR="001E042D" w:rsidRPr="00FB2E4D" w:rsidRDefault="31952D65" w:rsidP="001E042D">
            <w:r>
              <w:t>Mobilitet som en tjänst redovisas årligen senast den 31 mars samt slutredovisas senast den 31 december 2023. Medborgar- och trafikantinformation för ökad trafiksäkerhet i vägtrafiken redovisas årligen senast den 31 maj fram till och med 2029.</w:t>
            </w:r>
          </w:p>
          <w:p w14:paraId="7239C8CE" w14:textId="1471B3D4" w:rsidR="001E042D" w:rsidRPr="00FB2E4D" w:rsidRDefault="001E042D" w:rsidP="001E042D"/>
        </w:tc>
      </w:tr>
      <w:tr w:rsidR="001E042D" w:rsidRPr="00FB2E4D" w14:paraId="429BC6E1" w14:textId="77777777" w:rsidTr="31952D65">
        <w:tc>
          <w:tcPr>
            <w:tcW w:w="3696" w:type="dxa"/>
          </w:tcPr>
          <w:p w14:paraId="18778B2F" w14:textId="77777777" w:rsidR="001E042D" w:rsidRPr="00FB2E4D" w:rsidRDefault="31952D65" w:rsidP="001E042D">
            <w:r>
              <w:t>Uppdrag att samordna det fransk-svenska strategiska partnerskapet avseende elvägar.</w:t>
            </w:r>
          </w:p>
          <w:p w14:paraId="4366B8C8" w14:textId="3EECAB61" w:rsidR="001E042D" w:rsidRPr="00FB2E4D" w:rsidDel="008E5584" w:rsidRDefault="001E042D" w:rsidP="001E042D"/>
        </w:tc>
        <w:tc>
          <w:tcPr>
            <w:tcW w:w="2758" w:type="dxa"/>
          </w:tcPr>
          <w:p w14:paraId="387C43B0" w14:textId="77777777" w:rsidR="001E042D" w:rsidRPr="00FB2E4D" w:rsidRDefault="31952D65" w:rsidP="001E042D">
            <w:r>
              <w:t>I2019/02362</w:t>
            </w:r>
          </w:p>
          <w:p w14:paraId="56CBAE89" w14:textId="1B302B33" w:rsidR="00F60D2A" w:rsidRPr="00FB2E4D" w:rsidDel="008E5584" w:rsidRDefault="31952D65" w:rsidP="001E042D">
            <w:r>
              <w:t>I2022/00840</w:t>
            </w:r>
          </w:p>
        </w:tc>
        <w:tc>
          <w:tcPr>
            <w:tcW w:w="3133" w:type="dxa"/>
          </w:tcPr>
          <w:p w14:paraId="6AFDBCA2" w14:textId="7959FAC1" w:rsidR="001E042D" w:rsidRPr="00FB2E4D" w:rsidRDefault="31952D65" w:rsidP="00007C3E">
            <w:r>
              <w:t xml:space="preserve">Delredovisas senast den 31 mars 2020. </w:t>
            </w:r>
            <w:r w:rsidR="002B464B">
              <w:br/>
            </w:r>
            <w:r>
              <w:t xml:space="preserve">Redovisas såvitt avser den del av uppdraget som avser framtagande av handlingsplan och en övergripande redovisning om vad som hittills har gjorts inom samarbetet senast den </w:t>
            </w:r>
            <w:r w:rsidR="002B464B">
              <w:br/>
            </w:r>
            <w:r>
              <w:t xml:space="preserve">30 oktober 2022. </w:t>
            </w:r>
            <w:r w:rsidR="002B464B">
              <w:br/>
            </w:r>
            <w:r>
              <w:t xml:space="preserve">Redovisas årligen senast den 31 mars varje år med början 2023. </w:t>
            </w:r>
            <w:r w:rsidR="002B464B">
              <w:br/>
            </w:r>
            <w:r>
              <w:t>Slutredovisas senast den senast den 30 oktober 2025.</w:t>
            </w:r>
          </w:p>
          <w:p w14:paraId="5EF39B5A" w14:textId="2B4757BD" w:rsidR="004C05C1" w:rsidRPr="00FB2E4D" w:rsidDel="008E5584" w:rsidRDefault="004C05C1" w:rsidP="001E042D"/>
        </w:tc>
      </w:tr>
      <w:tr w:rsidR="001E042D" w:rsidRPr="00FB2E4D" w14:paraId="36426BAC" w14:textId="77777777" w:rsidTr="31952D65">
        <w:tc>
          <w:tcPr>
            <w:tcW w:w="3696" w:type="dxa"/>
          </w:tcPr>
          <w:p w14:paraId="15FDB64E" w14:textId="41479392" w:rsidR="001E042D" w:rsidRPr="00FB2E4D" w:rsidRDefault="31952D65" w:rsidP="001E042D">
            <w:r>
              <w:t>Uppdrag att årligen rapportera statusen för införandet av ERTMS i det svenska järnvägssystemet.</w:t>
            </w:r>
          </w:p>
          <w:p w14:paraId="0BBA3E27" w14:textId="233A7DED" w:rsidR="004C05C1" w:rsidRPr="00FB2E4D" w:rsidRDefault="004C05C1" w:rsidP="001E042D"/>
        </w:tc>
        <w:tc>
          <w:tcPr>
            <w:tcW w:w="2758" w:type="dxa"/>
          </w:tcPr>
          <w:p w14:paraId="02EF0476" w14:textId="6A89EA65" w:rsidR="001E042D" w:rsidRPr="00FB2E4D" w:rsidRDefault="31952D65" w:rsidP="001E042D">
            <w:r>
              <w:t>I2020/00120</w:t>
            </w:r>
          </w:p>
        </w:tc>
        <w:tc>
          <w:tcPr>
            <w:tcW w:w="3133" w:type="dxa"/>
          </w:tcPr>
          <w:p w14:paraId="268ACF60" w14:textId="51339B27" w:rsidR="001E042D" w:rsidRPr="00FB2E4D" w:rsidRDefault="31952D65" w:rsidP="001E042D">
            <w:r>
              <w:t>Avrapporteras årligen fram till och med 2030.</w:t>
            </w:r>
          </w:p>
        </w:tc>
      </w:tr>
      <w:tr w:rsidR="004216CE" w:rsidRPr="00FB2E4D" w14:paraId="2DBFDB4B" w14:textId="77777777" w:rsidTr="31952D65">
        <w:tc>
          <w:tcPr>
            <w:tcW w:w="3696" w:type="dxa"/>
          </w:tcPr>
          <w:p w14:paraId="3D6EC3F1" w14:textId="77777777" w:rsidR="004216CE" w:rsidRPr="00FB2E4D" w:rsidRDefault="31952D65" w:rsidP="004216CE">
            <w:r>
              <w:t>Uppdrag att inkomma med underlag inför en ny strategi inom området psykisk hälsa och suicidprevention.</w:t>
            </w:r>
          </w:p>
          <w:p w14:paraId="77AF638F" w14:textId="66B15DF7" w:rsidR="004C05C1" w:rsidRPr="00FB2E4D" w:rsidRDefault="004C05C1" w:rsidP="004216CE"/>
        </w:tc>
        <w:tc>
          <w:tcPr>
            <w:tcW w:w="2758" w:type="dxa"/>
          </w:tcPr>
          <w:p w14:paraId="1E8B4F46" w14:textId="5AA6C739" w:rsidR="004216CE" w:rsidRPr="00FB2E4D" w:rsidRDefault="31952D65" w:rsidP="00C339D0">
            <w:r>
              <w:t>S2020/06171</w:t>
            </w:r>
          </w:p>
        </w:tc>
        <w:tc>
          <w:tcPr>
            <w:tcW w:w="3133" w:type="dxa"/>
          </w:tcPr>
          <w:p w14:paraId="616D00AD" w14:textId="7B658E9B" w:rsidR="004216CE" w:rsidRPr="00FB2E4D" w:rsidRDefault="31952D65" w:rsidP="00C339D0">
            <w:r>
              <w:t xml:space="preserve">Redovisas senast den 1 september 2021 respektive </w:t>
            </w:r>
            <w:r w:rsidR="006059BF">
              <w:t xml:space="preserve">senast </w:t>
            </w:r>
            <w:r>
              <w:t>den 1 september 2023.</w:t>
            </w:r>
          </w:p>
        </w:tc>
      </w:tr>
      <w:tr w:rsidR="00C339D0" w:rsidRPr="00FB2E4D" w14:paraId="02F799CA" w14:textId="77777777" w:rsidTr="31952D65">
        <w:tc>
          <w:tcPr>
            <w:tcW w:w="3696" w:type="dxa"/>
          </w:tcPr>
          <w:p w14:paraId="651BAF5D" w14:textId="6C98290C" w:rsidR="00C339D0" w:rsidRPr="00FB2E4D" w:rsidRDefault="31952D65" w:rsidP="00C339D0">
            <w:r>
              <w:t>Uppdrag att utveckla arbetet med jämställdhetsintegrering.</w:t>
            </w:r>
          </w:p>
        </w:tc>
        <w:tc>
          <w:tcPr>
            <w:tcW w:w="2758" w:type="dxa"/>
          </w:tcPr>
          <w:p w14:paraId="053CDFE8" w14:textId="39597722" w:rsidR="00782546" w:rsidRPr="00FB2E4D" w:rsidRDefault="31952D65" w:rsidP="00C339D0">
            <w:r>
              <w:t>I2020/02460</w:t>
            </w:r>
          </w:p>
          <w:p w14:paraId="243CA0AD" w14:textId="0B2802EE" w:rsidR="00C339D0" w:rsidRPr="00FB2E4D" w:rsidRDefault="31952D65" w:rsidP="00C339D0">
            <w:r>
              <w:t>I2020/01290</w:t>
            </w:r>
          </w:p>
          <w:p w14:paraId="72237067" w14:textId="1170821F" w:rsidR="004C05C1" w:rsidRPr="00FB2E4D" w:rsidRDefault="004C05C1" w:rsidP="00C339D0"/>
        </w:tc>
        <w:tc>
          <w:tcPr>
            <w:tcW w:w="3133" w:type="dxa"/>
          </w:tcPr>
          <w:p w14:paraId="7701FA14" w14:textId="77777777" w:rsidR="00C339D0" w:rsidRDefault="31952D65" w:rsidP="00C339D0">
            <w:r>
              <w:t>Redovisas senast i årsredovisningarna för 2022–2025.</w:t>
            </w:r>
          </w:p>
          <w:p w14:paraId="549C15A7" w14:textId="308B9C8F" w:rsidR="002B464B" w:rsidRPr="00FB2E4D" w:rsidRDefault="002B464B" w:rsidP="00C339D0"/>
        </w:tc>
      </w:tr>
      <w:tr w:rsidR="006363AA" w:rsidRPr="00FB2E4D" w14:paraId="11F35F24" w14:textId="77777777" w:rsidTr="31952D65">
        <w:tc>
          <w:tcPr>
            <w:tcW w:w="3696" w:type="dxa"/>
          </w:tcPr>
          <w:p w14:paraId="0855D00C" w14:textId="5A44B008" w:rsidR="006363AA" w:rsidRPr="00FB2E4D" w:rsidRDefault="31952D65" w:rsidP="006363AA">
            <w:bookmarkStart w:id="1" w:name="_Hlk88209095"/>
            <w:r>
              <w:t>Uppdrag till statliga</w:t>
            </w:r>
            <w:r w:rsidR="002B464B">
              <w:t xml:space="preserve"> </w:t>
            </w:r>
            <w:r>
              <w:t>myndigheter att fortsatt ta</w:t>
            </w:r>
            <w:r w:rsidR="002B464B">
              <w:t xml:space="preserve"> </w:t>
            </w:r>
            <w:r>
              <w:t>emot personer med</w:t>
            </w:r>
            <w:r w:rsidR="002B464B">
              <w:t xml:space="preserve"> </w:t>
            </w:r>
            <w:r>
              <w:t>funktionsnedsättning som</w:t>
            </w:r>
            <w:r w:rsidR="002B464B">
              <w:t xml:space="preserve"> </w:t>
            </w:r>
            <w:r>
              <w:t>medför nedsatt arbetsförmåga</w:t>
            </w:r>
            <w:r w:rsidR="002B464B">
              <w:t xml:space="preserve"> </w:t>
            </w:r>
            <w:r>
              <w:t>för praktik 2021–2023.</w:t>
            </w:r>
          </w:p>
          <w:p w14:paraId="6AAF1A18" w14:textId="23582A27" w:rsidR="00EA4FF6" w:rsidRPr="00FB2E4D" w:rsidRDefault="00EA4FF6" w:rsidP="006363AA"/>
        </w:tc>
        <w:tc>
          <w:tcPr>
            <w:tcW w:w="2758" w:type="dxa"/>
          </w:tcPr>
          <w:p w14:paraId="5A88F737" w14:textId="11B0CDB8" w:rsidR="006363AA" w:rsidRPr="00FB2E4D" w:rsidRDefault="31952D65" w:rsidP="00B91927">
            <w:r>
              <w:t>A2020/02583</w:t>
            </w:r>
          </w:p>
        </w:tc>
        <w:tc>
          <w:tcPr>
            <w:tcW w:w="3133" w:type="dxa"/>
          </w:tcPr>
          <w:p w14:paraId="5380DEE2" w14:textId="2CD24094" w:rsidR="006363AA" w:rsidRPr="00FB2E4D" w:rsidRDefault="31952D65" w:rsidP="002B464B">
            <w:r>
              <w:t>Redovisning</w:t>
            </w:r>
            <w:r w:rsidR="002B464B">
              <w:t xml:space="preserve"> </w:t>
            </w:r>
            <w:r>
              <w:t xml:space="preserve">till Statskontoret senast </w:t>
            </w:r>
            <w:r w:rsidR="002B464B">
              <w:br/>
            </w:r>
            <w:r>
              <w:t>den</w:t>
            </w:r>
            <w:r w:rsidR="002B464B">
              <w:t xml:space="preserve"> </w:t>
            </w:r>
            <w:r>
              <w:t xml:space="preserve">1 april 2022, </w:t>
            </w:r>
            <w:r w:rsidR="002B464B">
              <w:br/>
            </w:r>
            <w:r>
              <w:t>den 1 april 2023</w:t>
            </w:r>
            <w:r w:rsidR="002B464B">
              <w:t xml:space="preserve"> </w:t>
            </w:r>
            <w:r>
              <w:t xml:space="preserve">och </w:t>
            </w:r>
            <w:r w:rsidR="002B464B">
              <w:br/>
            </w:r>
            <w:r>
              <w:t>den 15 februari 2024.</w:t>
            </w:r>
          </w:p>
        </w:tc>
      </w:tr>
      <w:bookmarkEnd w:id="1"/>
      <w:tr w:rsidR="00981BCB" w:rsidRPr="00FB2E4D" w14:paraId="1B9E7BA8" w14:textId="77777777" w:rsidTr="31952D65">
        <w:tc>
          <w:tcPr>
            <w:tcW w:w="3696" w:type="dxa"/>
          </w:tcPr>
          <w:p w14:paraId="072D91C7" w14:textId="77777777" w:rsidR="004F54A9" w:rsidRDefault="31952D65" w:rsidP="00981BCB">
            <w:r>
              <w:lastRenderedPageBreak/>
              <w:t>Uppdrag till statliga</w:t>
            </w:r>
            <w:r w:rsidR="004F54A9">
              <w:t xml:space="preserve"> </w:t>
            </w:r>
            <w:r>
              <w:t>myndigheter att fortsatt ta</w:t>
            </w:r>
            <w:r w:rsidR="004F54A9">
              <w:t xml:space="preserve"> </w:t>
            </w:r>
            <w:r>
              <w:t>emot nyanlända</w:t>
            </w:r>
            <w:r w:rsidR="004F54A9">
              <w:t xml:space="preserve"> </w:t>
            </w:r>
            <w:r>
              <w:t>arbetssökande för praktik</w:t>
            </w:r>
            <w:r w:rsidR="004F54A9">
              <w:t xml:space="preserve"> </w:t>
            </w:r>
          </w:p>
          <w:p w14:paraId="70FB9774" w14:textId="62AFA3D8" w:rsidR="00981BCB" w:rsidRPr="00FB2E4D" w:rsidRDefault="31952D65" w:rsidP="00981BCB">
            <w:r>
              <w:t>2021–2023.</w:t>
            </w:r>
          </w:p>
          <w:p w14:paraId="63DF21B6" w14:textId="238FFF53" w:rsidR="00981BCB" w:rsidRPr="00FB2E4D" w:rsidRDefault="00981BCB" w:rsidP="00981BCB"/>
        </w:tc>
        <w:tc>
          <w:tcPr>
            <w:tcW w:w="2758" w:type="dxa"/>
          </w:tcPr>
          <w:p w14:paraId="021D29B3" w14:textId="055F8E58" w:rsidR="00981BCB" w:rsidRPr="00FB2E4D" w:rsidRDefault="31952D65" w:rsidP="00B91927">
            <w:r>
              <w:t>Fi2020/04960</w:t>
            </w:r>
          </w:p>
        </w:tc>
        <w:tc>
          <w:tcPr>
            <w:tcW w:w="3133" w:type="dxa"/>
          </w:tcPr>
          <w:p w14:paraId="4BC2CC12" w14:textId="77777777" w:rsidR="002B464B" w:rsidRDefault="31952D65" w:rsidP="00981BCB">
            <w:r>
              <w:t xml:space="preserve">Redovisning till Statskontoret senast </w:t>
            </w:r>
          </w:p>
          <w:p w14:paraId="33D55EB1" w14:textId="07E38B67" w:rsidR="00981BCB" w:rsidRPr="00FB2E4D" w:rsidRDefault="002B464B" w:rsidP="002B464B">
            <w:r>
              <w:t>D</w:t>
            </w:r>
            <w:r w:rsidR="31952D65">
              <w:t>en</w:t>
            </w:r>
            <w:r>
              <w:t xml:space="preserve"> </w:t>
            </w:r>
            <w:r w:rsidR="31952D65">
              <w:t xml:space="preserve">1 april 2022, </w:t>
            </w:r>
            <w:r>
              <w:br/>
            </w:r>
            <w:r w:rsidR="31952D65">
              <w:t>den 1 april 2023</w:t>
            </w:r>
            <w:r>
              <w:t xml:space="preserve"> </w:t>
            </w:r>
            <w:r w:rsidR="31952D65">
              <w:t xml:space="preserve">och </w:t>
            </w:r>
            <w:r>
              <w:br/>
            </w:r>
            <w:r w:rsidR="31952D65">
              <w:t>den 15 februari 2024.</w:t>
            </w:r>
          </w:p>
        </w:tc>
      </w:tr>
      <w:tr w:rsidR="00B91927" w:rsidRPr="00FB2E4D" w14:paraId="1E85579E" w14:textId="77777777" w:rsidTr="31952D65">
        <w:tc>
          <w:tcPr>
            <w:tcW w:w="3696" w:type="dxa"/>
          </w:tcPr>
          <w:p w14:paraId="4FBEDFC4" w14:textId="32B9D0E7" w:rsidR="00B91927" w:rsidRPr="00FB2E4D" w:rsidRDefault="31952D65" w:rsidP="00B91927">
            <w:r>
              <w:t>Uppdrag med anvisningar för det civila försvaret för försvarsbeslutsperioden 2021–2025.</w:t>
            </w:r>
          </w:p>
          <w:p w14:paraId="195529E8" w14:textId="47598136" w:rsidR="00EA4FF6" w:rsidRPr="00FB2E4D" w:rsidDel="00B7657C" w:rsidRDefault="00EA4FF6" w:rsidP="00B91927"/>
        </w:tc>
        <w:tc>
          <w:tcPr>
            <w:tcW w:w="2758" w:type="dxa"/>
          </w:tcPr>
          <w:p w14:paraId="733577E1" w14:textId="731B3F41" w:rsidR="00B91927" w:rsidRPr="00FB2E4D" w:rsidDel="00B7657C" w:rsidRDefault="31952D65" w:rsidP="00B91927">
            <w:r>
              <w:t>Ju2020/04658</w:t>
            </w:r>
          </w:p>
        </w:tc>
        <w:tc>
          <w:tcPr>
            <w:tcW w:w="3133" w:type="dxa"/>
          </w:tcPr>
          <w:p w14:paraId="6544E155" w14:textId="6079BF01" w:rsidR="00B91927" w:rsidRPr="00FB2E4D" w:rsidDel="00B7657C" w:rsidRDefault="31952D65" w:rsidP="00B91927">
            <w:r>
              <w:t xml:space="preserve">Redovisas senast den 1 oktober till och med 2025. </w:t>
            </w:r>
          </w:p>
        </w:tc>
      </w:tr>
      <w:tr w:rsidR="00B91927" w:rsidRPr="00FB2E4D" w14:paraId="6C4CCACA" w14:textId="77777777" w:rsidTr="31952D65">
        <w:tc>
          <w:tcPr>
            <w:tcW w:w="3696" w:type="dxa"/>
          </w:tcPr>
          <w:p w14:paraId="69961B63" w14:textId="77777777" w:rsidR="00B91927" w:rsidRDefault="31952D65" w:rsidP="00B91927">
            <w:r>
              <w:t>Uppdrag att etablera vågar i infrastrukturen för att kontrollera överlaster.</w:t>
            </w:r>
          </w:p>
          <w:p w14:paraId="1D67AB7F" w14:textId="2C3ADF52" w:rsidR="002B464B" w:rsidRPr="00FB2E4D" w:rsidRDefault="002B464B" w:rsidP="00B91927"/>
        </w:tc>
        <w:tc>
          <w:tcPr>
            <w:tcW w:w="2758" w:type="dxa"/>
          </w:tcPr>
          <w:p w14:paraId="7E32374F" w14:textId="77777777" w:rsidR="00B91927" w:rsidRPr="00FB2E4D" w:rsidRDefault="31952D65" w:rsidP="00B91927">
            <w:r>
              <w:t>I2021/02072</w:t>
            </w:r>
          </w:p>
          <w:p w14:paraId="3BD9A3D2" w14:textId="77777777" w:rsidR="00B91927" w:rsidRPr="00FB2E4D" w:rsidRDefault="31952D65" w:rsidP="00B91927">
            <w:r>
              <w:t>I2020/00477 (delvis)</w:t>
            </w:r>
          </w:p>
          <w:p w14:paraId="2D2AECAC" w14:textId="4D2FBFB0" w:rsidR="001B7EEC" w:rsidRPr="00FB2E4D" w:rsidRDefault="001B7EEC" w:rsidP="00B91927"/>
        </w:tc>
        <w:tc>
          <w:tcPr>
            <w:tcW w:w="3133" w:type="dxa"/>
          </w:tcPr>
          <w:p w14:paraId="62C64B8A" w14:textId="65D802B8" w:rsidR="00B91927" w:rsidRPr="00FB2E4D" w:rsidRDefault="31952D65" w:rsidP="00B91927">
            <w:r>
              <w:t>Redovisas i årsredovisningen till och med 2024.</w:t>
            </w:r>
          </w:p>
        </w:tc>
      </w:tr>
      <w:tr w:rsidR="00A34A5C" w:rsidRPr="00FB2E4D" w14:paraId="7F97CB3A" w14:textId="77777777" w:rsidTr="31952D65">
        <w:tc>
          <w:tcPr>
            <w:tcW w:w="3696" w:type="dxa"/>
          </w:tcPr>
          <w:p w14:paraId="0280DBF4" w14:textId="6E11C117" w:rsidR="00A34A5C" w:rsidRPr="00FB2E4D" w:rsidRDefault="31952D65" w:rsidP="00A34A5C">
            <w:bookmarkStart w:id="2" w:name="_Hlk88209115"/>
            <w:r>
              <w:t>Uppdrag om systematisk uppföljning av funktionshinders</w:t>
            </w:r>
            <w:r w:rsidR="0042269A">
              <w:t>-</w:t>
            </w:r>
            <w:r>
              <w:t>politiken under 2021–2031.</w:t>
            </w:r>
          </w:p>
          <w:p w14:paraId="73635F3E" w14:textId="1BF78A49" w:rsidR="00EA4FF6" w:rsidRPr="00FB2E4D" w:rsidRDefault="00EA4FF6" w:rsidP="00A34A5C"/>
        </w:tc>
        <w:tc>
          <w:tcPr>
            <w:tcW w:w="2758" w:type="dxa"/>
          </w:tcPr>
          <w:p w14:paraId="5951AD13" w14:textId="77777777" w:rsidR="00A34A5C" w:rsidRPr="00FB2E4D" w:rsidRDefault="31952D65" w:rsidP="00A34A5C">
            <w:r>
              <w:t>S2019/02213</w:t>
            </w:r>
          </w:p>
          <w:p w14:paraId="4649B586" w14:textId="2D69A6A4" w:rsidR="00A34A5C" w:rsidRPr="00FB2E4D" w:rsidRDefault="31952D65" w:rsidP="00A34A5C">
            <w:r>
              <w:t>S2021/06595</w:t>
            </w:r>
          </w:p>
        </w:tc>
        <w:tc>
          <w:tcPr>
            <w:tcW w:w="3133" w:type="dxa"/>
          </w:tcPr>
          <w:p w14:paraId="14C5B404" w14:textId="430B9EF0" w:rsidR="00A34A5C" w:rsidRPr="00FB2E4D" w:rsidRDefault="31952D65" w:rsidP="00A34A5C">
            <w:r>
              <w:t>Redovisas i årsredovisningen till och med 2031.</w:t>
            </w:r>
          </w:p>
        </w:tc>
      </w:tr>
      <w:bookmarkEnd w:id="2"/>
      <w:tr w:rsidR="00A34A5C" w:rsidRPr="00FB2E4D" w14:paraId="23B68B88" w14:textId="77777777" w:rsidTr="31952D65">
        <w:tc>
          <w:tcPr>
            <w:tcW w:w="3696" w:type="dxa"/>
          </w:tcPr>
          <w:p w14:paraId="27A50870" w14:textId="2482D36B" w:rsidR="00A34A5C" w:rsidRPr="00FB2E4D" w:rsidRDefault="31952D65" w:rsidP="00A34A5C">
            <w:r>
              <w:t>Uppdrag att delta i genomförandet av Sveriges återhämtningsplan.</w:t>
            </w:r>
          </w:p>
        </w:tc>
        <w:tc>
          <w:tcPr>
            <w:tcW w:w="2758" w:type="dxa"/>
          </w:tcPr>
          <w:p w14:paraId="01416F8F" w14:textId="344D002A" w:rsidR="00A34A5C" w:rsidRPr="00FB2E4D" w:rsidRDefault="31952D65" w:rsidP="00A34A5C">
            <w:r>
              <w:t>I2021/02532</w:t>
            </w:r>
          </w:p>
        </w:tc>
        <w:tc>
          <w:tcPr>
            <w:tcW w:w="3133" w:type="dxa"/>
          </w:tcPr>
          <w:p w14:paraId="3C08844B" w14:textId="0EE29C8D" w:rsidR="00A34A5C" w:rsidRPr="00FB2E4D" w:rsidRDefault="001517AD" w:rsidP="00A34A5C">
            <w:r>
              <w:t>Rapportering</w:t>
            </w:r>
            <w:r w:rsidR="31952D65">
              <w:t xml:space="preserve"> till och med 2024.</w:t>
            </w:r>
          </w:p>
          <w:p w14:paraId="46617446" w14:textId="68E533FE" w:rsidR="00EA4FF6" w:rsidRPr="00FB2E4D" w:rsidRDefault="00EA4FF6" w:rsidP="00A34A5C"/>
        </w:tc>
      </w:tr>
      <w:tr w:rsidR="00A5016A" w:rsidRPr="00FB2E4D" w14:paraId="2CEF6DA2" w14:textId="77777777" w:rsidTr="31952D65">
        <w:tc>
          <w:tcPr>
            <w:tcW w:w="3696" w:type="dxa"/>
          </w:tcPr>
          <w:p w14:paraId="17D66DF1" w14:textId="77777777" w:rsidR="00A5016A" w:rsidRDefault="000D44D1" w:rsidP="00A34A5C">
            <w:r>
              <w:t>Uppdrag om b</w:t>
            </w:r>
            <w:r w:rsidR="00A5016A" w:rsidRPr="00A5016A">
              <w:t>ättre mobil uppkoppling i tunnlar</w:t>
            </w:r>
            <w:r w:rsidR="00A5016A">
              <w:t>.</w:t>
            </w:r>
          </w:p>
          <w:p w14:paraId="72B0B4FB" w14:textId="2845C655" w:rsidR="002B464B" w:rsidRDefault="002B464B" w:rsidP="00A34A5C"/>
        </w:tc>
        <w:tc>
          <w:tcPr>
            <w:tcW w:w="2758" w:type="dxa"/>
          </w:tcPr>
          <w:p w14:paraId="001BE7D7" w14:textId="6754357E" w:rsidR="00A5016A" w:rsidRDefault="00A5016A" w:rsidP="00A34A5C">
            <w:r w:rsidRPr="00A5016A">
              <w:t>I2021/03296</w:t>
            </w:r>
          </w:p>
        </w:tc>
        <w:tc>
          <w:tcPr>
            <w:tcW w:w="3133" w:type="dxa"/>
          </w:tcPr>
          <w:p w14:paraId="4999D0E3" w14:textId="4984836D" w:rsidR="00A5016A" w:rsidRDefault="00A5016A" w:rsidP="00A34A5C">
            <w:r>
              <w:t xml:space="preserve">Redovisas </w:t>
            </w:r>
            <w:r w:rsidRPr="00A5016A">
              <w:t xml:space="preserve">senast den </w:t>
            </w:r>
            <w:r w:rsidR="000B4C30">
              <w:br/>
            </w:r>
            <w:r w:rsidRPr="00A5016A">
              <w:t>10 februari 2023</w:t>
            </w:r>
            <w:r w:rsidR="006A0FE9">
              <w:t>.</w:t>
            </w:r>
          </w:p>
        </w:tc>
      </w:tr>
      <w:tr w:rsidR="00EB0C4A" w:rsidRPr="00FB2E4D" w14:paraId="4539353A" w14:textId="77777777" w:rsidTr="31952D65">
        <w:tc>
          <w:tcPr>
            <w:tcW w:w="3696" w:type="dxa"/>
          </w:tcPr>
          <w:p w14:paraId="39DCF0BE" w14:textId="77777777" w:rsidR="00EB0C4A" w:rsidRDefault="000D44D1" w:rsidP="00A34A5C">
            <w:r>
              <w:t>Uppdrag om f</w:t>
            </w:r>
            <w:r w:rsidR="00EB0C4A" w:rsidRPr="00EB0C4A">
              <w:t>ördjupad utredning av frågor som rör transporter med långa lastbilar</w:t>
            </w:r>
          </w:p>
          <w:p w14:paraId="5C072856" w14:textId="7E16558D" w:rsidR="002B464B" w:rsidRPr="00A5016A" w:rsidRDefault="002B464B" w:rsidP="00A34A5C"/>
        </w:tc>
        <w:tc>
          <w:tcPr>
            <w:tcW w:w="2758" w:type="dxa"/>
          </w:tcPr>
          <w:p w14:paraId="19A34D67" w14:textId="5EBF3A8F" w:rsidR="00EB0C4A" w:rsidRPr="00A5016A" w:rsidRDefault="00EB0C4A" w:rsidP="00A34A5C">
            <w:r>
              <w:t>I2021/03296</w:t>
            </w:r>
          </w:p>
        </w:tc>
        <w:tc>
          <w:tcPr>
            <w:tcW w:w="3133" w:type="dxa"/>
          </w:tcPr>
          <w:p w14:paraId="28DD19F3" w14:textId="0F5F6CA9" w:rsidR="00EB0C4A" w:rsidRDefault="00EB0C4A" w:rsidP="00A34A5C">
            <w:r>
              <w:t xml:space="preserve">Redovisas senast </w:t>
            </w:r>
            <w:r w:rsidRPr="00EB0C4A">
              <w:t xml:space="preserve">den </w:t>
            </w:r>
            <w:r w:rsidR="000B4C30">
              <w:br/>
            </w:r>
            <w:r w:rsidRPr="00EB0C4A">
              <w:t>29 februari 2024</w:t>
            </w:r>
            <w:r>
              <w:t>.</w:t>
            </w:r>
          </w:p>
        </w:tc>
      </w:tr>
      <w:tr w:rsidR="00F62465" w:rsidRPr="00FB2E4D" w14:paraId="52AEDA91" w14:textId="77777777" w:rsidTr="31952D65">
        <w:tc>
          <w:tcPr>
            <w:tcW w:w="3696" w:type="dxa"/>
          </w:tcPr>
          <w:p w14:paraId="6A589DD6" w14:textId="77777777" w:rsidR="00610B5F" w:rsidRDefault="000D44D1" w:rsidP="00F62465">
            <w:r>
              <w:t>Uppdrag om r</w:t>
            </w:r>
            <w:r w:rsidR="00F62465" w:rsidRPr="00F62465">
              <w:t xml:space="preserve">edovisning av steg </w:t>
            </w:r>
          </w:p>
          <w:p w14:paraId="6CE8A98B" w14:textId="68AA5A57" w:rsidR="00F62465" w:rsidRDefault="00F62465" w:rsidP="00F62465">
            <w:r w:rsidRPr="00F62465">
              <w:t>1- och 2-åtgärder som kan påverka efterfrågan på transporter m.m.</w:t>
            </w:r>
          </w:p>
          <w:p w14:paraId="1AED9588" w14:textId="2126E9EB" w:rsidR="002B464B" w:rsidRPr="00EB0C4A" w:rsidRDefault="002B464B" w:rsidP="00F62465"/>
        </w:tc>
        <w:tc>
          <w:tcPr>
            <w:tcW w:w="2758" w:type="dxa"/>
          </w:tcPr>
          <w:p w14:paraId="278E324A" w14:textId="5BE14457" w:rsidR="00F62465" w:rsidRDefault="00F62465" w:rsidP="00F62465">
            <w:r>
              <w:t>I2021/03296</w:t>
            </w:r>
          </w:p>
        </w:tc>
        <w:tc>
          <w:tcPr>
            <w:tcW w:w="3133" w:type="dxa"/>
          </w:tcPr>
          <w:p w14:paraId="152BF6FC" w14:textId="33CDDC03" w:rsidR="00F62465" w:rsidRDefault="00F62465" w:rsidP="00F62465">
            <w:r>
              <w:t xml:space="preserve">Redovisas </w:t>
            </w:r>
            <w:r w:rsidRPr="00F62465">
              <w:t xml:space="preserve">senast den </w:t>
            </w:r>
            <w:r w:rsidR="000B4C30">
              <w:br/>
            </w:r>
            <w:r w:rsidRPr="00F62465">
              <w:t>27 januari 2023</w:t>
            </w:r>
          </w:p>
        </w:tc>
      </w:tr>
      <w:tr w:rsidR="00C213FE" w:rsidRPr="00FB2E4D" w14:paraId="2B068A46" w14:textId="77777777" w:rsidTr="31952D65">
        <w:tc>
          <w:tcPr>
            <w:tcW w:w="3696" w:type="dxa"/>
          </w:tcPr>
          <w:p w14:paraId="2B790751" w14:textId="77777777" w:rsidR="00C213FE" w:rsidRDefault="000D44D1" w:rsidP="00F62465">
            <w:r>
              <w:t>Uppdrag om u</w:t>
            </w:r>
            <w:r w:rsidR="00C213FE" w:rsidRPr="00C213FE">
              <w:t>nderlättande och förenkling för verksamhet som bedrivs på eller påverkar statlig trafikinfrastruktur</w:t>
            </w:r>
            <w:r w:rsidR="00E37A27">
              <w:t>.</w:t>
            </w:r>
          </w:p>
          <w:p w14:paraId="4920D31C" w14:textId="4E36E842" w:rsidR="002B464B" w:rsidRDefault="002B464B" w:rsidP="00F62465"/>
        </w:tc>
        <w:tc>
          <w:tcPr>
            <w:tcW w:w="2758" w:type="dxa"/>
          </w:tcPr>
          <w:p w14:paraId="0B4FAB72" w14:textId="3F66E1FF" w:rsidR="00C213FE" w:rsidRDefault="00C213FE" w:rsidP="00F62465">
            <w:r w:rsidRPr="00C213FE">
              <w:t>I2022/01686</w:t>
            </w:r>
          </w:p>
        </w:tc>
        <w:tc>
          <w:tcPr>
            <w:tcW w:w="3133" w:type="dxa"/>
          </w:tcPr>
          <w:p w14:paraId="0A70F8D4" w14:textId="7E08B013" w:rsidR="00C213FE" w:rsidRDefault="00C213FE" w:rsidP="00F62465">
            <w:r>
              <w:t xml:space="preserve">Redovisas </w:t>
            </w:r>
            <w:r w:rsidRPr="00C213FE">
              <w:t xml:space="preserve">senast den </w:t>
            </w:r>
            <w:r w:rsidR="000B4C30">
              <w:br/>
            </w:r>
            <w:r w:rsidRPr="00C213FE">
              <w:t>31 mars 2023.</w:t>
            </w:r>
          </w:p>
        </w:tc>
      </w:tr>
      <w:tr w:rsidR="003C38ED" w:rsidRPr="00FB2E4D" w14:paraId="6AF951F3" w14:textId="77777777" w:rsidTr="31952D65">
        <w:tc>
          <w:tcPr>
            <w:tcW w:w="3696" w:type="dxa"/>
          </w:tcPr>
          <w:p w14:paraId="06C9ADB2" w14:textId="34AB2951" w:rsidR="003C38ED" w:rsidRPr="00795B24" w:rsidRDefault="000D44D1" w:rsidP="00F62465">
            <w:r w:rsidRPr="00795B24">
              <w:t>Uppdrag om a</w:t>
            </w:r>
            <w:r w:rsidR="003C38ED" w:rsidRPr="00795B24">
              <w:t>vgiftsuttag i balans</w:t>
            </w:r>
            <w:r w:rsidR="00EE6391" w:rsidRPr="00795B24">
              <w:t>.</w:t>
            </w:r>
          </w:p>
        </w:tc>
        <w:tc>
          <w:tcPr>
            <w:tcW w:w="2758" w:type="dxa"/>
          </w:tcPr>
          <w:p w14:paraId="0219310D" w14:textId="5451E162" w:rsidR="003C38ED" w:rsidRPr="00795B24" w:rsidRDefault="003C38ED" w:rsidP="00F62465">
            <w:r w:rsidRPr="00795B24">
              <w:t>I2022/</w:t>
            </w:r>
            <w:r w:rsidR="00795B24" w:rsidRPr="00795B24">
              <w:t>02318</w:t>
            </w:r>
          </w:p>
        </w:tc>
        <w:tc>
          <w:tcPr>
            <w:tcW w:w="3133" w:type="dxa"/>
          </w:tcPr>
          <w:p w14:paraId="4B00D82C" w14:textId="77777777" w:rsidR="000B4C30" w:rsidRPr="00795B24" w:rsidRDefault="0002293C" w:rsidP="00F62465">
            <w:r w:rsidRPr="00795B24">
              <w:t xml:space="preserve">Delredovisas senast den </w:t>
            </w:r>
            <w:r w:rsidR="000B4C30" w:rsidRPr="00795B24">
              <w:br/>
            </w:r>
            <w:r w:rsidRPr="00795B24">
              <w:t>5 oktober 2023</w:t>
            </w:r>
            <w:r w:rsidR="000B4C30" w:rsidRPr="00795B24">
              <w:t>.</w:t>
            </w:r>
          </w:p>
          <w:p w14:paraId="7FA28FA1" w14:textId="77777777" w:rsidR="000B4C30" w:rsidRPr="00795B24" w:rsidRDefault="000B4C30" w:rsidP="00F62465"/>
          <w:p w14:paraId="0EA9F8B6" w14:textId="77777777" w:rsidR="003C38ED" w:rsidRDefault="000B4C30" w:rsidP="00F62465">
            <w:r w:rsidRPr="00795B24">
              <w:t>S</w:t>
            </w:r>
            <w:r w:rsidR="009B116D" w:rsidRPr="00795B24">
              <w:t>lutr</w:t>
            </w:r>
            <w:r w:rsidR="003C38ED" w:rsidRPr="00795B24">
              <w:t xml:space="preserve">edovisas senast den </w:t>
            </w:r>
            <w:r w:rsidRPr="00795B24">
              <w:br/>
            </w:r>
            <w:r w:rsidR="003C38ED" w:rsidRPr="00795B24">
              <w:t>31 januari 2024.</w:t>
            </w:r>
          </w:p>
          <w:p w14:paraId="1B7B79B8" w14:textId="154EE4BE" w:rsidR="002B464B" w:rsidRPr="00795B24" w:rsidRDefault="002B464B" w:rsidP="00F62465"/>
        </w:tc>
      </w:tr>
      <w:tr w:rsidR="00F62465" w:rsidRPr="00FB2E4D" w14:paraId="00E55D54" w14:textId="77777777" w:rsidTr="31952D65">
        <w:tc>
          <w:tcPr>
            <w:tcW w:w="3696" w:type="dxa"/>
          </w:tcPr>
          <w:p w14:paraId="38D7BCDC" w14:textId="3B2E4525" w:rsidR="00F62465" w:rsidRPr="00FB2E4D" w:rsidRDefault="00F62465" w:rsidP="00610B5F">
            <w:r>
              <w:t>Uppdrag till Myndigheten för samhällsskydd och beredskap och Trafikverket att planera och förbereda vidare utveckling och etablering av Rakel Generation 2.</w:t>
            </w:r>
          </w:p>
        </w:tc>
        <w:tc>
          <w:tcPr>
            <w:tcW w:w="2758" w:type="dxa"/>
          </w:tcPr>
          <w:p w14:paraId="47751E36" w14:textId="2C6AAFAB" w:rsidR="00F62465" w:rsidRPr="00FB2E4D" w:rsidRDefault="00F62465" w:rsidP="00F62465">
            <w:r>
              <w:t xml:space="preserve">Ju2021/03620                       </w:t>
            </w:r>
          </w:p>
        </w:tc>
        <w:tc>
          <w:tcPr>
            <w:tcW w:w="3133" w:type="dxa"/>
          </w:tcPr>
          <w:p w14:paraId="7314D2BC" w14:textId="77366925" w:rsidR="00F62465" w:rsidRPr="00FB2E4D" w:rsidRDefault="00F62465" w:rsidP="00F62465">
            <w:r>
              <w:t>Slutredovisas senast den 1 februari 2023.</w:t>
            </w:r>
          </w:p>
        </w:tc>
      </w:tr>
      <w:tr w:rsidR="00F62465" w:rsidRPr="00FB2E4D" w14:paraId="4BD2190F" w14:textId="77777777" w:rsidTr="31952D65">
        <w:tc>
          <w:tcPr>
            <w:tcW w:w="3696" w:type="dxa"/>
          </w:tcPr>
          <w:p w14:paraId="60E0A57D" w14:textId="7BA5A84C" w:rsidR="00F62465" w:rsidRDefault="00F62465" w:rsidP="00F62465">
            <w:pPr>
              <w:pStyle w:val="Brdtext"/>
            </w:pPr>
            <w:r>
              <w:lastRenderedPageBreak/>
              <w:t>Uppdrag att fortsätta etableringen av en förvaltningsgemensam digital infrastruktur för informations</w:t>
            </w:r>
            <w:r w:rsidR="00E879B4">
              <w:t>-</w:t>
            </w:r>
            <w:r>
              <w:t>utbyte</w:t>
            </w:r>
            <w:r w:rsidR="00EE6391">
              <w:t>.</w:t>
            </w:r>
          </w:p>
          <w:p w14:paraId="1073EBE3" w14:textId="4C33235E" w:rsidR="002B464B" w:rsidRPr="00FB2E4D" w:rsidDel="00426AC2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4A2D0C00" w14:textId="5A2EB246" w:rsidR="00F62465" w:rsidRPr="00FB2E4D" w:rsidDel="00426AC2" w:rsidRDefault="00F62465" w:rsidP="00F62465">
            <w:r>
              <w:t>I2022/00102</w:t>
            </w:r>
          </w:p>
        </w:tc>
        <w:tc>
          <w:tcPr>
            <w:tcW w:w="3133" w:type="dxa"/>
          </w:tcPr>
          <w:p w14:paraId="3D32401B" w14:textId="6C3AD21B" w:rsidR="00F62465" w:rsidRPr="00FB2E4D" w:rsidRDefault="00F62465" w:rsidP="00F62465">
            <w:r>
              <w:t xml:space="preserve">Slutredovisas senast den </w:t>
            </w:r>
            <w:r w:rsidR="000B4C30">
              <w:br/>
            </w:r>
            <w:r>
              <w:t>16 januari 2023.</w:t>
            </w:r>
          </w:p>
        </w:tc>
      </w:tr>
      <w:tr w:rsidR="00F62465" w:rsidRPr="00FB2E4D" w14:paraId="3879D0D6" w14:textId="77777777" w:rsidTr="31952D65">
        <w:tc>
          <w:tcPr>
            <w:tcW w:w="3696" w:type="dxa"/>
          </w:tcPr>
          <w:p w14:paraId="0833898F" w14:textId="3F729629" w:rsidR="00F62465" w:rsidRPr="00FB2E4D" w:rsidRDefault="00F62465" w:rsidP="002B464B">
            <w:pPr>
              <w:pStyle w:val="Brdtext"/>
            </w:pPr>
            <w:r>
              <w:t>Uppdrag att ta fram och genomföra en handlingsplan för förbättrad säkerhet vid arbete på väg.</w:t>
            </w:r>
          </w:p>
        </w:tc>
        <w:tc>
          <w:tcPr>
            <w:tcW w:w="2758" w:type="dxa"/>
          </w:tcPr>
          <w:p w14:paraId="364C6A0E" w14:textId="77777777" w:rsidR="00F62465" w:rsidRPr="00FB2E4D" w:rsidRDefault="00F62465" w:rsidP="00F62465">
            <w:r>
              <w:t xml:space="preserve">I2022/00774 </w:t>
            </w:r>
          </w:p>
          <w:p w14:paraId="3C30F1D1" w14:textId="2C8D63D8" w:rsidR="00F62465" w:rsidRPr="00FB2E4D" w:rsidRDefault="00F62465" w:rsidP="00F62465">
            <w:r>
              <w:t>I2020/02103 (delvis)</w:t>
            </w:r>
          </w:p>
        </w:tc>
        <w:tc>
          <w:tcPr>
            <w:tcW w:w="3133" w:type="dxa"/>
          </w:tcPr>
          <w:p w14:paraId="6945C3BB" w14:textId="77777777" w:rsidR="00F62465" w:rsidRDefault="00F62465" w:rsidP="00F62465">
            <w:r>
              <w:t>Redovisas såvitt avser den del av uppdraget som avser framtagande av en handlingsplan senast den 31 december 2022. Redovisas såvitt avser den del av uppdraget som avser genomförandet av åtgärderna i handlingsplanen i årsredovisningarna för 2023, 2024 och 2025.</w:t>
            </w:r>
          </w:p>
          <w:p w14:paraId="3CB9A19D" w14:textId="1CF11F2D" w:rsidR="002B464B" w:rsidRPr="00FB2E4D" w:rsidRDefault="002B464B" w:rsidP="00F62465"/>
        </w:tc>
      </w:tr>
      <w:tr w:rsidR="00F62465" w:rsidRPr="00FB2E4D" w14:paraId="427916DD" w14:textId="77777777" w:rsidTr="31952D65">
        <w:tc>
          <w:tcPr>
            <w:tcW w:w="3696" w:type="dxa"/>
          </w:tcPr>
          <w:p w14:paraId="638F7B82" w14:textId="122DCEC8" w:rsidR="00F62465" w:rsidRPr="00FB2E4D" w:rsidRDefault="00F62465" w:rsidP="00F62465">
            <w:pPr>
              <w:pStyle w:val="Brdtext"/>
            </w:pPr>
            <w:r>
              <w:t>Uppdrag att genomföra en myndighetsgemensam uppföljning av samhällets elektrifiering</w:t>
            </w:r>
            <w:r w:rsidR="00EE6391">
              <w:t>.</w:t>
            </w:r>
          </w:p>
        </w:tc>
        <w:tc>
          <w:tcPr>
            <w:tcW w:w="2758" w:type="dxa"/>
          </w:tcPr>
          <w:p w14:paraId="128202F2" w14:textId="7C20E66F" w:rsidR="00F62465" w:rsidRPr="00FB2E4D" w:rsidDel="00426AC2" w:rsidRDefault="00F62465" w:rsidP="00F62465">
            <w:r>
              <w:t>I2022/01060</w:t>
            </w:r>
          </w:p>
        </w:tc>
        <w:tc>
          <w:tcPr>
            <w:tcW w:w="3133" w:type="dxa"/>
          </w:tcPr>
          <w:p w14:paraId="2B5A6BF5" w14:textId="47C4197B" w:rsidR="00F62465" w:rsidRPr="00FB2E4D" w:rsidRDefault="00F62465" w:rsidP="00F62465">
            <w:r>
              <w:t xml:space="preserve">Redovisas </w:t>
            </w:r>
            <w:r w:rsidR="00346A1E">
              <w:t>senast den</w:t>
            </w:r>
          </w:p>
          <w:p w14:paraId="36CAC45D" w14:textId="77777777" w:rsidR="00346A1E" w:rsidRDefault="00F62465" w:rsidP="00F62465">
            <w:r>
              <w:t xml:space="preserve">15 december 2022, senast den 15 december 2023 och </w:t>
            </w:r>
          </w:p>
          <w:p w14:paraId="10E53E65" w14:textId="1BDBE520" w:rsidR="00F62465" w:rsidRDefault="00F62465" w:rsidP="00F62465">
            <w:r>
              <w:t>senast den 13 december 2024.</w:t>
            </w:r>
          </w:p>
          <w:p w14:paraId="20B7B3CA" w14:textId="5809F412" w:rsidR="002B464B" w:rsidRPr="00FB2E4D" w:rsidRDefault="002B464B" w:rsidP="00F62465"/>
        </w:tc>
      </w:tr>
      <w:tr w:rsidR="00F62465" w:rsidRPr="00FB2E4D" w14:paraId="5B28190C" w14:textId="77777777" w:rsidTr="31952D65">
        <w:tc>
          <w:tcPr>
            <w:tcW w:w="3696" w:type="dxa"/>
          </w:tcPr>
          <w:p w14:paraId="50B53426" w14:textId="6C1C3BC4" w:rsidR="00F62465" w:rsidRPr="00FB2E4D" w:rsidRDefault="00F62465" w:rsidP="00F62465">
            <w:pPr>
              <w:pStyle w:val="Brdtext"/>
            </w:pPr>
            <w:r>
              <w:t>Uppdrag att utveckla arbetet med hastighetsanpassningar</w:t>
            </w:r>
            <w:r w:rsidR="00EE6391">
              <w:t>.</w:t>
            </w:r>
          </w:p>
        </w:tc>
        <w:tc>
          <w:tcPr>
            <w:tcW w:w="2758" w:type="dxa"/>
          </w:tcPr>
          <w:p w14:paraId="529E6DD8" w14:textId="69C98D5F" w:rsidR="00F62465" w:rsidRPr="00FB2E4D" w:rsidDel="00426AC2" w:rsidRDefault="00F62465" w:rsidP="00F62465">
            <w:r>
              <w:t>I2022/01284</w:t>
            </w:r>
          </w:p>
        </w:tc>
        <w:tc>
          <w:tcPr>
            <w:tcW w:w="3133" w:type="dxa"/>
          </w:tcPr>
          <w:p w14:paraId="6010EE9A" w14:textId="77777777" w:rsidR="00F62465" w:rsidRDefault="00F62465" w:rsidP="00F62465">
            <w:r>
              <w:t xml:space="preserve">Redovisas senast den </w:t>
            </w:r>
            <w:r w:rsidR="000B4C30">
              <w:br/>
            </w:r>
            <w:r>
              <w:t>31 mars 2023.</w:t>
            </w:r>
          </w:p>
          <w:p w14:paraId="22E8E1B8" w14:textId="36B1DA50" w:rsidR="002B464B" w:rsidRPr="00FB2E4D" w:rsidRDefault="002B464B" w:rsidP="00F62465"/>
        </w:tc>
      </w:tr>
      <w:tr w:rsidR="00F62465" w:rsidRPr="00FB2E4D" w14:paraId="6AC8FBCD" w14:textId="77777777" w:rsidTr="31952D65">
        <w:tc>
          <w:tcPr>
            <w:tcW w:w="3696" w:type="dxa"/>
          </w:tcPr>
          <w:p w14:paraId="0AAA39C6" w14:textId="7190B41E" w:rsidR="00F62465" w:rsidRDefault="00F62465" w:rsidP="00F62465">
            <w:pPr>
              <w:pStyle w:val="Brdtext"/>
            </w:pPr>
            <w:r>
              <w:t>Uppdrag att utreda förutsätt</w:t>
            </w:r>
            <w:r w:rsidR="00C93A94">
              <w:t>-</w:t>
            </w:r>
            <w:r>
              <w:t>ningarna för åtgärder på järnvägen på stråket Göteborg–Oslo</w:t>
            </w:r>
            <w:r w:rsidR="00EE6391">
              <w:t>.</w:t>
            </w:r>
          </w:p>
          <w:p w14:paraId="2C55CCF5" w14:textId="2A39E8F1" w:rsidR="002B464B" w:rsidRPr="00FB2E4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72A4A68C" w14:textId="0547AE2D" w:rsidR="00F62465" w:rsidRPr="00FB2E4D" w:rsidDel="00426AC2" w:rsidRDefault="00F62465" w:rsidP="00F62465">
            <w:r>
              <w:t>I2022/01293</w:t>
            </w:r>
          </w:p>
        </w:tc>
        <w:tc>
          <w:tcPr>
            <w:tcW w:w="3133" w:type="dxa"/>
          </w:tcPr>
          <w:p w14:paraId="31963701" w14:textId="6C4C76BE" w:rsidR="00F62465" w:rsidRPr="00FB2E4D" w:rsidRDefault="00F62465" w:rsidP="00F62465">
            <w:r>
              <w:t xml:space="preserve">Redovisas senast den </w:t>
            </w:r>
            <w:r w:rsidR="000B4C30">
              <w:br/>
            </w:r>
            <w:r>
              <w:t>1 oktober 2023.</w:t>
            </w:r>
          </w:p>
        </w:tc>
      </w:tr>
      <w:tr w:rsidR="00F62465" w:rsidRPr="00FB2E4D" w14:paraId="57C4D23B" w14:textId="77777777" w:rsidTr="31952D65">
        <w:tc>
          <w:tcPr>
            <w:tcW w:w="3696" w:type="dxa"/>
          </w:tcPr>
          <w:p w14:paraId="64F998F5" w14:textId="77777777" w:rsidR="00F62465" w:rsidRDefault="00F62465" w:rsidP="00F62465">
            <w:pPr>
              <w:pStyle w:val="Brdtext"/>
            </w:pPr>
            <w:r>
              <w:t>Uppdrag att inrätta och medverka i ett nationellt analysnätverk för hållbar regional utveckling i hela landet 2022–2030</w:t>
            </w:r>
            <w:r w:rsidR="00EE6391">
              <w:t>.</w:t>
            </w:r>
          </w:p>
          <w:p w14:paraId="7CCE9C95" w14:textId="2C6CCCCD" w:rsidR="002B464B" w:rsidRPr="00FB2E4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1D59FF23" w14:textId="6521CD06" w:rsidR="00F62465" w:rsidRPr="00FB2E4D" w:rsidDel="00426AC2" w:rsidRDefault="00F62465" w:rsidP="00F62465">
            <w:r>
              <w:t>N2022/01543</w:t>
            </w:r>
          </w:p>
        </w:tc>
        <w:tc>
          <w:tcPr>
            <w:tcW w:w="3133" w:type="dxa"/>
          </w:tcPr>
          <w:p w14:paraId="209D90B2" w14:textId="398A3EEC" w:rsidR="00F62465" w:rsidRPr="00FB2E4D" w:rsidRDefault="00F62465" w:rsidP="00F62465">
            <w:r>
              <w:t>Löpande.</w:t>
            </w:r>
          </w:p>
        </w:tc>
      </w:tr>
      <w:tr w:rsidR="00F62465" w:rsidRPr="00FB2E4D" w14:paraId="292560FC" w14:textId="77777777" w:rsidTr="31952D65">
        <w:tc>
          <w:tcPr>
            <w:tcW w:w="3696" w:type="dxa"/>
          </w:tcPr>
          <w:p w14:paraId="163E09D9" w14:textId="77777777" w:rsidR="00F62465" w:rsidRDefault="00F62465" w:rsidP="00F62465">
            <w:pPr>
              <w:pStyle w:val="Brdtext"/>
            </w:pPr>
            <w:r>
              <w:t>Uppdrag om förbindelserna till och från Holmön</w:t>
            </w:r>
            <w:r w:rsidR="00EE6391">
              <w:t>.</w:t>
            </w:r>
          </w:p>
          <w:p w14:paraId="34C20BE8" w14:textId="1F36D960" w:rsidR="002B464B" w:rsidRPr="00FB2E4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134FA165" w14:textId="48D6DC2E" w:rsidR="00F62465" w:rsidRPr="00FB2E4D" w:rsidDel="00426AC2" w:rsidRDefault="00F62465" w:rsidP="00F62465">
            <w:r>
              <w:t>I2022/01561</w:t>
            </w:r>
          </w:p>
        </w:tc>
        <w:tc>
          <w:tcPr>
            <w:tcW w:w="3133" w:type="dxa"/>
          </w:tcPr>
          <w:p w14:paraId="70EF588F" w14:textId="0D092C8E" w:rsidR="00F62465" w:rsidRPr="00FB2E4D" w:rsidRDefault="00F62465" w:rsidP="00F62465">
            <w:r>
              <w:t xml:space="preserve">Redovisas senast den </w:t>
            </w:r>
            <w:r w:rsidR="006465DD">
              <w:br/>
            </w:r>
            <w:r>
              <w:t>31 maj 2023.</w:t>
            </w:r>
          </w:p>
        </w:tc>
      </w:tr>
      <w:tr w:rsidR="00F62465" w:rsidRPr="00FB2E4D" w14:paraId="225F1660" w14:textId="77777777" w:rsidTr="31952D65">
        <w:tc>
          <w:tcPr>
            <w:tcW w:w="3696" w:type="dxa"/>
          </w:tcPr>
          <w:p w14:paraId="66BFC32C" w14:textId="718132DB" w:rsidR="00F62465" w:rsidRPr="00FB2E4D" w:rsidRDefault="00F62465" w:rsidP="00C93A94">
            <w:pPr>
              <w:pStyle w:val="Brdtext"/>
            </w:pPr>
            <w:r>
              <w:t>Uppdrag att ta fram ett handlingsprogram för laddinfrastruktur och tankinfrastruktur för vätgas</w:t>
            </w:r>
            <w:r w:rsidR="00EE6391">
              <w:t>.</w:t>
            </w:r>
          </w:p>
        </w:tc>
        <w:tc>
          <w:tcPr>
            <w:tcW w:w="2758" w:type="dxa"/>
          </w:tcPr>
          <w:p w14:paraId="24D97412" w14:textId="77777777" w:rsidR="00F62465" w:rsidRPr="00FB2E4D" w:rsidRDefault="00F62465" w:rsidP="00F62465">
            <w:r>
              <w:t>I2022/01562</w:t>
            </w:r>
          </w:p>
          <w:p w14:paraId="65AF6BE3" w14:textId="7AFE0D0C" w:rsidR="00F62465" w:rsidRPr="00FB2E4D" w:rsidDel="00426AC2" w:rsidRDefault="00F62465" w:rsidP="00F62465">
            <w:r>
              <w:t>I2022/01806</w:t>
            </w:r>
          </w:p>
        </w:tc>
        <w:tc>
          <w:tcPr>
            <w:tcW w:w="3133" w:type="dxa"/>
          </w:tcPr>
          <w:p w14:paraId="6124685C" w14:textId="255CD9A6" w:rsidR="00F62465" w:rsidRPr="00FB2E4D" w:rsidRDefault="00F62465" w:rsidP="00F62465">
            <w:r>
              <w:t xml:space="preserve">Delredovisas senast den </w:t>
            </w:r>
            <w:r w:rsidR="00EE6391">
              <w:t>1 </w:t>
            </w:r>
            <w:r>
              <w:t>februari 2023.</w:t>
            </w:r>
          </w:p>
          <w:p w14:paraId="276A8E78" w14:textId="77777777" w:rsidR="00F62465" w:rsidRPr="00FB2E4D" w:rsidRDefault="00F62465" w:rsidP="00F62465"/>
          <w:p w14:paraId="78AF18D0" w14:textId="77777777" w:rsidR="00F62465" w:rsidRDefault="00F62465" w:rsidP="00F62465">
            <w:r>
              <w:t xml:space="preserve">Slutredovisas senast den </w:t>
            </w:r>
            <w:r w:rsidR="00EE6391">
              <w:t>1 </w:t>
            </w:r>
            <w:r>
              <w:t>november 2023.</w:t>
            </w:r>
          </w:p>
          <w:p w14:paraId="15CADBCD" w14:textId="50EEEAB6" w:rsidR="00C93A94" w:rsidRPr="00FB2E4D" w:rsidRDefault="00C93A94" w:rsidP="00F62465"/>
        </w:tc>
      </w:tr>
      <w:tr w:rsidR="000B4C30" w:rsidRPr="00DB77D2" w14:paraId="621FCF17" w14:textId="77777777" w:rsidTr="31952D65">
        <w:tc>
          <w:tcPr>
            <w:tcW w:w="3696" w:type="dxa"/>
          </w:tcPr>
          <w:p w14:paraId="791F226F" w14:textId="7620FA2D" w:rsidR="000B4C30" w:rsidRDefault="000B4C30" w:rsidP="00C93A94">
            <w:pPr>
              <w:pStyle w:val="Brdtext"/>
            </w:pPr>
            <w:r>
              <w:t>Uppdrag att analysera och bedöma konsekvenser av förslag för</w:t>
            </w:r>
            <w:r w:rsidR="00C93A94">
              <w:t xml:space="preserve"> </w:t>
            </w:r>
            <w:r>
              <w:t>den finansiella styrningen av Trafikverket.</w:t>
            </w:r>
          </w:p>
        </w:tc>
        <w:tc>
          <w:tcPr>
            <w:tcW w:w="2758" w:type="dxa"/>
          </w:tcPr>
          <w:p w14:paraId="520D9FD1" w14:textId="3CAA10D2" w:rsidR="000B4C30" w:rsidRDefault="000B4C30" w:rsidP="000B4C30">
            <w:r>
              <w:t>I2022/01687</w:t>
            </w:r>
          </w:p>
          <w:p w14:paraId="6FB8FECC" w14:textId="2D9CDE70" w:rsidR="000B4C30" w:rsidRDefault="000B4C30" w:rsidP="000B4C30">
            <w:r>
              <w:t>I2020/03317</w:t>
            </w:r>
          </w:p>
          <w:p w14:paraId="3A78F4A9" w14:textId="1AE4CD08" w:rsidR="000B4C30" w:rsidRDefault="000B4C30" w:rsidP="000B4C30">
            <w:r>
              <w:t>I2021/01220</w:t>
            </w:r>
          </w:p>
        </w:tc>
        <w:tc>
          <w:tcPr>
            <w:tcW w:w="3133" w:type="dxa"/>
          </w:tcPr>
          <w:p w14:paraId="5F2DC6A9" w14:textId="4E75CE3A" w:rsidR="000B4C30" w:rsidRDefault="000B4C30" w:rsidP="00F62465">
            <w:r>
              <w:t xml:space="preserve">Delredovisas senast den </w:t>
            </w:r>
            <w:r>
              <w:br/>
              <w:t>31 december 2023.</w:t>
            </w:r>
          </w:p>
          <w:p w14:paraId="63789631" w14:textId="77777777" w:rsidR="000B4C30" w:rsidRDefault="000B4C30" w:rsidP="00F62465"/>
          <w:p w14:paraId="6A7C906B" w14:textId="77777777" w:rsidR="000B4C30" w:rsidRDefault="000B4C30" w:rsidP="00F62465">
            <w:r>
              <w:lastRenderedPageBreak/>
              <w:t xml:space="preserve">Slutredovisas senast den </w:t>
            </w:r>
            <w:r>
              <w:br/>
              <w:t>31 december 2024.</w:t>
            </w:r>
          </w:p>
          <w:p w14:paraId="4D4EC672" w14:textId="6B81B7FF" w:rsidR="00C93A94" w:rsidRPr="00752FD4" w:rsidRDefault="00C93A94" w:rsidP="00F62465"/>
        </w:tc>
      </w:tr>
      <w:tr w:rsidR="00F62465" w:rsidRPr="00DB77D2" w14:paraId="355D1EE1" w14:textId="77777777" w:rsidTr="31952D65">
        <w:tc>
          <w:tcPr>
            <w:tcW w:w="3696" w:type="dxa"/>
          </w:tcPr>
          <w:p w14:paraId="75719442" w14:textId="77777777" w:rsidR="00F62465" w:rsidRDefault="00F62465" w:rsidP="00F62465">
            <w:pPr>
              <w:pStyle w:val="Brdtext"/>
            </w:pPr>
            <w:r>
              <w:lastRenderedPageBreak/>
              <w:t>Uppdrag att redogöra för åtgärder för att minska störningar i järnvägssystemet</w:t>
            </w:r>
            <w:r w:rsidR="00EE6391">
              <w:t>.</w:t>
            </w:r>
          </w:p>
          <w:p w14:paraId="7FE0F031" w14:textId="6100C424" w:rsidR="00C93A94" w:rsidRDefault="00C93A94" w:rsidP="00F62465">
            <w:pPr>
              <w:pStyle w:val="Brdtext"/>
            </w:pPr>
          </w:p>
        </w:tc>
        <w:tc>
          <w:tcPr>
            <w:tcW w:w="2758" w:type="dxa"/>
          </w:tcPr>
          <w:p w14:paraId="736B775E" w14:textId="6510FB42" w:rsidR="00F62465" w:rsidRDefault="00F62465" w:rsidP="00F62465">
            <w:r>
              <w:t>I2022/01688</w:t>
            </w:r>
          </w:p>
        </w:tc>
        <w:tc>
          <w:tcPr>
            <w:tcW w:w="3133" w:type="dxa"/>
          </w:tcPr>
          <w:p w14:paraId="7CCF3CD1" w14:textId="30AB8F39" w:rsidR="00F62465" w:rsidRDefault="00F62465" w:rsidP="00F62465">
            <w:r w:rsidRPr="00752FD4">
              <w:t>Redovisas senast före utgången av december 2022.</w:t>
            </w:r>
          </w:p>
        </w:tc>
      </w:tr>
      <w:tr w:rsidR="000B4C30" w:rsidRPr="00DB77D2" w14:paraId="18E74D66" w14:textId="77777777" w:rsidTr="31952D65">
        <w:tc>
          <w:tcPr>
            <w:tcW w:w="3696" w:type="dxa"/>
          </w:tcPr>
          <w:p w14:paraId="0041FBC9" w14:textId="3F5E5B7E" w:rsidR="000B4C30" w:rsidRDefault="000B4C30" w:rsidP="000B4C30">
            <w:pPr>
              <w:pStyle w:val="Brdtext"/>
            </w:pPr>
            <w:r>
              <w:t>Uppdrag att beskriva hanteringen av evakueringar av tåg vid störningar.</w:t>
            </w:r>
          </w:p>
          <w:p w14:paraId="5A70BA1B" w14:textId="2299C5B2" w:rsidR="00C93A94" w:rsidRDefault="00C93A94" w:rsidP="000B4C30">
            <w:pPr>
              <w:pStyle w:val="Brdtext"/>
            </w:pPr>
          </w:p>
        </w:tc>
        <w:tc>
          <w:tcPr>
            <w:tcW w:w="2758" w:type="dxa"/>
          </w:tcPr>
          <w:p w14:paraId="31A0715B" w14:textId="194A767E" w:rsidR="000B4C30" w:rsidRDefault="000B4C30" w:rsidP="000B4C30">
            <w:r>
              <w:t>I2022/01689</w:t>
            </w:r>
          </w:p>
        </w:tc>
        <w:tc>
          <w:tcPr>
            <w:tcW w:w="3133" w:type="dxa"/>
          </w:tcPr>
          <w:p w14:paraId="732977D6" w14:textId="176313E2" w:rsidR="000B4C30" w:rsidRPr="00752FD4" w:rsidRDefault="000B4C30" w:rsidP="000B4C30">
            <w:r>
              <w:t>Redovisas senast före utgången av december 2022.</w:t>
            </w:r>
          </w:p>
        </w:tc>
      </w:tr>
      <w:tr w:rsidR="000B4C30" w:rsidRPr="00DB77D2" w14:paraId="75BC56A6" w14:textId="77777777" w:rsidTr="31952D65">
        <w:tc>
          <w:tcPr>
            <w:tcW w:w="3696" w:type="dxa"/>
          </w:tcPr>
          <w:p w14:paraId="76088576" w14:textId="40288260" w:rsidR="000B4C30" w:rsidRDefault="000B4C30" w:rsidP="000B4C30">
            <w:pPr>
              <w:pStyle w:val="Brdtext"/>
            </w:pPr>
            <w:r>
              <w:t>Uppdrag att vidta energibesparingsåtgärder inom den statliga förvaltningen.</w:t>
            </w:r>
          </w:p>
          <w:p w14:paraId="0C809C1D" w14:textId="109B89A1" w:rsidR="000B4C30" w:rsidRDefault="000B4C30" w:rsidP="000B4C30">
            <w:pPr>
              <w:pStyle w:val="Brdtext"/>
            </w:pPr>
          </w:p>
        </w:tc>
        <w:tc>
          <w:tcPr>
            <w:tcW w:w="2758" w:type="dxa"/>
          </w:tcPr>
          <w:p w14:paraId="3CF1BBD5" w14:textId="48163B80" w:rsidR="000B4C30" w:rsidRDefault="000B4C30" w:rsidP="000B4C30">
            <w:r>
              <w:t>Fi2022/02571</w:t>
            </w:r>
          </w:p>
        </w:tc>
        <w:tc>
          <w:tcPr>
            <w:tcW w:w="3133" w:type="dxa"/>
          </w:tcPr>
          <w:p w14:paraId="20BFB62B" w14:textId="39FB9AC3" w:rsidR="000B4C30" w:rsidRPr="00752FD4" w:rsidRDefault="000B4C30" w:rsidP="000B4C30">
            <w:r>
              <w:t>Månadsvis t.o.m. april 2023</w:t>
            </w:r>
          </w:p>
        </w:tc>
      </w:tr>
      <w:bookmarkEnd w:id="0"/>
    </w:tbl>
    <w:p w14:paraId="308E16EC" w14:textId="7B4F0ADF" w:rsidR="00CF717A" w:rsidRPr="00CF717A" w:rsidRDefault="00CF717A" w:rsidP="00C84135"/>
    <w:sectPr w:rsidR="00CF717A" w:rsidRPr="00CF717A" w:rsidSect="00087F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9672" w14:textId="77777777" w:rsidR="00BA6D3D" w:rsidRDefault="00BA6D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00CE" w14:textId="77777777" w:rsidR="00BA6D3D" w:rsidRDefault="00BA6D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1D21" w14:textId="77777777" w:rsidR="00BA6D3D" w:rsidRDefault="00BA6D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49C3" w14:textId="77777777" w:rsidR="00BA6D3D" w:rsidRDefault="00BA6D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6CC3A37B" w:rsidR="009726AD" w:rsidRDefault="31952D65" w:rsidP="002B2A88">
    <w:pPr>
      <w:pStyle w:val="Sidhuvud"/>
    </w:pPr>
    <w:r>
      <w:t xml:space="preserve">Bilaga </w:t>
    </w:r>
    <w:r w:rsidR="00BA6D3D">
      <w:t>5</w:t>
    </w:r>
    <w:r>
      <w:t xml:space="preserve"> till regleringsbrev för 2023 avseende Trafikverket</w:t>
    </w:r>
  </w:p>
  <w:bookmarkEnd w:id="3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59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1226"/>
    <w:rsid w:val="000757FC"/>
    <w:rsid w:val="00081725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61D1"/>
    <w:rsid w:val="000D4324"/>
    <w:rsid w:val="000D44D1"/>
    <w:rsid w:val="000E12D9"/>
    <w:rsid w:val="000F00B8"/>
    <w:rsid w:val="001020B1"/>
    <w:rsid w:val="00111809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2280"/>
    <w:rsid w:val="00143E9A"/>
    <w:rsid w:val="00144D5B"/>
    <w:rsid w:val="001517AD"/>
    <w:rsid w:val="00170CE4"/>
    <w:rsid w:val="00171429"/>
    <w:rsid w:val="00173126"/>
    <w:rsid w:val="00192E34"/>
    <w:rsid w:val="001B4518"/>
    <w:rsid w:val="001B7EEC"/>
    <w:rsid w:val="001C28DE"/>
    <w:rsid w:val="001C3919"/>
    <w:rsid w:val="001C5DC9"/>
    <w:rsid w:val="001C71A9"/>
    <w:rsid w:val="001D43BB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707E"/>
    <w:rsid w:val="00243A66"/>
    <w:rsid w:val="00260D2D"/>
    <w:rsid w:val="00260F6D"/>
    <w:rsid w:val="002642DE"/>
    <w:rsid w:val="00272BEB"/>
    <w:rsid w:val="002778D8"/>
    <w:rsid w:val="00281106"/>
    <w:rsid w:val="00282D27"/>
    <w:rsid w:val="00282E4F"/>
    <w:rsid w:val="00285D7D"/>
    <w:rsid w:val="00292420"/>
    <w:rsid w:val="00292481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F66A6"/>
    <w:rsid w:val="00304B9C"/>
    <w:rsid w:val="003050DB"/>
    <w:rsid w:val="00307E0B"/>
    <w:rsid w:val="00310561"/>
    <w:rsid w:val="00310F19"/>
    <w:rsid w:val="003128E2"/>
    <w:rsid w:val="00312F96"/>
    <w:rsid w:val="00314336"/>
    <w:rsid w:val="003145F5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1223B"/>
    <w:rsid w:val="0042068E"/>
    <w:rsid w:val="004216CE"/>
    <w:rsid w:val="0042269A"/>
    <w:rsid w:val="00426AC2"/>
    <w:rsid w:val="0044168B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50D7"/>
    <w:rsid w:val="00587D64"/>
    <w:rsid w:val="00593616"/>
    <w:rsid w:val="00593D1D"/>
    <w:rsid w:val="00596E2B"/>
    <w:rsid w:val="005A5193"/>
    <w:rsid w:val="005A649B"/>
    <w:rsid w:val="005B0F73"/>
    <w:rsid w:val="005B552F"/>
    <w:rsid w:val="005C23AF"/>
    <w:rsid w:val="005D17A7"/>
    <w:rsid w:val="005E2F29"/>
    <w:rsid w:val="005E4E79"/>
    <w:rsid w:val="005F675B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903E1"/>
    <w:rsid w:val="00691CB1"/>
    <w:rsid w:val="00694B52"/>
    <w:rsid w:val="00694D53"/>
    <w:rsid w:val="0069523C"/>
    <w:rsid w:val="006A0FE9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5AF3"/>
    <w:rsid w:val="007167AF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73075"/>
    <w:rsid w:val="00775F08"/>
    <w:rsid w:val="00781B9D"/>
    <w:rsid w:val="00782546"/>
    <w:rsid w:val="00782B3F"/>
    <w:rsid w:val="00795B24"/>
    <w:rsid w:val="0079641B"/>
    <w:rsid w:val="007A0143"/>
    <w:rsid w:val="007A1A10"/>
    <w:rsid w:val="007A22D9"/>
    <w:rsid w:val="007A3616"/>
    <w:rsid w:val="007A629C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17A89"/>
    <w:rsid w:val="00932D25"/>
    <w:rsid w:val="0093335A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7E46"/>
    <w:rsid w:val="00A01F5C"/>
    <w:rsid w:val="00A061BD"/>
    <w:rsid w:val="00A10BC7"/>
    <w:rsid w:val="00A12432"/>
    <w:rsid w:val="00A13025"/>
    <w:rsid w:val="00A26151"/>
    <w:rsid w:val="00A305E1"/>
    <w:rsid w:val="00A3270B"/>
    <w:rsid w:val="00A34A5C"/>
    <w:rsid w:val="00A43B02"/>
    <w:rsid w:val="00A45986"/>
    <w:rsid w:val="00A5016A"/>
    <w:rsid w:val="00A506B1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A0A83"/>
    <w:rsid w:val="00AA1809"/>
    <w:rsid w:val="00AB0063"/>
    <w:rsid w:val="00AB2784"/>
    <w:rsid w:val="00AB6313"/>
    <w:rsid w:val="00AB774F"/>
    <w:rsid w:val="00AD14CF"/>
    <w:rsid w:val="00AF0BB7"/>
    <w:rsid w:val="00AF0EDE"/>
    <w:rsid w:val="00AF3003"/>
    <w:rsid w:val="00AF7A2F"/>
    <w:rsid w:val="00B01DF8"/>
    <w:rsid w:val="00B02C34"/>
    <w:rsid w:val="00B06751"/>
    <w:rsid w:val="00B14DD6"/>
    <w:rsid w:val="00B2169D"/>
    <w:rsid w:val="00B21CB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921"/>
    <w:rsid w:val="00B91927"/>
    <w:rsid w:val="00BA6D3D"/>
    <w:rsid w:val="00BB5683"/>
    <w:rsid w:val="00BD0826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5737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30C3"/>
    <w:rsid w:val="00D95424"/>
    <w:rsid w:val="00D97ABF"/>
    <w:rsid w:val="00DA5308"/>
    <w:rsid w:val="00DB3D15"/>
    <w:rsid w:val="00DB714B"/>
    <w:rsid w:val="00DB77D2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2AE"/>
    <w:rsid w:val="00F078E7"/>
    <w:rsid w:val="00F1194D"/>
    <w:rsid w:val="00F1221F"/>
    <w:rsid w:val="00F1299C"/>
    <w:rsid w:val="00F129B3"/>
    <w:rsid w:val="00F14024"/>
    <w:rsid w:val="00F259D7"/>
    <w:rsid w:val="00F26A6E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A0F4D"/>
    <w:rsid w:val="00FA5497"/>
    <w:rsid w:val="00FA5DDD"/>
    <w:rsid w:val="00FB2E4D"/>
    <w:rsid w:val="00FB4B02"/>
    <w:rsid w:val="00FC02EE"/>
    <w:rsid w:val="00FC3FB4"/>
    <w:rsid w:val="00FC641F"/>
    <w:rsid w:val="00FC75A4"/>
    <w:rsid w:val="00FC7984"/>
    <w:rsid w:val="00FD0B7B"/>
    <w:rsid w:val="00FD4E71"/>
    <w:rsid w:val="00FD5778"/>
    <w:rsid w:val="00FD7CEC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2ffc5e4-5e54-4abf-b21b-9b28f7aa8223">3YSYKVNWWAAK-586826532-9891</_dlc_DocId>
    <_dlc_DocIdUrl xmlns="92ffc5e4-5e54-4abf-b21b-9b28f7aa8223">
      <Url>https://dhs.sp.regeringskansliet.se/yta/i-us/_layouts/15/DocIdRedir.aspx?ID=3YSYKVNWWAAK-586826532-9891</Url>
      <Description>3YSYKVNWWAAK-586826532-9891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5" ma:contentTypeDescription="Skapa ett nytt dokument." ma:contentTypeScope="" ma:versionID="e1d3e344b8240220a34b12e898aba692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CB0B0-1FA5-42CE-80FE-C0542E7E66C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18f3d968-6251-40b0-9f11-012b293496c2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153DE9-3B33-4D9C-87AC-5E9374611FE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8B5CF83-D9F4-4BD6-AC29-C21B619467B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DFFAE3-B463-49DC-AB87-C2F0B04C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Eva Svensson</cp:lastModifiedBy>
  <cp:revision>16</cp:revision>
  <cp:lastPrinted>2022-12-20T08:38:00Z</cp:lastPrinted>
  <dcterms:created xsi:type="dcterms:W3CDTF">2022-12-05T20:49:00Z</dcterms:created>
  <dcterms:modified xsi:type="dcterms:W3CDTF">2022-12-21T10:01:00Z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</Properties>
</file>