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0622" w14:textId="01D4FBF4" w:rsidR="0090333D" w:rsidRDefault="0090333D" w:rsidP="004A1D85">
      <w:pPr>
        <w:pStyle w:val="Rubrik"/>
        <w:ind w:left="-993"/>
      </w:pPr>
      <w:r>
        <w:t>Bilaga 2</w:t>
      </w:r>
    </w:p>
    <w:p w14:paraId="49546E20" w14:textId="77777777" w:rsidR="0090333D" w:rsidRPr="0090333D" w:rsidRDefault="0090333D" w:rsidP="0090333D">
      <w:pPr>
        <w:pStyle w:val="Brdtext"/>
      </w:pPr>
    </w:p>
    <w:p w14:paraId="11EFA562" w14:textId="1FD2B719" w:rsidR="004A1D85" w:rsidRDefault="004A1D85" w:rsidP="004A1D85">
      <w:pPr>
        <w:pStyle w:val="Rubrik"/>
        <w:ind w:left="-993"/>
      </w:pPr>
      <w:r>
        <w:t>Strålsäkerhetsmyndighetens pågående uppdrag från den 1 januari 2024</w:t>
      </w:r>
    </w:p>
    <w:p w14:paraId="0C285761" w14:textId="31A857C0" w:rsidR="004A1D85" w:rsidRDefault="004A1D85" w:rsidP="00A531DF">
      <w:pPr>
        <w:pStyle w:val="Brdtext"/>
      </w:pPr>
    </w:p>
    <w:p w14:paraId="0B034690" w14:textId="77777777" w:rsidR="004A1D85" w:rsidRDefault="004A1D85">
      <w:r>
        <w:br w:type="page"/>
      </w:r>
    </w:p>
    <w:tbl>
      <w:tblPr>
        <w:tblStyle w:val="Tabellrutnt"/>
        <w:tblW w:w="10207" w:type="dxa"/>
        <w:tblInd w:w="-1423" w:type="dxa"/>
        <w:tblLook w:val="04A0" w:firstRow="1" w:lastRow="0" w:firstColumn="1" w:lastColumn="0" w:noHBand="0" w:noVBand="1"/>
      </w:tblPr>
      <w:tblGrid>
        <w:gridCol w:w="3794"/>
        <w:gridCol w:w="2363"/>
        <w:gridCol w:w="4050"/>
      </w:tblGrid>
      <w:tr w:rsidR="004A1D85" w14:paraId="712C8F56" w14:textId="77777777" w:rsidTr="007B0BC0">
        <w:tc>
          <w:tcPr>
            <w:tcW w:w="3794" w:type="dxa"/>
          </w:tcPr>
          <w:p w14:paraId="6C7D3C63" w14:textId="77777777" w:rsidR="004A1D85" w:rsidRPr="003E527F" w:rsidRDefault="004A1D85" w:rsidP="005A03F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lastRenderedPageBreak/>
              <w:t>Sammanfattning av uppdraget</w:t>
            </w:r>
          </w:p>
          <w:p w14:paraId="1B8298E1" w14:textId="77777777" w:rsidR="004A1D85" w:rsidRDefault="004A1D85" w:rsidP="005A03F3">
            <w:pPr>
              <w:pStyle w:val="Brdtext"/>
            </w:pPr>
          </w:p>
        </w:tc>
        <w:tc>
          <w:tcPr>
            <w:tcW w:w="2363" w:type="dxa"/>
          </w:tcPr>
          <w:p w14:paraId="7C2FAD67" w14:textId="77777777" w:rsidR="004A1D85" w:rsidRDefault="004A1D85" w:rsidP="005A03F3">
            <w:pPr>
              <w:pStyle w:val="Brdtext"/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4050" w:type="dxa"/>
          </w:tcPr>
          <w:p w14:paraId="4C1C3510" w14:textId="77777777" w:rsidR="004A1D85" w:rsidRDefault="004A1D85" w:rsidP="005A03F3">
            <w:pPr>
              <w:pStyle w:val="Brdtext"/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4A1D85" w14:paraId="6D7E4024" w14:textId="77777777" w:rsidTr="007B0BC0">
        <w:tc>
          <w:tcPr>
            <w:tcW w:w="3794" w:type="dxa"/>
          </w:tcPr>
          <w:p w14:paraId="5583BEFE" w14:textId="0C780726" w:rsidR="004A1D85" w:rsidRDefault="004A1D85" w:rsidP="007B0BC0">
            <w:pPr>
              <w:pStyle w:val="Brdtext"/>
            </w:pPr>
            <w:r w:rsidRPr="00A344ED">
              <w:t>Stärkt kompetens för strålsäker kärnkraft</w:t>
            </w:r>
          </w:p>
        </w:tc>
        <w:tc>
          <w:tcPr>
            <w:tcW w:w="2363" w:type="dxa"/>
          </w:tcPr>
          <w:p w14:paraId="3A42EDB7" w14:textId="77777777" w:rsidR="004A1D85" w:rsidRDefault="004A1D85" w:rsidP="005A03F3">
            <w:pPr>
              <w:pStyle w:val="Brdtext"/>
            </w:pPr>
            <w:r>
              <w:t>M2022/02369</w:t>
            </w:r>
          </w:p>
        </w:tc>
        <w:tc>
          <w:tcPr>
            <w:tcW w:w="4050" w:type="dxa"/>
          </w:tcPr>
          <w:p w14:paraId="34A65E59" w14:textId="644033D3" w:rsidR="004A1D85" w:rsidRDefault="007B0BC0" w:rsidP="005A03F3">
            <w:pPr>
              <w:pStyle w:val="Brdtext"/>
            </w:pPr>
            <w:r w:rsidRPr="007B0BC0">
              <w:t xml:space="preserve">28 februari 2024 och 19 december 2025 </w:t>
            </w:r>
          </w:p>
        </w:tc>
      </w:tr>
      <w:tr w:rsidR="004A1D85" w14:paraId="37ED0623" w14:textId="77777777" w:rsidTr="007B0BC0">
        <w:tc>
          <w:tcPr>
            <w:tcW w:w="3794" w:type="dxa"/>
          </w:tcPr>
          <w:p w14:paraId="1F6F8DAE" w14:textId="4DA541ED" w:rsidR="004A1D85" w:rsidRDefault="007B0BC0" w:rsidP="005A03F3">
            <w:pPr>
              <w:pStyle w:val="Brdtext"/>
            </w:pPr>
            <w:r w:rsidRPr="007B0BC0">
              <w:t>Stärkt stöd till Ukraina inom miljö- och strålsäkerhetssamarbete</w:t>
            </w:r>
          </w:p>
        </w:tc>
        <w:tc>
          <w:tcPr>
            <w:tcW w:w="2363" w:type="dxa"/>
          </w:tcPr>
          <w:p w14:paraId="159B1592" w14:textId="7C7D4D70" w:rsidR="004A1D85" w:rsidRDefault="007B0BC0" w:rsidP="005A03F3">
            <w:pPr>
              <w:pStyle w:val="Brdtext"/>
            </w:pPr>
            <w:r w:rsidRPr="007B0BC0">
              <w:t>M2022/02369</w:t>
            </w:r>
          </w:p>
        </w:tc>
        <w:tc>
          <w:tcPr>
            <w:tcW w:w="4050" w:type="dxa"/>
          </w:tcPr>
          <w:p w14:paraId="79972ED8" w14:textId="0E111440" w:rsidR="004A1D85" w:rsidRDefault="007B0BC0" w:rsidP="005A03F3">
            <w:pPr>
              <w:pStyle w:val="Brdtext"/>
            </w:pPr>
            <w:r w:rsidRPr="007B0BC0">
              <w:t>28 februari 2024</w:t>
            </w:r>
            <w:r>
              <w:t xml:space="preserve"> </w:t>
            </w:r>
          </w:p>
        </w:tc>
      </w:tr>
      <w:tr w:rsidR="004A1D85" w14:paraId="351C7DD0" w14:textId="77777777" w:rsidTr="007B0BC0">
        <w:tc>
          <w:tcPr>
            <w:tcW w:w="3794" w:type="dxa"/>
          </w:tcPr>
          <w:p w14:paraId="1B113553" w14:textId="5628BFCC" w:rsidR="004A1D85" w:rsidRDefault="007B0BC0" w:rsidP="005A03F3">
            <w:pPr>
              <w:pStyle w:val="Brdtext"/>
            </w:pPr>
            <w:r w:rsidRPr="007B0BC0">
              <w:t>Uppdrag till Strålsäkerhetsmyndigheten att förebygga hudcancer</w:t>
            </w:r>
          </w:p>
        </w:tc>
        <w:tc>
          <w:tcPr>
            <w:tcW w:w="2363" w:type="dxa"/>
          </w:tcPr>
          <w:p w14:paraId="7E376500" w14:textId="69AE8EF1" w:rsidR="004A1D85" w:rsidRDefault="007B0BC0" w:rsidP="005A03F3">
            <w:pPr>
              <w:pStyle w:val="Brdtext"/>
            </w:pPr>
            <w:r w:rsidRPr="007B0BC0">
              <w:t>M2022/02369</w:t>
            </w:r>
          </w:p>
        </w:tc>
        <w:tc>
          <w:tcPr>
            <w:tcW w:w="4050" w:type="dxa"/>
          </w:tcPr>
          <w:p w14:paraId="2E2AA584" w14:textId="73E46C76" w:rsidR="004A1D85" w:rsidRDefault="007B0BC0" w:rsidP="005A03F3">
            <w:pPr>
              <w:pStyle w:val="Brdtext"/>
            </w:pPr>
            <w:r w:rsidRPr="007B0BC0">
              <w:t>31 mars 2024</w:t>
            </w:r>
          </w:p>
        </w:tc>
      </w:tr>
      <w:tr w:rsidR="004A1D85" w14:paraId="02AC441D" w14:textId="77777777" w:rsidTr="007B0BC0">
        <w:tc>
          <w:tcPr>
            <w:tcW w:w="3794" w:type="dxa"/>
          </w:tcPr>
          <w:p w14:paraId="21136BA2" w14:textId="011A460E" w:rsidR="004A1D85" w:rsidRDefault="007B0BC0" w:rsidP="005A03F3">
            <w:pPr>
              <w:pStyle w:val="Brdtext"/>
            </w:pPr>
            <w:r w:rsidRPr="007B0BC0">
              <w:t>Uppdrag att fortsatt ta emot personer med funktionsnedsättning som medför nedsatt arbetsförmåga för praktik 2021–2023</w:t>
            </w:r>
          </w:p>
        </w:tc>
        <w:tc>
          <w:tcPr>
            <w:tcW w:w="2363" w:type="dxa"/>
          </w:tcPr>
          <w:p w14:paraId="0114DBE1" w14:textId="565B1FBC" w:rsidR="004A1D85" w:rsidRDefault="007B0BC0" w:rsidP="005A03F3">
            <w:pPr>
              <w:pStyle w:val="Brdtext"/>
            </w:pPr>
            <w:r w:rsidRPr="007B0BC0">
              <w:t>A2020/02583</w:t>
            </w:r>
          </w:p>
        </w:tc>
        <w:tc>
          <w:tcPr>
            <w:tcW w:w="4050" w:type="dxa"/>
          </w:tcPr>
          <w:p w14:paraId="1843F8CB" w14:textId="57447ED9" w:rsidR="004A1D85" w:rsidRDefault="007B0BC0" w:rsidP="005A03F3">
            <w:pPr>
              <w:pStyle w:val="Brdtext"/>
            </w:pPr>
            <w:r w:rsidRPr="007B0BC0">
              <w:t>15 februari 2024 till Statskontoret</w:t>
            </w:r>
          </w:p>
        </w:tc>
      </w:tr>
      <w:tr w:rsidR="004A1D85" w14:paraId="268A963C" w14:textId="77777777" w:rsidTr="007B0BC0">
        <w:tc>
          <w:tcPr>
            <w:tcW w:w="3794" w:type="dxa"/>
          </w:tcPr>
          <w:p w14:paraId="25BDCCA3" w14:textId="720A45F0" w:rsidR="004A1D85" w:rsidRDefault="007B0BC0" w:rsidP="005A03F3">
            <w:pPr>
              <w:pStyle w:val="Brdtext"/>
            </w:pPr>
            <w:r w:rsidRPr="007B0BC0">
              <w:t>Uppdrag att fortsatt ta emot nyanlända arbetssökande för praktik 2021–2023</w:t>
            </w:r>
          </w:p>
        </w:tc>
        <w:tc>
          <w:tcPr>
            <w:tcW w:w="2363" w:type="dxa"/>
          </w:tcPr>
          <w:p w14:paraId="7D605EF8" w14:textId="6703DB59" w:rsidR="004A1D85" w:rsidRDefault="007B0BC0" w:rsidP="005A03F3">
            <w:pPr>
              <w:pStyle w:val="Brdtext"/>
            </w:pPr>
            <w:r w:rsidRPr="007B0BC0">
              <w:t>Fi2020/04960</w:t>
            </w:r>
          </w:p>
        </w:tc>
        <w:tc>
          <w:tcPr>
            <w:tcW w:w="4050" w:type="dxa"/>
          </w:tcPr>
          <w:p w14:paraId="75284FCE" w14:textId="372C3BA7" w:rsidR="004A1D85" w:rsidRDefault="007B0BC0" w:rsidP="005A03F3">
            <w:pPr>
              <w:pStyle w:val="Brdtext"/>
            </w:pPr>
            <w:r w:rsidRPr="007B0BC0">
              <w:t>15 februari 2024 till Statskontoret</w:t>
            </w:r>
          </w:p>
        </w:tc>
      </w:tr>
    </w:tbl>
    <w:p w14:paraId="06243AF0" w14:textId="77777777" w:rsidR="00B31BFB" w:rsidRPr="00A531DF" w:rsidRDefault="00B31BFB" w:rsidP="00A531DF">
      <w:pPr>
        <w:pStyle w:val="Brdtext"/>
      </w:pPr>
    </w:p>
    <w:sectPr w:rsidR="00B31BFB" w:rsidRPr="00A531DF" w:rsidSect="00571A0B"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0AD4" w14:textId="77777777" w:rsidR="003944C2" w:rsidRDefault="003944C2" w:rsidP="00A87A54">
      <w:pPr>
        <w:spacing w:after="0" w:line="240" w:lineRule="auto"/>
      </w:pPr>
      <w:r>
        <w:separator/>
      </w:r>
    </w:p>
  </w:endnote>
  <w:endnote w:type="continuationSeparator" w:id="0">
    <w:p w14:paraId="622FEB73" w14:textId="77777777" w:rsidR="003944C2" w:rsidRDefault="003944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DCAA" w14:textId="77777777" w:rsidR="003944C2" w:rsidRDefault="003944C2" w:rsidP="00A87A54">
      <w:pPr>
        <w:spacing w:after="0" w:line="240" w:lineRule="auto"/>
      </w:pPr>
      <w:r>
        <w:separator/>
      </w:r>
    </w:p>
  </w:footnote>
  <w:footnote w:type="continuationSeparator" w:id="0">
    <w:p w14:paraId="7D7C5357" w14:textId="77777777" w:rsidR="003944C2" w:rsidRDefault="003944C2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69A7F2D"/>
    <w:multiLevelType w:val="hybridMultilevel"/>
    <w:tmpl w:val="2DB6F0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 w16cid:durableId="687296968">
    <w:abstractNumId w:val="26"/>
  </w:num>
  <w:num w:numId="2" w16cid:durableId="640814889">
    <w:abstractNumId w:val="33"/>
  </w:num>
  <w:num w:numId="3" w16cid:durableId="1135370393">
    <w:abstractNumId w:val="8"/>
  </w:num>
  <w:num w:numId="4" w16cid:durableId="204603740">
    <w:abstractNumId w:val="3"/>
  </w:num>
  <w:num w:numId="5" w16cid:durableId="1994719794">
    <w:abstractNumId w:val="9"/>
  </w:num>
  <w:num w:numId="6" w16cid:durableId="796073140">
    <w:abstractNumId w:val="7"/>
  </w:num>
  <w:num w:numId="7" w16cid:durableId="846556055">
    <w:abstractNumId w:val="23"/>
  </w:num>
  <w:num w:numId="8" w16cid:durableId="605618766">
    <w:abstractNumId w:val="20"/>
  </w:num>
  <w:num w:numId="9" w16cid:durableId="1496795450">
    <w:abstractNumId w:val="12"/>
  </w:num>
  <w:num w:numId="10" w16cid:durableId="898201193">
    <w:abstractNumId w:val="17"/>
  </w:num>
  <w:num w:numId="11" w16cid:durableId="699666650">
    <w:abstractNumId w:val="21"/>
  </w:num>
  <w:num w:numId="12" w16cid:durableId="967011825">
    <w:abstractNumId w:val="38"/>
  </w:num>
  <w:num w:numId="13" w16cid:durableId="1912807349">
    <w:abstractNumId w:val="31"/>
  </w:num>
  <w:num w:numId="14" w16cid:durableId="1167788255">
    <w:abstractNumId w:val="13"/>
  </w:num>
  <w:num w:numId="15" w16cid:durableId="109591538">
    <w:abstractNumId w:val="11"/>
  </w:num>
  <w:num w:numId="16" w16cid:durableId="452286853">
    <w:abstractNumId w:val="35"/>
  </w:num>
  <w:num w:numId="17" w16cid:durableId="1565145272">
    <w:abstractNumId w:val="32"/>
  </w:num>
  <w:num w:numId="18" w16cid:durableId="2137554282">
    <w:abstractNumId w:val="10"/>
  </w:num>
  <w:num w:numId="19" w16cid:durableId="1759792522">
    <w:abstractNumId w:val="2"/>
  </w:num>
  <w:num w:numId="20" w16cid:durableId="158009279">
    <w:abstractNumId w:val="6"/>
  </w:num>
  <w:num w:numId="21" w16cid:durableId="95255873">
    <w:abstractNumId w:val="19"/>
  </w:num>
  <w:num w:numId="22" w16cid:durableId="898705783">
    <w:abstractNumId w:val="14"/>
  </w:num>
  <w:num w:numId="23" w16cid:durableId="1129086798">
    <w:abstractNumId w:val="28"/>
  </w:num>
  <w:num w:numId="24" w16cid:durableId="1297183049">
    <w:abstractNumId w:val="29"/>
  </w:num>
  <w:num w:numId="25" w16cid:durableId="193425381">
    <w:abstractNumId w:val="39"/>
  </w:num>
  <w:num w:numId="26" w16cid:durableId="1995571234">
    <w:abstractNumId w:val="24"/>
  </w:num>
  <w:num w:numId="27" w16cid:durableId="1768842271">
    <w:abstractNumId w:val="36"/>
  </w:num>
  <w:num w:numId="28" w16cid:durableId="320239259">
    <w:abstractNumId w:val="18"/>
  </w:num>
  <w:num w:numId="29" w16cid:durableId="1812403271">
    <w:abstractNumId w:val="16"/>
  </w:num>
  <w:num w:numId="30" w16cid:durableId="1757048947">
    <w:abstractNumId w:val="37"/>
  </w:num>
  <w:num w:numId="31" w16cid:durableId="972490173">
    <w:abstractNumId w:val="15"/>
  </w:num>
  <w:num w:numId="32" w16cid:durableId="1184132748">
    <w:abstractNumId w:val="30"/>
  </w:num>
  <w:num w:numId="33" w16cid:durableId="562567446">
    <w:abstractNumId w:val="34"/>
  </w:num>
  <w:num w:numId="34" w16cid:durableId="11150847">
    <w:abstractNumId w:val="40"/>
  </w:num>
  <w:num w:numId="35" w16cid:durableId="1472945676">
    <w:abstractNumId w:val="27"/>
  </w:num>
  <w:num w:numId="36" w16cid:durableId="17838394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5779876">
    <w:abstractNumId w:val="18"/>
  </w:num>
  <w:num w:numId="38" w16cid:durableId="923029404">
    <w:abstractNumId w:val="25"/>
  </w:num>
  <w:num w:numId="39" w16cid:durableId="8816776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6125821">
    <w:abstractNumId w:val="1"/>
  </w:num>
  <w:num w:numId="41" w16cid:durableId="1124538581">
    <w:abstractNumId w:val="0"/>
  </w:num>
  <w:num w:numId="42" w16cid:durableId="202056330">
    <w:abstractNumId w:val="5"/>
  </w:num>
  <w:num w:numId="43" w16cid:durableId="1868373205">
    <w:abstractNumId w:val="4"/>
  </w:num>
  <w:num w:numId="44" w16cid:durableId="1560020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C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11D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78A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4C2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1D85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146F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BC0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33D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44ED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3AEC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0729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8BDA"/>
  <w15:docId w15:val="{84BC366E-8EDF-4835-911E-5860EA77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noProof w:val="0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noProof w:val="0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noProof w:val="0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noProof w:val="0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noProof w:val="0"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noProof w:val="0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noProof w:val="0"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noProof w:val="0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noProof w:val="0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noProof w:val="0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noProof w:val="0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noProof w:val="0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noProof w:val="0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noProof w:val="0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noProof w:val="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noProof w:val="0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noProof w:val="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noProof w:val="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noProof w:val="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noProof w:val="0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noProof w:val="0"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noProof w:val="0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noProof w:val="0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noProof w:val="0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noProof w:val="0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noProof w:val="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noProof w:val="0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noProof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noProof w:val="0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noProof w:val="0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noProof w:val="0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noProof w:val="0"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noProof w:val="0"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noProof w:val="0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B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65950585E79B84C9FE685D775D0CBF6" ma:contentTypeVersion="19" ma:contentTypeDescription="Skapa nytt dokument med möjlighet att välja RK-mall" ma:contentTypeScope="" ma:versionID="645a7129b320c78d588cf961843ceaa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1dd7cad-a52e-4bae-97c2-72bb1bbfd27d" targetNamespace="http://schemas.microsoft.com/office/2006/metadata/properties" ma:root="true" ma:fieldsID="96c3c1a16fa68e86b2b3a4b7e857c18a" ns2:_="" ns3:_="" ns4:_="" ns5:_="">
    <xsd:import namespace="4e9c2f0c-7bf8-49af-8356-cbf363fc78a7"/>
    <xsd:import namespace="cc625d36-bb37-4650-91b9-0c96159295ba"/>
    <xsd:import namespace="18f3d968-6251-40b0-9f11-012b293496c2"/>
    <xsd:import namespace="81dd7cad-a52e-4bae-97c2-72bb1bbfd2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7cad-a52e-4bae-97c2-72bb1bbfd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23A171A6-D280-4B02-A9B7-C60CBC958AE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E9B947D-2F5D-4365-A74C-4398CC51C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1dd7cad-a52e-4bae-97c2-72bb1bbfd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5A0432-FD70-4171-8DA4-5191D284B3B3}">
  <ds:schemaRefs>
    <ds:schemaRef ds:uri="http://purl.org/dc/elements/1.1/"/>
    <ds:schemaRef ds:uri="http://schemas.microsoft.com/office/2006/metadata/properties"/>
    <ds:schemaRef ds:uri="cc625d36-bb37-4650-91b9-0c96159295ba"/>
    <ds:schemaRef ds:uri="81dd7cad-a52e-4bae-97c2-72bb1bbfd27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C7F0777-890E-49A9-9506-A702D78F958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Hedberg</dc:creator>
  <cp:keywords/>
  <dc:description/>
  <cp:lastModifiedBy>Anders Hedberg</cp:lastModifiedBy>
  <cp:revision>6</cp:revision>
  <dcterms:created xsi:type="dcterms:W3CDTF">2023-11-12T16:50:00Z</dcterms:created>
  <dcterms:modified xsi:type="dcterms:W3CDTF">2023-12-20T10:53:00Z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0x010100BBA312BF02777149882D207184EC35C03200E65950585E79B84C9FE685D775D0CBF6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